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FF915" w14:textId="77777777" w:rsidR="00F5047B" w:rsidRPr="00270568" w:rsidRDefault="000438AD" w:rsidP="000438AD">
      <w:pPr>
        <w:jc w:val="center"/>
        <w:rPr>
          <w:rFonts w:ascii="Arial" w:hAnsi="Arial" w:cs="Arial"/>
        </w:rPr>
      </w:pPr>
      <w:r w:rsidRPr="00270568">
        <w:rPr>
          <w:rFonts w:ascii="Arial" w:hAnsi="Arial" w:cs="Arial"/>
        </w:rPr>
        <w:t>M U N I C I P I O DE C</w:t>
      </w:r>
      <w:r w:rsidR="00F5047B" w:rsidRPr="00270568">
        <w:rPr>
          <w:rFonts w:ascii="Arial" w:hAnsi="Arial" w:cs="Arial"/>
        </w:rPr>
        <w:t xml:space="preserve"> A L K I N Í</w:t>
      </w:r>
      <w:r w:rsidRPr="00270568">
        <w:rPr>
          <w:rFonts w:ascii="Arial" w:hAnsi="Arial" w:cs="Arial"/>
        </w:rPr>
        <w:t xml:space="preserve"> </w:t>
      </w:r>
    </w:p>
    <w:p w14:paraId="5D935600" w14:textId="77777777" w:rsidR="008665B9" w:rsidRPr="00270568" w:rsidRDefault="000438AD" w:rsidP="000438AD">
      <w:pPr>
        <w:jc w:val="center"/>
        <w:rPr>
          <w:rFonts w:ascii="Arial" w:hAnsi="Arial" w:cs="Arial"/>
        </w:rPr>
      </w:pPr>
      <w:r w:rsidRPr="00270568">
        <w:rPr>
          <w:rFonts w:ascii="Arial" w:hAnsi="Arial" w:cs="Arial"/>
        </w:rPr>
        <w:t xml:space="preserve">MATRIZ DE INDICADORES PARA RESULTADO (MIR) </w:t>
      </w:r>
    </w:p>
    <w:p w14:paraId="468B3CAB" w14:textId="46BC562E" w:rsidR="000438AD" w:rsidRPr="00270568" w:rsidRDefault="000438AD" w:rsidP="000438AD">
      <w:pPr>
        <w:jc w:val="center"/>
        <w:rPr>
          <w:rFonts w:ascii="Arial" w:hAnsi="Arial" w:cs="Arial"/>
        </w:rPr>
      </w:pPr>
      <w:r w:rsidRPr="00270568">
        <w:rPr>
          <w:rFonts w:ascii="Arial" w:hAnsi="Arial" w:cs="Arial"/>
        </w:rPr>
        <w:t xml:space="preserve">E J E R C I C I </w:t>
      </w:r>
      <w:r w:rsidR="00426AF5" w:rsidRPr="00270568">
        <w:rPr>
          <w:rFonts w:ascii="Arial" w:hAnsi="Arial" w:cs="Arial"/>
        </w:rPr>
        <w:t>O F</w:t>
      </w:r>
      <w:r w:rsidRPr="00270568">
        <w:rPr>
          <w:rFonts w:ascii="Arial" w:hAnsi="Arial" w:cs="Arial"/>
        </w:rPr>
        <w:t xml:space="preserve"> I S C A </w:t>
      </w:r>
      <w:r w:rsidR="00426AF5" w:rsidRPr="00270568">
        <w:rPr>
          <w:rFonts w:ascii="Arial" w:hAnsi="Arial" w:cs="Arial"/>
        </w:rPr>
        <w:t>L 202</w:t>
      </w:r>
      <w:r w:rsidR="00DA552D">
        <w:rPr>
          <w:rFonts w:ascii="Arial" w:hAnsi="Arial" w:cs="Arial"/>
        </w:rPr>
        <w:t>6</w:t>
      </w:r>
      <w:r w:rsidRPr="00270568">
        <w:rPr>
          <w:rFonts w:ascii="Arial" w:hAnsi="Arial" w:cs="Arial"/>
        </w:rPr>
        <w:t xml:space="preserve"> </w:t>
      </w:r>
      <w:r w:rsidR="00DA552D">
        <w:rPr>
          <w:rFonts w:ascii="Arial" w:hAnsi="Arial" w:cs="Arial"/>
        </w:rPr>
        <w:t>ENERO-MARZO</w:t>
      </w:r>
    </w:p>
    <w:p w14:paraId="1E305D87" w14:textId="77777777" w:rsidR="000438AD" w:rsidRDefault="000438AD"/>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407"/>
        <w:gridCol w:w="408"/>
        <w:gridCol w:w="2434"/>
        <w:gridCol w:w="975"/>
        <w:gridCol w:w="1303"/>
        <w:gridCol w:w="992"/>
        <w:gridCol w:w="833"/>
        <w:gridCol w:w="1002"/>
        <w:gridCol w:w="1082"/>
        <w:gridCol w:w="1646"/>
        <w:gridCol w:w="1350"/>
      </w:tblGrid>
      <w:tr w:rsidR="00E9467D" w:rsidRPr="00FC0834" w14:paraId="54A43959" w14:textId="77777777" w:rsidTr="00E9467D">
        <w:trPr>
          <w:trHeight w:val="300"/>
          <w:tblHeader/>
        </w:trPr>
        <w:tc>
          <w:tcPr>
            <w:tcW w:w="5000" w:type="pct"/>
            <w:gridSpan w:val="11"/>
            <w:shd w:val="clear" w:color="auto" w:fill="ED7D31" w:themeFill="accent2"/>
          </w:tcPr>
          <w:p w14:paraId="0FA2E755" w14:textId="0B9EE982" w:rsidR="00E9467D" w:rsidRDefault="00E9467D" w:rsidP="00601663">
            <w:pPr>
              <w:widowControl/>
              <w:autoSpaceDE/>
              <w:autoSpaceDN/>
              <w:jc w:val="center"/>
              <w:rPr>
                <w:rFonts w:ascii="Century Gothic" w:eastAsia="Times New Roman" w:hAnsi="Century Gothic" w:cs="Calibri"/>
                <w:b/>
                <w:bCs/>
                <w:color w:val="000000"/>
                <w:sz w:val="12"/>
                <w:szCs w:val="12"/>
                <w:lang w:val="es-MX" w:eastAsia="es-MX"/>
              </w:rPr>
            </w:pPr>
          </w:p>
          <w:p w14:paraId="21616197" w14:textId="682DBBA5" w:rsidR="00E9467D" w:rsidRDefault="00E9467D"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MATRIZ DE INDICADORES PARA RESULTADOS</w:t>
            </w:r>
          </w:p>
          <w:p w14:paraId="6560FBAE" w14:textId="77916F22" w:rsidR="00E9467D" w:rsidRPr="00FC0834" w:rsidRDefault="00E9467D" w:rsidP="00601663">
            <w:pPr>
              <w:widowControl/>
              <w:autoSpaceDE/>
              <w:autoSpaceDN/>
              <w:jc w:val="center"/>
              <w:rPr>
                <w:rFonts w:ascii="Century Gothic" w:eastAsia="Times New Roman" w:hAnsi="Century Gothic" w:cs="Calibri"/>
                <w:b/>
                <w:bCs/>
                <w:color w:val="000000"/>
                <w:sz w:val="12"/>
                <w:szCs w:val="12"/>
                <w:lang w:val="es-MX" w:eastAsia="es-MX"/>
              </w:rPr>
            </w:pPr>
          </w:p>
        </w:tc>
      </w:tr>
      <w:tr w:rsidR="00E9467D" w:rsidRPr="00FC0834" w14:paraId="69CE05E8" w14:textId="77777777" w:rsidTr="00E9467D">
        <w:trPr>
          <w:trHeight w:val="510"/>
          <w:tblHeader/>
        </w:trPr>
        <w:tc>
          <w:tcPr>
            <w:tcW w:w="328" w:type="pct"/>
            <w:gridSpan w:val="2"/>
            <w:vMerge w:val="restart"/>
            <w:shd w:val="clear" w:color="auto" w:fill="ED7D31" w:themeFill="accent2"/>
            <w:vAlign w:val="center"/>
            <w:hideMark/>
          </w:tcPr>
          <w:p w14:paraId="637053F9" w14:textId="77777777" w:rsidR="00E9467D" w:rsidRPr="00FC0834" w:rsidRDefault="00E9467D"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NIVEL</w:t>
            </w:r>
          </w:p>
        </w:tc>
        <w:tc>
          <w:tcPr>
            <w:tcW w:w="979" w:type="pct"/>
            <w:vMerge w:val="restart"/>
            <w:shd w:val="clear" w:color="auto" w:fill="ED7D31" w:themeFill="accent2"/>
            <w:vAlign w:val="center"/>
            <w:hideMark/>
          </w:tcPr>
          <w:p w14:paraId="675266A6" w14:textId="77777777" w:rsidR="00E9467D" w:rsidRPr="00FC0834" w:rsidRDefault="00E9467D"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RESUMEN NARRATIVO</w:t>
            </w:r>
          </w:p>
        </w:tc>
        <w:tc>
          <w:tcPr>
            <w:tcW w:w="2488" w:type="pct"/>
            <w:gridSpan w:val="6"/>
            <w:shd w:val="clear" w:color="auto" w:fill="ED7D31" w:themeFill="accent2"/>
          </w:tcPr>
          <w:p w14:paraId="755AFAA4" w14:textId="77777777" w:rsidR="00E9467D" w:rsidRDefault="00E9467D" w:rsidP="00E21425">
            <w:pPr>
              <w:widowControl/>
              <w:autoSpaceDE/>
              <w:autoSpaceDN/>
              <w:jc w:val="center"/>
              <w:rPr>
                <w:rFonts w:ascii="Century Gothic" w:eastAsia="Times New Roman" w:hAnsi="Century Gothic" w:cs="Calibri"/>
                <w:b/>
                <w:bCs/>
                <w:color w:val="000000"/>
                <w:sz w:val="12"/>
                <w:szCs w:val="12"/>
                <w:lang w:val="es-MX" w:eastAsia="es-MX"/>
              </w:rPr>
            </w:pPr>
          </w:p>
          <w:p w14:paraId="4F379B35" w14:textId="13350DB1" w:rsidR="00E9467D" w:rsidRPr="00FC0834" w:rsidRDefault="00E9467D" w:rsidP="00E21425">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INDICADOR</w:t>
            </w:r>
          </w:p>
        </w:tc>
        <w:tc>
          <w:tcPr>
            <w:tcW w:w="662" w:type="pct"/>
            <w:vMerge w:val="restart"/>
            <w:shd w:val="clear" w:color="auto" w:fill="ED7D31" w:themeFill="accent2"/>
            <w:vAlign w:val="center"/>
            <w:hideMark/>
          </w:tcPr>
          <w:p w14:paraId="32B64394" w14:textId="06E66183" w:rsidR="00E9467D" w:rsidRPr="00FC0834" w:rsidRDefault="00E9467D" w:rsidP="00E21425">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MEDIOS DE VERIFICACIÓN</w:t>
            </w:r>
          </w:p>
          <w:p w14:paraId="23936063" w14:textId="4AC39780" w:rsidR="00E9467D" w:rsidRPr="00FC0834" w:rsidRDefault="00E9467D" w:rsidP="00E21425">
            <w:pPr>
              <w:jc w:val="center"/>
              <w:rPr>
                <w:rFonts w:ascii="Century Gothic" w:eastAsia="Times New Roman" w:hAnsi="Century Gothic" w:cs="Calibri"/>
                <w:b/>
                <w:bCs/>
                <w:color w:val="000000"/>
                <w:sz w:val="12"/>
                <w:szCs w:val="12"/>
                <w:lang w:val="es-MX" w:eastAsia="es-MX"/>
              </w:rPr>
            </w:pPr>
          </w:p>
        </w:tc>
        <w:tc>
          <w:tcPr>
            <w:tcW w:w="543" w:type="pct"/>
            <w:vMerge w:val="restart"/>
            <w:shd w:val="clear" w:color="auto" w:fill="ED7D31" w:themeFill="accent2"/>
            <w:vAlign w:val="center"/>
            <w:hideMark/>
          </w:tcPr>
          <w:p w14:paraId="7F751022" w14:textId="77777777" w:rsidR="00E9467D" w:rsidRPr="00FC0834" w:rsidRDefault="00E9467D" w:rsidP="00E21425">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SUPUESTOS</w:t>
            </w:r>
          </w:p>
          <w:p w14:paraId="67E57BDF" w14:textId="4C97E2E4" w:rsidR="00E9467D" w:rsidRPr="00FC0834" w:rsidRDefault="00E9467D" w:rsidP="00E21425">
            <w:pPr>
              <w:jc w:val="center"/>
              <w:rPr>
                <w:rFonts w:ascii="Century Gothic" w:eastAsia="Times New Roman" w:hAnsi="Century Gothic" w:cs="Calibri"/>
                <w:b/>
                <w:bCs/>
                <w:color w:val="000000"/>
                <w:sz w:val="12"/>
                <w:szCs w:val="12"/>
                <w:lang w:val="es-MX" w:eastAsia="es-MX"/>
              </w:rPr>
            </w:pPr>
          </w:p>
        </w:tc>
      </w:tr>
      <w:tr w:rsidR="00E9467D" w:rsidRPr="00FC0834" w14:paraId="61303D2B" w14:textId="77777777" w:rsidTr="00E9467D">
        <w:trPr>
          <w:trHeight w:val="510"/>
          <w:tblHeader/>
        </w:trPr>
        <w:tc>
          <w:tcPr>
            <w:tcW w:w="328" w:type="pct"/>
            <w:gridSpan w:val="2"/>
            <w:vMerge/>
            <w:shd w:val="clear" w:color="auto" w:fill="ED7D31" w:themeFill="accent2"/>
            <w:vAlign w:val="center"/>
            <w:hideMark/>
          </w:tcPr>
          <w:p w14:paraId="1FC584B4" w14:textId="77777777" w:rsidR="00E9467D" w:rsidRPr="00FC0834" w:rsidRDefault="00E9467D"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979" w:type="pct"/>
            <w:vMerge/>
            <w:shd w:val="clear" w:color="auto" w:fill="ED7D31" w:themeFill="accent2"/>
            <w:vAlign w:val="center"/>
            <w:hideMark/>
          </w:tcPr>
          <w:p w14:paraId="7780A4AF" w14:textId="77777777" w:rsidR="00E9467D" w:rsidRPr="00FC0834" w:rsidRDefault="00E9467D"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392" w:type="pct"/>
            <w:shd w:val="clear" w:color="auto" w:fill="ED7D31" w:themeFill="accent2"/>
            <w:vAlign w:val="center"/>
            <w:hideMark/>
          </w:tcPr>
          <w:p w14:paraId="1D3ACFBA" w14:textId="77777777" w:rsidR="00E9467D" w:rsidRPr="00FC0834" w:rsidRDefault="00E9467D"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NOMBRE DEL INDICADOR</w:t>
            </w:r>
          </w:p>
        </w:tc>
        <w:tc>
          <w:tcPr>
            <w:tcW w:w="524" w:type="pct"/>
            <w:shd w:val="clear" w:color="auto" w:fill="ED7D31" w:themeFill="accent2"/>
            <w:vAlign w:val="center"/>
            <w:hideMark/>
          </w:tcPr>
          <w:p w14:paraId="743FD9AD" w14:textId="77777777" w:rsidR="00E9467D" w:rsidRPr="00FC0834" w:rsidRDefault="00E9467D"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MÉTODO DE CÁLCULO</w:t>
            </w:r>
          </w:p>
        </w:tc>
        <w:tc>
          <w:tcPr>
            <w:tcW w:w="399" w:type="pct"/>
            <w:shd w:val="clear" w:color="auto" w:fill="ED7D31" w:themeFill="accent2"/>
            <w:vAlign w:val="center"/>
            <w:hideMark/>
          </w:tcPr>
          <w:p w14:paraId="508EAA26" w14:textId="649AB2EE" w:rsidR="00E9467D" w:rsidRPr="00FC0834" w:rsidRDefault="00E9467D" w:rsidP="00601663">
            <w:pPr>
              <w:widowControl/>
              <w:autoSpaceDE/>
              <w:autoSpaceDN/>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FRECUENCIA DE MEDICIÓN</w:t>
            </w:r>
          </w:p>
        </w:tc>
        <w:tc>
          <w:tcPr>
            <w:tcW w:w="335" w:type="pct"/>
            <w:shd w:val="clear" w:color="auto" w:fill="ED7D31" w:themeFill="accent2"/>
          </w:tcPr>
          <w:p w14:paraId="25C3730D" w14:textId="2A94548B" w:rsidR="00E9467D" w:rsidRPr="00FC0834" w:rsidRDefault="00E9467D" w:rsidP="00E9467D">
            <w:pPr>
              <w:widowControl/>
              <w:autoSpaceDE/>
              <w:autoSpaceDN/>
              <w:spacing w:before="120"/>
              <w:rPr>
                <w:rFonts w:ascii="Century Gothic" w:eastAsia="Times New Roman" w:hAnsi="Century Gothic" w:cs="Calibri"/>
                <w:color w:val="000000"/>
                <w:sz w:val="12"/>
                <w:szCs w:val="12"/>
                <w:lang w:val="es-MX" w:eastAsia="es-MX"/>
              </w:rPr>
            </w:pPr>
            <w:r w:rsidRPr="00E9467D">
              <w:rPr>
                <w:rFonts w:ascii="Century Gothic" w:eastAsia="Times New Roman" w:hAnsi="Century Gothic" w:cs="Calibri"/>
                <w:b/>
                <w:bCs/>
                <w:color w:val="000000"/>
                <w:sz w:val="12"/>
                <w:szCs w:val="12"/>
                <w:lang w:val="es-MX" w:eastAsia="es-MX"/>
              </w:rPr>
              <w:t>LINEA BASE</w:t>
            </w:r>
          </w:p>
        </w:tc>
        <w:tc>
          <w:tcPr>
            <w:tcW w:w="403" w:type="pct"/>
            <w:shd w:val="clear" w:color="auto" w:fill="ED7D31" w:themeFill="accent2"/>
          </w:tcPr>
          <w:p w14:paraId="4E6147EB" w14:textId="5F4A585C" w:rsidR="00E9467D" w:rsidRPr="00E9467D" w:rsidRDefault="00E9467D" w:rsidP="00E9467D">
            <w:pPr>
              <w:widowControl/>
              <w:autoSpaceDE/>
              <w:autoSpaceDN/>
              <w:spacing w:before="120"/>
              <w:rPr>
                <w:rFonts w:ascii="Century Gothic" w:eastAsia="Times New Roman" w:hAnsi="Century Gothic" w:cs="Calibri"/>
                <w:b/>
                <w:bCs/>
                <w:color w:val="000000"/>
                <w:sz w:val="12"/>
                <w:szCs w:val="12"/>
                <w:lang w:val="es-MX" w:eastAsia="es-MX"/>
              </w:rPr>
            </w:pPr>
            <w:r w:rsidRPr="00E9467D">
              <w:rPr>
                <w:rFonts w:ascii="Century Gothic" w:eastAsia="Times New Roman" w:hAnsi="Century Gothic" w:cs="Calibri"/>
                <w:b/>
                <w:bCs/>
                <w:color w:val="000000"/>
                <w:sz w:val="12"/>
                <w:szCs w:val="12"/>
                <w:lang w:val="es-MX" w:eastAsia="es-MX"/>
              </w:rPr>
              <w:t>UNIDAD DE MEDIDA</w:t>
            </w:r>
          </w:p>
        </w:tc>
        <w:tc>
          <w:tcPr>
            <w:tcW w:w="435" w:type="pct"/>
            <w:shd w:val="clear" w:color="auto" w:fill="ED7D31" w:themeFill="accent2"/>
          </w:tcPr>
          <w:p w14:paraId="6C8A3FE1" w14:textId="63D36745" w:rsidR="00E9467D" w:rsidRPr="00E9467D" w:rsidRDefault="00E9467D" w:rsidP="00E9467D">
            <w:pPr>
              <w:widowControl/>
              <w:autoSpaceDE/>
              <w:autoSpaceDN/>
              <w:spacing w:before="120"/>
              <w:rPr>
                <w:rFonts w:ascii="Century Gothic" w:eastAsia="Times New Roman" w:hAnsi="Century Gothic" w:cs="Calibri"/>
                <w:b/>
                <w:bCs/>
                <w:color w:val="000000"/>
                <w:sz w:val="12"/>
                <w:szCs w:val="12"/>
                <w:lang w:val="es-MX" w:eastAsia="es-MX"/>
              </w:rPr>
            </w:pPr>
            <w:r w:rsidRPr="00E9467D">
              <w:rPr>
                <w:rFonts w:ascii="Century Gothic" w:eastAsia="Times New Roman" w:hAnsi="Century Gothic" w:cs="Calibri"/>
                <w:b/>
                <w:bCs/>
                <w:color w:val="000000"/>
                <w:sz w:val="12"/>
                <w:szCs w:val="12"/>
                <w:lang w:val="es-MX" w:eastAsia="es-MX"/>
              </w:rPr>
              <w:t>AVANCE DEL INDICADOR</w:t>
            </w:r>
          </w:p>
        </w:tc>
        <w:tc>
          <w:tcPr>
            <w:tcW w:w="662" w:type="pct"/>
            <w:vMerge/>
            <w:shd w:val="clear" w:color="auto" w:fill="ED7D31" w:themeFill="accent2"/>
            <w:vAlign w:val="center"/>
            <w:hideMark/>
          </w:tcPr>
          <w:p w14:paraId="0C2247A7" w14:textId="234A1812" w:rsidR="00E9467D" w:rsidRPr="00FC0834" w:rsidRDefault="00E9467D" w:rsidP="00601663">
            <w:pPr>
              <w:widowControl/>
              <w:autoSpaceDE/>
              <w:autoSpaceDN/>
              <w:rPr>
                <w:rFonts w:ascii="Century Gothic" w:eastAsia="Times New Roman" w:hAnsi="Century Gothic" w:cs="Calibri"/>
                <w:color w:val="000000"/>
                <w:sz w:val="12"/>
                <w:szCs w:val="12"/>
                <w:lang w:val="es-MX" w:eastAsia="es-MX"/>
              </w:rPr>
            </w:pPr>
          </w:p>
        </w:tc>
        <w:tc>
          <w:tcPr>
            <w:tcW w:w="543" w:type="pct"/>
            <w:vMerge/>
            <w:shd w:val="clear" w:color="auto" w:fill="ED7D31" w:themeFill="accent2"/>
            <w:vAlign w:val="center"/>
            <w:hideMark/>
          </w:tcPr>
          <w:p w14:paraId="1A238EF6" w14:textId="5A97751F" w:rsidR="00E9467D" w:rsidRPr="00FC0834" w:rsidRDefault="00E9467D" w:rsidP="00601663">
            <w:pPr>
              <w:widowControl/>
              <w:autoSpaceDE/>
              <w:autoSpaceDN/>
              <w:rPr>
                <w:rFonts w:ascii="Century Gothic" w:eastAsia="Times New Roman" w:hAnsi="Century Gothic" w:cs="Calibri"/>
                <w:color w:val="000000"/>
                <w:sz w:val="12"/>
                <w:szCs w:val="12"/>
                <w:lang w:val="es-MX" w:eastAsia="es-MX"/>
              </w:rPr>
            </w:pPr>
          </w:p>
        </w:tc>
      </w:tr>
      <w:tr w:rsidR="00E9467D" w:rsidRPr="00FC0834" w14:paraId="3354F206" w14:textId="77777777" w:rsidTr="001037CB">
        <w:trPr>
          <w:trHeight w:val="657"/>
        </w:trPr>
        <w:tc>
          <w:tcPr>
            <w:tcW w:w="328" w:type="pct"/>
            <w:gridSpan w:val="2"/>
            <w:shd w:val="clear" w:color="auto" w:fill="auto"/>
            <w:vAlign w:val="center"/>
            <w:hideMark/>
          </w:tcPr>
          <w:p w14:paraId="12A7979B" w14:textId="77777777" w:rsidR="00E9467D" w:rsidRPr="007502A6" w:rsidRDefault="00E9467D" w:rsidP="00601663">
            <w:pPr>
              <w:widowControl/>
              <w:autoSpaceDE/>
              <w:autoSpaceDN/>
              <w:rPr>
                <w:rFonts w:ascii="Arial" w:eastAsia="Times New Roman" w:hAnsi="Arial" w:cs="Arial"/>
                <w:b/>
                <w:bCs/>
                <w:color w:val="000000"/>
                <w:sz w:val="12"/>
                <w:szCs w:val="12"/>
                <w:lang w:val="es-MX" w:eastAsia="es-MX"/>
              </w:rPr>
            </w:pPr>
            <w:r w:rsidRPr="007502A6">
              <w:rPr>
                <w:rFonts w:ascii="Arial" w:eastAsia="Times New Roman" w:hAnsi="Arial" w:cs="Arial"/>
                <w:b/>
                <w:bCs/>
                <w:color w:val="000000"/>
                <w:sz w:val="12"/>
                <w:szCs w:val="12"/>
                <w:lang w:val="es-MX" w:eastAsia="es-MX"/>
              </w:rPr>
              <w:t>FIN</w:t>
            </w:r>
          </w:p>
        </w:tc>
        <w:tc>
          <w:tcPr>
            <w:tcW w:w="979" w:type="pct"/>
            <w:shd w:val="clear" w:color="auto" w:fill="auto"/>
            <w:vAlign w:val="center"/>
            <w:hideMark/>
          </w:tcPr>
          <w:p w14:paraId="426FC7E3" w14:textId="77777777" w:rsidR="00E9467D" w:rsidRPr="007502A6" w:rsidRDefault="00E9467D" w:rsidP="00601663">
            <w:pPr>
              <w:widowControl/>
              <w:autoSpaceDE/>
              <w:autoSpaceDN/>
              <w:jc w:val="both"/>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Contribuir al fortalecimiento de la Democracia, mediante el aumento de la credibilidad, la confianza ciudadana y la transparencia de la función pública, para que la ciudadanía participe en el mejoramiento de la gestión pública, en la vigilancia de la clase política y en la mejora de su calidad de vida.</w:t>
            </w:r>
          </w:p>
        </w:tc>
        <w:tc>
          <w:tcPr>
            <w:tcW w:w="392" w:type="pct"/>
            <w:shd w:val="clear" w:color="auto" w:fill="auto"/>
            <w:vAlign w:val="center"/>
            <w:hideMark/>
          </w:tcPr>
          <w:p w14:paraId="55541A3E" w14:textId="77777777" w:rsidR="00E9467D" w:rsidRPr="007502A6" w:rsidRDefault="00E9467D" w:rsidP="00601663">
            <w:pPr>
              <w:widowControl/>
              <w:autoSpaceDE/>
              <w:autoSpaceDN/>
              <w:jc w:val="both"/>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Tasa de variación de ciudadanos que solicitan información gubernamental.</w:t>
            </w:r>
          </w:p>
        </w:tc>
        <w:tc>
          <w:tcPr>
            <w:tcW w:w="524" w:type="pct"/>
            <w:shd w:val="clear" w:color="auto" w:fill="auto"/>
            <w:vAlign w:val="center"/>
            <w:hideMark/>
          </w:tcPr>
          <w:p w14:paraId="167FA101" w14:textId="77777777" w:rsidR="00E9467D" w:rsidRPr="007502A6" w:rsidRDefault="00E9467D" w:rsidP="00601663">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(Ciudadanos que solicitan información gubernamental en el año actual / Ciudadanos que solicitan información en el año inmediato anterior) -1 * 100.</w:t>
            </w:r>
          </w:p>
        </w:tc>
        <w:tc>
          <w:tcPr>
            <w:tcW w:w="399" w:type="pct"/>
            <w:shd w:val="clear" w:color="auto" w:fill="auto"/>
            <w:vAlign w:val="center"/>
            <w:hideMark/>
          </w:tcPr>
          <w:p w14:paraId="39506D18" w14:textId="77777777" w:rsidR="00E9467D" w:rsidRPr="007502A6" w:rsidRDefault="00E9467D" w:rsidP="00601663">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Anual</w:t>
            </w:r>
          </w:p>
        </w:tc>
        <w:tc>
          <w:tcPr>
            <w:tcW w:w="335" w:type="pct"/>
          </w:tcPr>
          <w:p w14:paraId="531D6A3F" w14:textId="77777777" w:rsidR="00E9467D" w:rsidRDefault="00DF1274" w:rsidP="00601663">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 xml:space="preserve"> </w:t>
            </w:r>
          </w:p>
          <w:p w14:paraId="52E232DC" w14:textId="77777777" w:rsidR="00DF1274" w:rsidRDefault="00DF1274" w:rsidP="00601663">
            <w:pPr>
              <w:widowControl/>
              <w:autoSpaceDE/>
              <w:autoSpaceDN/>
              <w:rPr>
                <w:rFonts w:ascii="Arial" w:eastAsia="Times New Roman" w:hAnsi="Arial" w:cs="Arial"/>
                <w:color w:val="000000"/>
                <w:sz w:val="12"/>
                <w:szCs w:val="12"/>
                <w:lang w:val="es-MX" w:eastAsia="es-MX"/>
              </w:rPr>
            </w:pPr>
          </w:p>
          <w:p w14:paraId="28C57499" w14:textId="77777777" w:rsidR="00DF1274" w:rsidRDefault="00DF1274" w:rsidP="00601663">
            <w:pPr>
              <w:widowControl/>
              <w:autoSpaceDE/>
              <w:autoSpaceDN/>
              <w:rPr>
                <w:rFonts w:ascii="Arial" w:eastAsia="Times New Roman" w:hAnsi="Arial" w:cs="Arial"/>
                <w:color w:val="000000"/>
                <w:sz w:val="12"/>
                <w:szCs w:val="12"/>
                <w:lang w:val="es-MX" w:eastAsia="es-MX"/>
              </w:rPr>
            </w:pPr>
          </w:p>
          <w:p w14:paraId="60F02F71" w14:textId="720245EB" w:rsidR="00DF1274" w:rsidRPr="007502A6" w:rsidRDefault="00DF1274" w:rsidP="00601663">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403" w:type="pct"/>
          </w:tcPr>
          <w:p w14:paraId="4B1A9428" w14:textId="77777777" w:rsidR="00E9467D" w:rsidRDefault="00E9467D" w:rsidP="00601663">
            <w:pPr>
              <w:widowControl/>
              <w:autoSpaceDE/>
              <w:autoSpaceDN/>
              <w:rPr>
                <w:rFonts w:ascii="Arial" w:eastAsia="Times New Roman" w:hAnsi="Arial" w:cs="Arial"/>
                <w:color w:val="000000"/>
                <w:sz w:val="12"/>
                <w:szCs w:val="12"/>
                <w:lang w:val="es-MX" w:eastAsia="es-MX"/>
              </w:rPr>
            </w:pPr>
          </w:p>
          <w:p w14:paraId="428FBE61" w14:textId="13D7F084" w:rsidR="00DF1274" w:rsidRDefault="00DF1274" w:rsidP="00601663">
            <w:pPr>
              <w:widowControl/>
              <w:autoSpaceDE/>
              <w:autoSpaceDN/>
              <w:rPr>
                <w:rFonts w:ascii="Arial" w:eastAsia="Times New Roman" w:hAnsi="Arial" w:cs="Arial"/>
                <w:color w:val="000000"/>
                <w:sz w:val="12"/>
                <w:szCs w:val="12"/>
                <w:lang w:val="es-MX" w:eastAsia="es-MX"/>
              </w:rPr>
            </w:pPr>
          </w:p>
          <w:p w14:paraId="5A855A02" w14:textId="77777777" w:rsidR="00051B97" w:rsidRPr="00051B97" w:rsidRDefault="00051B97" w:rsidP="00051B97">
            <w:pPr>
              <w:widowControl/>
              <w:autoSpaceDE/>
              <w:autoSpaceDN/>
              <w:rPr>
                <w:rFonts w:ascii="Arial" w:eastAsia="Times New Roman" w:hAnsi="Arial" w:cs="Arial"/>
                <w:color w:val="000000"/>
                <w:sz w:val="12"/>
                <w:szCs w:val="12"/>
                <w:lang w:val="es-MX" w:eastAsia="es-MX"/>
              </w:rPr>
            </w:pPr>
            <w:r w:rsidRPr="00051B97">
              <w:rPr>
                <w:rFonts w:ascii="Arial" w:eastAsia="Times New Roman" w:hAnsi="Arial" w:cs="Arial"/>
                <w:color w:val="000000"/>
                <w:sz w:val="12"/>
                <w:szCs w:val="12"/>
                <w:lang w:val="es-MX" w:eastAsia="es-MX"/>
              </w:rPr>
              <w:t>%</w:t>
            </w:r>
          </w:p>
          <w:p w14:paraId="5E32B638" w14:textId="48DAEC7F" w:rsidR="00051B97" w:rsidRDefault="00051B97" w:rsidP="00051B97">
            <w:pPr>
              <w:widowControl/>
              <w:autoSpaceDE/>
              <w:autoSpaceDN/>
              <w:rPr>
                <w:rFonts w:ascii="Arial" w:eastAsia="Times New Roman" w:hAnsi="Arial" w:cs="Arial"/>
                <w:color w:val="000000"/>
                <w:sz w:val="12"/>
                <w:szCs w:val="12"/>
                <w:lang w:val="es-MX" w:eastAsia="es-MX"/>
              </w:rPr>
            </w:pPr>
            <w:r w:rsidRPr="00051B97">
              <w:rPr>
                <w:rFonts w:ascii="Arial" w:eastAsia="Times New Roman" w:hAnsi="Arial" w:cs="Arial"/>
                <w:color w:val="000000"/>
                <w:sz w:val="12"/>
                <w:szCs w:val="12"/>
                <w:lang w:val="es-MX" w:eastAsia="es-MX"/>
              </w:rPr>
              <w:t>PORCENTAJE</w:t>
            </w:r>
          </w:p>
          <w:p w14:paraId="2838DD0D" w14:textId="77777777" w:rsidR="00DF1274" w:rsidRDefault="00DF1274" w:rsidP="00601663">
            <w:pPr>
              <w:widowControl/>
              <w:autoSpaceDE/>
              <w:autoSpaceDN/>
              <w:rPr>
                <w:rFonts w:ascii="Arial" w:eastAsia="Times New Roman" w:hAnsi="Arial" w:cs="Arial"/>
                <w:color w:val="000000"/>
                <w:sz w:val="12"/>
                <w:szCs w:val="12"/>
                <w:lang w:val="es-MX" w:eastAsia="es-MX"/>
              </w:rPr>
            </w:pPr>
          </w:p>
          <w:p w14:paraId="76498DD7" w14:textId="1F8764F5" w:rsidR="00DF1274" w:rsidRPr="007502A6" w:rsidRDefault="00DF1274" w:rsidP="00601663">
            <w:pPr>
              <w:widowControl/>
              <w:autoSpaceDE/>
              <w:autoSpaceDN/>
              <w:rPr>
                <w:rFonts w:ascii="Arial" w:eastAsia="Times New Roman" w:hAnsi="Arial" w:cs="Arial"/>
                <w:color w:val="000000"/>
                <w:sz w:val="12"/>
                <w:szCs w:val="12"/>
                <w:lang w:val="es-MX" w:eastAsia="es-MX"/>
              </w:rPr>
            </w:pPr>
          </w:p>
        </w:tc>
        <w:tc>
          <w:tcPr>
            <w:tcW w:w="435" w:type="pct"/>
            <w:vAlign w:val="center"/>
          </w:tcPr>
          <w:p w14:paraId="33BE08BF" w14:textId="578A5638" w:rsidR="00051B97" w:rsidRPr="007502A6" w:rsidRDefault="00EC7418" w:rsidP="001037CB">
            <w:pPr>
              <w:widowControl/>
              <w:autoSpaceDE/>
              <w:autoSpaceDN/>
              <w:jc w:val="center"/>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r w:rsidR="00051B97">
              <w:rPr>
                <w:rFonts w:ascii="Arial" w:eastAsia="Times New Roman" w:hAnsi="Arial" w:cs="Arial"/>
                <w:color w:val="000000"/>
                <w:sz w:val="12"/>
                <w:szCs w:val="12"/>
                <w:lang w:val="es-MX" w:eastAsia="es-MX"/>
              </w:rPr>
              <w:t>%</w:t>
            </w:r>
          </w:p>
        </w:tc>
        <w:tc>
          <w:tcPr>
            <w:tcW w:w="662" w:type="pct"/>
            <w:shd w:val="clear" w:color="auto" w:fill="auto"/>
            <w:vAlign w:val="center"/>
            <w:hideMark/>
          </w:tcPr>
          <w:p w14:paraId="5D76015E" w14:textId="0EC196AC" w:rsidR="00E9467D" w:rsidRPr="007502A6" w:rsidRDefault="00E9467D" w:rsidP="00601663">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Estadísticas de solicitudes de información. Informe Anual</w:t>
            </w:r>
          </w:p>
        </w:tc>
        <w:tc>
          <w:tcPr>
            <w:tcW w:w="543" w:type="pct"/>
            <w:shd w:val="clear" w:color="auto" w:fill="auto"/>
            <w:vAlign w:val="center"/>
            <w:hideMark/>
          </w:tcPr>
          <w:p w14:paraId="131F5036" w14:textId="77777777" w:rsidR="00E9467D" w:rsidRPr="007502A6" w:rsidRDefault="00E9467D" w:rsidP="00601663">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Es creciente la apropiación y el ejercicio del derecho de acceso a la información por parte de la ciudadanía.</w:t>
            </w:r>
          </w:p>
        </w:tc>
      </w:tr>
      <w:tr w:rsidR="00E9467D" w:rsidRPr="00FC0834" w14:paraId="01A77CA8" w14:textId="77777777" w:rsidTr="001037CB">
        <w:trPr>
          <w:trHeight w:val="789"/>
        </w:trPr>
        <w:tc>
          <w:tcPr>
            <w:tcW w:w="328" w:type="pct"/>
            <w:gridSpan w:val="2"/>
            <w:shd w:val="clear" w:color="auto" w:fill="auto"/>
            <w:textDirection w:val="btLr"/>
            <w:vAlign w:val="center"/>
            <w:hideMark/>
          </w:tcPr>
          <w:p w14:paraId="5CD591D1" w14:textId="77777777" w:rsidR="00E9467D" w:rsidRPr="007502A6" w:rsidRDefault="00E9467D" w:rsidP="00601663">
            <w:pPr>
              <w:widowControl/>
              <w:autoSpaceDE/>
              <w:autoSpaceDN/>
              <w:jc w:val="center"/>
              <w:rPr>
                <w:rFonts w:ascii="Arial" w:eastAsia="Times New Roman" w:hAnsi="Arial" w:cs="Arial"/>
                <w:b/>
                <w:bCs/>
                <w:color w:val="000000"/>
                <w:sz w:val="12"/>
                <w:szCs w:val="12"/>
                <w:lang w:val="es-MX" w:eastAsia="es-MX"/>
              </w:rPr>
            </w:pPr>
            <w:r w:rsidRPr="007502A6">
              <w:rPr>
                <w:rFonts w:ascii="Arial" w:eastAsia="Times New Roman" w:hAnsi="Arial" w:cs="Arial"/>
                <w:b/>
                <w:bCs/>
                <w:color w:val="000000"/>
                <w:sz w:val="12"/>
                <w:szCs w:val="12"/>
                <w:lang w:val="es-MX" w:eastAsia="es-MX"/>
              </w:rPr>
              <w:t>PROPÓSITO</w:t>
            </w:r>
          </w:p>
        </w:tc>
        <w:tc>
          <w:tcPr>
            <w:tcW w:w="979" w:type="pct"/>
            <w:shd w:val="clear" w:color="auto" w:fill="auto"/>
            <w:vAlign w:val="center"/>
            <w:hideMark/>
          </w:tcPr>
          <w:p w14:paraId="0847DD44" w14:textId="77777777" w:rsidR="00E9467D" w:rsidRPr="007502A6" w:rsidRDefault="00E9467D" w:rsidP="00601663">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La población conoce y ejerce el derecho a la información pública y la protección de datos personales.</w:t>
            </w:r>
          </w:p>
        </w:tc>
        <w:tc>
          <w:tcPr>
            <w:tcW w:w="392" w:type="pct"/>
            <w:shd w:val="clear" w:color="auto" w:fill="auto"/>
            <w:vAlign w:val="center"/>
            <w:hideMark/>
          </w:tcPr>
          <w:p w14:paraId="4800211E" w14:textId="77777777" w:rsidR="00E9467D" w:rsidRPr="007502A6" w:rsidRDefault="00E9467D" w:rsidP="00601663">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Porcentaje de la población que ejerce el derecho a la información.</w:t>
            </w:r>
          </w:p>
        </w:tc>
        <w:tc>
          <w:tcPr>
            <w:tcW w:w="524" w:type="pct"/>
            <w:shd w:val="clear" w:color="auto" w:fill="auto"/>
            <w:vAlign w:val="center"/>
            <w:hideMark/>
          </w:tcPr>
          <w:p w14:paraId="48034434" w14:textId="77777777" w:rsidR="00E9467D" w:rsidRPr="007502A6" w:rsidRDefault="00E9467D" w:rsidP="00601663">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Resultados del Informe Anual de Solicitudes de Información</w:t>
            </w:r>
          </w:p>
        </w:tc>
        <w:tc>
          <w:tcPr>
            <w:tcW w:w="399" w:type="pct"/>
            <w:shd w:val="clear" w:color="auto" w:fill="auto"/>
            <w:vAlign w:val="center"/>
            <w:hideMark/>
          </w:tcPr>
          <w:p w14:paraId="405C6398" w14:textId="77777777" w:rsidR="00E9467D" w:rsidRPr="007502A6" w:rsidRDefault="00E9467D" w:rsidP="00601663">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Anual</w:t>
            </w:r>
          </w:p>
        </w:tc>
        <w:tc>
          <w:tcPr>
            <w:tcW w:w="335" w:type="pct"/>
          </w:tcPr>
          <w:p w14:paraId="3F50FACC" w14:textId="77777777" w:rsidR="00E9467D" w:rsidRDefault="00E9467D" w:rsidP="00601663">
            <w:pPr>
              <w:widowControl/>
              <w:autoSpaceDE/>
              <w:autoSpaceDN/>
              <w:rPr>
                <w:rFonts w:ascii="Arial" w:eastAsia="Times New Roman" w:hAnsi="Arial" w:cs="Arial"/>
                <w:color w:val="000000"/>
                <w:sz w:val="12"/>
                <w:szCs w:val="12"/>
                <w:lang w:val="es-MX" w:eastAsia="es-MX"/>
              </w:rPr>
            </w:pPr>
          </w:p>
          <w:p w14:paraId="6FE2D1C0" w14:textId="77777777" w:rsidR="00051B97" w:rsidRDefault="00051B97" w:rsidP="00601663">
            <w:pPr>
              <w:widowControl/>
              <w:autoSpaceDE/>
              <w:autoSpaceDN/>
              <w:rPr>
                <w:rFonts w:ascii="Arial" w:eastAsia="Times New Roman" w:hAnsi="Arial" w:cs="Arial"/>
                <w:color w:val="000000"/>
                <w:sz w:val="12"/>
                <w:szCs w:val="12"/>
                <w:lang w:val="es-MX" w:eastAsia="es-MX"/>
              </w:rPr>
            </w:pPr>
          </w:p>
          <w:p w14:paraId="6123A98F" w14:textId="78781D5E" w:rsidR="00051B97" w:rsidRPr="007502A6" w:rsidRDefault="00051B97" w:rsidP="00601663">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403" w:type="pct"/>
          </w:tcPr>
          <w:p w14:paraId="7DE13C3A" w14:textId="77777777" w:rsidR="00E9467D" w:rsidRDefault="00E9467D" w:rsidP="00601663">
            <w:pPr>
              <w:widowControl/>
              <w:autoSpaceDE/>
              <w:autoSpaceDN/>
              <w:rPr>
                <w:rFonts w:ascii="Arial" w:eastAsia="Times New Roman" w:hAnsi="Arial" w:cs="Arial"/>
                <w:color w:val="000000"/>
                <w:sz w:val="12"/>
                <w:szCs w:val="12"/>
                <w:lang w:val="es-MX" w:eastAsia="es-MX"/>
              </w:rPr>
            </w:pPr>
          </w:p>
          <w:p w14:paraId="44D0746E" w14:textId="77777777" w:rsidR="00051B97" w:rsidRPr="00051B97" w:rsidRDefault="00051B97" w:rsidP="00051B97">
            <w:pPr>
              <w:widowControl/>
              <w:autoSpaceDE/>
              <w:autoSpaceDN/>
              <w:rPr>
                <w:rFonts w:ascii="Arial" w:eastAsia="Times New Roman" w:hAnsi="Arial" w:cs="Arial"/>
                <w:color w:val="000000"/>
                <w:sz w:val="12"/>
                <w:szCs w:val="12"/>
                <w:lang w:val="es-MX" w:eastAsia="es-MX"/>
              </w:rPr>
            </w:pPr>
            <w:r w:rsidRPr="00051B97">
              <w:rPr>
                <w:rFonts w:ascii="Arial" w:eastAsia="Times New Roman" w:hAnsi="Arial" w:cs="Arial"/>
                <w:color w:val="000000"/>
                <w:sz w:val="12"/>
                <w:szCs w:val="12"/>
                <w:lang w:val="es-MX" w:eastAsia="es-MX"/>
              </w:rPr>
              <w:t>%</w:t>
            </w:r>
          </w:p>
          <w:p w14:paraId="11F946A7" w14:textId="0C0F8771" w:rsidR="00051B97" w:rsidRPr="007502A6" w:rsidRDefault="00051B97" w:rsidP="00051B97">
            <w:pPr>
              <w:widowControl/>
              <w:autoSpaceDE/>
              <w:autoSpaceDN/>
              <w:rPr>
                <w:rFonts w:ascii="Arial" w:eastAsia="Times New Roman" w:hAnsi="Arial" w:cs="Arial"/>
                <w:color w:val="000000"/>
                <w:sz w:val="12"/>
                <w:szCs w:val="12"/>
                <w:lang w:val="es-MX" w:eastAsia="es-MX"/>
              </w:rPr>
            </w:pPr>
            <w:r w:rsidRPr="00051B97">
              <w:rPr>
                <w:rFonts w:ascii="Arial" w:eastAsia="Times New Roman" w:hAnsi="Arial" w:cs="Arial"/>
                <w:color w:val="000000"/>
                <w:sz w:val="12"/>
                <w:szCs w:val="12"/>
                <w:lang w:val="es-MX" w:eastAsia="es-MX"/>
              </w:rPr>
              <w:t>PORCENTAJE</w:t>
            </w:r>
          </w:p>
        </w:tc>
        <w:tc>
          <w:tcPr>
            <w:tcW w:w="435" w:type="pct"/>
            <w:vAlign w:val="center"/>
          </w:tcPr>
          <w:p w14:paraId="02338289" w14:textId="1F48A0E4" w:rsidR="001037CB" w:rsidRPr="001037CB" w:rsidRDefault="001037CB" w:rsidP="001037CB">
            <w:pPr>
              <w:widowControl/>
              <w:autoSpaceDE/>
              <w:autoSpaceDN/>
              <w:jc w:val="center"/>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662" w:type="pct"/>
            <w:shd w:val="clear" w:color="auto" w:fill="auto"/>
            <w:vAlign w:val="center"/>
            <w:hideMark/>
          </w:tcPr>
          <w:p w14:paraId="33659CDB" w14:textId="1C624D13" w:rsidR="00E9467D" w:rsidRPr="007502A6" w:rsidRDefault="00E9467D" w:rsidP="00601663">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Comparativa de resultados con respecto al año inmediato anterior</w:t>
            </w:r>
          </w:p>
        </w:tc>
        <w:tc>
          <w:tcPr>
            <w:tcW w:w="543" w:type="pct"/>
            <w:shd w:val="clear" w:color="auto" w:fill="auto"/>
            <w:vAlign w:val="center"/>
            <w:hideMark/>
          </w:tcPr>
          <w:p w14:paraId="5C3F40D8" w14:textId="77777777" w:rsidR="00E9467D" w:rsidRPr="007502A6" w:rsidRDefault="00E9467D" w:rsidP="00601663">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La difusión del marco normativo incide en una mayor participación ciudadana</w:t>
            </w:r>
          </w:p>
        </w:tc>
      </w:tr>
      <w:tr w:rsidR="001037CB" w:rsidRPr="00FC0834" w14:paraId="1AF89E44" w14:textId="77777777" w:rsidTr="001037CB">
        <w:trPr>
          <w:trHeight w:val="261"/>
        </w:trPr>
        <w:tc>
          <w:tcPr>
            <w:tcW w:w="164" w:type="pct"/>
            <w:vMerge w:val="restart"/>
            <w:shd w:val="clear" w:color="auto" w:fill="auto"/>
            <w:textDirection w:val="btLr"/>
            <w:vAlign w:val="center"/>
            <w:hideMark/>
          </w:tcPr>
          <w:p w14:paraId="1165F8E0" w14:textId="77777777" w:rsidR="001037CB" w:rsidRPr="007502A6" w:rsidRDefault="001037CB" w:rsidP="001037CB">
            <w:pPr>
              <w:widowControl/>
              <w:autoSpaceDE/>
              <w:autoSpaceDN/>
              <w:jc w:val="center"/>
              <w:rPr>
                <w:rFonts w:ascii="Arial" w:eastAsia="Times New Roman" w:hAnsi="Arial" w:cs="Arial"/>
                <w:b/>
                <w:bCs/>
                <w:color w:val="000000"/>
                <w:sz w:val="12"/>
                <w:szCs w:val="12"/>
                <w:lang w:val="es-MX" w:eastAsia="es-MX"/>
              </w:rPr>
            </w:pPr>
            <w:r w:rsidRPr="007502A6">
              <w:rPr>
                <w:rFonts w:ascii="Arial" w:eastAsia="Times New Roman" w:hAnsi="Arial" w:cs="Arial"/>
                <w:b/>
                <w:bCs/>
                <w:color w:val="000000"/>
                <w:sz w:val="12"/>
                <w:szCs w:val="12"/>
                <w:lang w:val="es-MX" w:eastAsia="es-MX"/>
              </w:rPr>
              <w:t>COMPONENTES</w:t>
            </w:r>
          </w:p>
        </w:tc>
        <w:tc>
          <w:tcPr>
            <w:tcW w:w="164" w:type="pct"/>
            <w:shd w:val="clear" w:color="auto" w:fill="auto"/>
            <w:vAlign w:val="center"/>
            <w:hideMark/>
          </w:tcPr>
          <w:p w14:paraId="10095390"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A</w:t>
            </w:r>
          </w:p>
          <w:p w14:paraId="50D78468"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p>
        </w:tc>
        <w:tc>
          <w:tcPr>
            <w:tcW w:w="979" w:type="pct"/>
            <w:shd w:val="clear" w:color="auto" w:fill="auto"/>
            <w:vAlign w:val="center"/>
            <w:hideMark/>
          </w:tcPr>
          <w:p w14:paraId="76FF57BE"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Participación de la sociedad civil y población en general en el ejercicio del derecho de acceso a la información, aumentada.</w:t>
            </w:r>
          </w:p>
        </w:tc>
        <w:tc>
          <w:tcPr>
            <w:tcW w:w="392" w:type="pct"/>
            <w:shd w:val="clear" w:color="auto" w:fill="auto"/>
            <w:vAlign w:val="center"/>
            <w:hideMark/>
          </w:tcPr>
          <w:p w14:paraId="3CD600F8"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Tasa de variación anual de solicitudes de información.</w:t>
            </w:r>
          </w:p>
        </w:tc>
        <w:tc>
          <w:tcPr>
            <w:tcW w:w="524" w:type="pct"/>
            <w:shd w:val="clear" w:color="auto" w:fill="auto"/>
            <w:vAlign w:val="center"/>
            <w:hideMark/>
          </w:tcPr>
          <w:p w14:paraId="78F00820"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(Número de solicitudes del año a medir / Número de solicitudes del año inmediato anterior) -1 * 100</w:t>
            </w:r>
          </w:p>
        </w:tc>
        <w:tc>
          <w:tcPr>
            <w:tcW w:w="399" w:type="pct"/>
            <w:shd w:val="clear" w:color="auto" w:fill="auto"/>
            <w:vAlign w:val="center"/>
            <w:hideMark/>
          </w:tcPr>
          <w:p w14:paraId="2B74B241"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Anual</w:t>
            </w:r>
          </w:p>
        </w:tc>
        <w:tc>
          <w:tcPr>
            <w:tcW w:w="335" w:type="pct"/>
          </w:tcPr>
          <w:p w14:paraId="69719981"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0E9B81FE"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0CE16068"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3F1B39F7" w14:textId="1C108B22" w:rsidR="001037CB" w:rsidRPr="007502A6" w:rsidRDefault="001037CB" w:rsidP="001037CB">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403" w:type="pct"/>
          </w:tcPr>
          <w:p w14:paraId="342BEBC3"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140063AC" w14:textId="77777777" w:rsidR="001037CB" w:rsidRPr="00051B97" w:rsidRDefault="001037CB" w:rsidP="001037CB">
            <w:pPr>
              <w:widowControl/>
              <w:autoSpaceDE/>
              <w:autoSpaceDN/>
              <w:rPr>
                <w:rFonts w:ascii="Arial" w:eastAsia="Times New Roman" w:hAnsi="Arial" w:cs="Arial"/>
                <w:color w:val="000000"/>
                <w:sz w:val="12"/>
                <w:szCs w:val="12"/>
                <w:lang w:val="es-MX" w:eastAsia="es-MX"/>
              </w:rPr>
            </w:pPr>
            <w:r w:rsidRPr="00051B97">
              <w:rPr>
                <w:rFonts w:ascii="Arial" w:eastAsia="Times New Roman" w:hAnsi="Arial" w:cs="Arial"/>
                <w:color w:val="000000"/>
                <w:sz w:val="12"/>
                <w:szCs w:val="12"/>
                <w:lang w:val="es-MX" w:eastAsia="es-MX"/>
              </w:rPr>
              <w:t>%</w:t>
            </w:r>
          </w:p>
          <w:p w14:paraId="70C8E51C" w14:textId="6DFC6A10"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051B97">
              <w:rPr>
                <w:rFonts w:ascii="Arial" w:eastAsia="Times New Roman" w:hAnsi="Arial" w:cs="Arial"/>
                <w:color w:val="000000"/>
                <w:sz w:val="12"/>
                <w:szCs w:val="12"/>
                <w:lang w:val="es-MX" w:eastAsia="es-MX"/>
              </w:rPr>
              <w:t>PORCENTAJE</w:t>
            </w:r>
          </w:p>
        </w:tc>
        <w:tc>
          <w:tcPr>
            <w:tcW w:w="435" w:type="pct"/>
            <w:vAlign w:val="center"/>
          </w:tcPr>
          <w:p w14:paraId="23AC2B31" w14:textId="5486AEE5" w:rsidR="001037CB" w:rsidRPr="007502A6" w:rsidRDefault="001037CB" w:rsidP="001037CB">
            <w:pPr>
              <w:widowControl/>
              <w:autoSpaceDE/>
              <w:autoSpaceDN/>
              <w:jc w:val="center"/>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662" w:type="pct"/>
            <w:shd w:val="clear" w:color="auto" w:fill="auto"/>
            <w:vAlign w:val="center"/>
            <w:hideMark/>
          </w:tcPr>
          <w:p w14:paraId="36E7408E" w14:textId="0D2370D4"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Estadísticas generadas en la PNT e Informe Anual emitido al Órgano Garante.</w:t>
            </w:r>
          </w:p>
        </w:tc>
        <w:tc>
          <w:tcPr>
            <w:tcW w:w="543" w:type="pct"/>
            <w:shd w:val="clear" w:color="auto" w:fill="auto"/>
            <w:vAlign w:val="center"/>
            <w:hideMark/>
          </w:tcPr>
          <w:p w14:paraId="60A4525D"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Aumenta el interés y se registra una participación creciente de distintos sectores sociales en los temas del derecho de acceso a la información</w:t>
            </w:r>
          </w:p>
        </w:tc>
      </w:tr>
      <w:tr w:rsidR="001037CB" w:rsidRPr="00FC0834" w14:paraId="17769750" w14:textId="77777777" w:rsidTr="001037CB">
        <w:trPr>
          <w:trHeight w:val="852"/>
        </w:trPr>
        <w:tc>
          <w:tcPr>
            <w:tcW w:w="164" w:type="pct"/>
            <w:vMerge/>
            <w:vAlign w:val="center"/>
            <w:hideMark/>
          </w:tcPr>
          <w:p w14:paraId="4EDC606F" w14:textId="77777777" w:rsidR="001037CB" w:rsidRPr="007502A6" w:rsidRDefault="001037CB" w:rsidP="001037CB">
            <w:pPr>
              <w:widowControl/>
              <w:autoSpaceDE/>
              <w:autoSpaceDN/>
              <w:rPr>
                <w:rFonts w:ascii="Arial" w:eastAsia="Times New Roman" w:hAnsi="Arial" w:cs="Arial"/>
                <w:b/>
                <w:bCs/>
                <w:color w:val="000000"/>
                <w:sz w:val="12"/>
                <w:szCs w:val="12"/>
                <w:lang w:val="es-MX" w:eastAsia="es-MX"/>
              </w:rPr>
            </w:pPr>
          </w:p>
        </w:tc>
        <w:tc>
          <w:tcPr>
            <w:tcW w:w="164" w:type="pct"/>
            <w:shd w:val="clear" w:color="auto" w:fill="auto"/>
            <w:vAlign w:val="center"/>
            <w:hideMark/>
          </w:tcPr>
          <w:p w14:paraId="776C51F8"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B</w:t>
            </w:r>
          </w:p>
        </w:tc>
        <w:tc>
          <w:tcPr>
            <w:tcW w:w="979" w:type="pct"/>
            <w:shd w:val="clear" w:color="auto" w:fill="auto"/>
            <w:vAlign w:val="center"/>
            <w:hideMark/>
          </w:tcPr>
          <w:p w14:paraId="11919A85"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Fortalecido el conocimiento de los servidores públicos en materia de transparencia y acceso a la información pública, protección de datos personales y archivos, y las solicitudes de información pública son contestadas en tiempo y forma.</w:t>
            </w:r>
          </w:p>
        </w:tc>
        <w:tc>
          <w:tcPr>
            <w:tcW w:w="392" w:type="pct"/>
            <w:shd w:val="clear" w:color="auto" w:fill="auto"/>
            <w:vAlign w:val="center"/>
            <w:hideMark/>
          </w:tcPr>
          <w:p w14:paraId="19E1AADF"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Porcentaje de solicitudes de información que se convierten en recursos de revisión.</w:t>
            </w:r>
          </w:p>
        </w:tc>
        <w:tc>
          <w:tcPr>
            <w:tcW w:w="524" w:type="pct"/>
            <w:shd w:val="clear" w:color="auto" w:fill="auto"/>
            <w:vAlign w:val="center"/>
            <w:hideMark/>
          </w:tcPr>
          <w:p w14:paraId="0164FC97"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Número solicitudes que se convierten en recursos de revisión / Número de solicitudes totales recibidas semestralmente * 100</w:t>
            </w:r>
          </w:p>
        </w:tc>
        <w:tc>
          <w:tcPr>
            <w:tcW w:w="399" w:type="pct"/>
            <w:shd w:val="clear" w:color="auto" w:fill="auto"/>
            <w:vAlign w:val="center"/>
            <w:hideMark/>
          </w:tcPr>
          <w:p w14:paraId="1A3ADC96"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Semestral</w:t>
            </w:r>
          </w:p>
        </w:tc>
        <w:tc>
          <w:tcPr>
            <w:tcW w:w="335" w:type="pct"/>
          </w:tcPr>
          <w:p w14:paraId="0992567E"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5DFFA530"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105D32E3" w14:textId="2FF15993" w:rsidR="001037CB" w:rsidRPr="007502A6" w:rsidRDefault="001037CB" w:rsidP="001037CB">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403" w:type="pct"/>
          </w:tcPr>
          <w:p w14:paraId="5211C5C2"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3EABBC79"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5D6A4A0B" w14:textId="77777777" w:rsidR="001037CB" w:rsidRPr="00051B97" w:rsidRDefault="001037CB" w:rsidP="001037CB">
            <w:pPr>
              <w:widowControl/>
              <w:autoSpaceDE/>
              <w:autoSpaceDN/>
              <w:rPr>
                <w:rFonts w:ascii="Arial" w:eastAsia="Times New Roman" w:hAnsi="Arial" w:cs="Arial"/>
                <w:color w:val="000000"/>
                <w:sz w:val="12"/>
                <w:szCs w:val="12"/>
                <w:lang w:val="es-MX" w:eastAsia="es-MX"/>
              </w:rPr>
            </w:pPr>
            <w:r w:rsidRPr="00051B97">
              <w:rPr>
                <w:rFonts w:ascii="Arial" w:eastAsia="Times New Roman" w:hAnsi="Arial" w:cs="Arial"/>
                <w:color w:val="000000"/>
                <w:sz w:val="12"/>
                <w:szCs w:val="12"/>
                <w:lang w:val="es-MX" w:eastAsia="es-MX"/>
              </w:rPr>
              <w:t>%</w:t>
            </w:r>
          </w:p>
          <w:p w14:paraId="3781EC66" w14:textId="51A76AE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051B97">
              <w:rPr>
                <w:rFonts w:ascii="Arial" w:eastAsia="Times New Roman" w:hAnsi="Arial" w:cs="Arial"/>
                <w:color w:val="000000"/>
                <w:sz w:val="12"/>
                <w:szCs w:val="12"/>
                <w:lang w:val="es-MX" w:eastAsia="es-MX"/>
              </w:rPr>
              <w:t>PORCENTAJE</w:t>
            </w:r>
          </w:p>
        </w:tc>
        <w:tc>
          <w:tcPr>
            <w:tcW w:w="435" w:type="pct"/>
            <w:vAlign w:val="center"/>
          </w:tcPr>
          <w:p w14:paraId="23405E31" w14:textId="1D8D1621" w:rsidR="001037CB" w:rsidRPr="007502A6" w:rsidRDefault="001037CB" w:rsidP="001037CB">
            <w:pPr>
              <w:widowControl/>
              <w:autoSpaceDE/>
              <w:autoSpaceDN/>
              <w:jc w:val="center"/>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662" w:type="pct"/>
            <w:shd w:val="clear" w:color="auto" w:fill="auto"/>
            <w:vAlign w:val="center"/>
            <w:hideMark/>
          </w:tcPr>
          <w:p w14:paraId="5F2D3504" w14:textId="1F01CDC9"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Estadísticas de recursos de revisión e informes del sujeto obligado respecto a las solicitudes de información.</w:t>
            </w:r>
          </w:p>
        </w:tc>
        <w:tc>
          <w:tcPr>
            <w:tcW w:w="543" w:type="pct"/>
            <w:shd w:val="clear" w:color="auto" w:fill="auto"/>
            <w:vAlign w:val="center"/>
            <w:hideMark/>
          </w:tcPr>
          <w:p w14:paraId="6457CD94"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El sujeto obligado desarrolla los conocimientos adquiridos en las capacitaciones por lo que se cumple en tiempo y forma con las solicitudes de información.</w:t>
            </w:r>
          </w:p>
        </w:tc>
      </w:tr>
      <w:tr w:rsidR="001037CB" w:rsidRPr="00FC0834" w14:paraId="6E672C68" w14:textId="77777777" w:rsidTr="001037CB">
        <w:trPr>
          <w:trHeight w:val="175"/>
        </w:trPr>
        <w:tc>
          <w:tcPr>
            <w:tcW w:w="164" w:type="pct"/>
            <w:vMerge/>
            <w:vAlign w:val="center"/>
            <w:hideMark/>
          </w:tcPr>
          <w:p w14:paraId="3B9784CC" w14:textId="77777777" w:rsidR="001037CB" w:rsidRPr="007502A6" w:rsidRDefault="001037CB" w:rsidP="001037CB">
            <w:pPr>
              <w:widowControl/>
              <w:autoSpaceDE/>
              <w:autoSpaceDN/>
              <w:rPr>
                <w:rFonts w:ascii="Arial" w:eastAsia="Times New Roman" w:hAnsi="Arial" w:cs="Arial"/>
                <w:b/>
                <w:bCs/>
                <w:color w:val="000000"/>
                <w:sz w:val="12"/>
                <w:szCs w:val="12"/>
                <w:lang w:val="es-MX" w:eastAsia="es-MX"/>
              </w:rPr>
            </w:pPr>
          </w:p>
        </w:tc>
        <w:tc>
          <w:tcPr>
            <w:tcW w:w="164" w:type="pct"/>
            <w:shd w:val="clear" w:color="auto" w:fill="auto"/>
            <w:vAlign w:val="center"/>
            <w:hideMark/>
          </w:tcPr>
          <w:p w14:paraId="3ECE4A72"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C</w:t>
            </w:r>
          </w:p>
        </w:tc>
        <w:tc>
          <w:tcPr>
            <w:tcW w:w="979" w:type="pct"/>
            <w:shd w:val="clear" w:color="auto" w:fill="auto"/>
            <w:vAlign w:val="center"/>
            <w:hideMark/>
          </w:tcPr>
          <w:p w14:paraId="0B0AC412" w14:textId="77777777" w:rsidR="001037CB" w:rsidRPr="007502A6" w:rsidRDefault="001037CB" w:rsidP="001037CB">
            <w:pPr>
              <w:widowControl/>
              <w:autoSpaceDE/>
              <w:autoSpaceDN/>
              <w:jc w:val="both"/>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Incrementado el nivel de cumplimiento del sujeto obligado en relación con la publicación de la información pública de oficio.</w:t>
            </w:r>
          </w:p>
        </w:tc>
        <w:tc>
          <w:tcPr>
            <w:tcW w:w="392" w:type="pct"/>
            <w:shd w:val="clear" w:color="auto" w:fill="auto"/>
            <w:vAlign w:val="center"/>
            <w:hideMark/>
          </w:tcPr>
          <w:p w14:paraId="3710930C" w14:textId="77777777" w:rsidR="001037CB" w:rsidRPr="007502A6" w:rsidRDefault="001037CB" w:rsidP="001037CB">
            <w:pPr>
              <w:widowControl/>
              <w:autoSpaceDE/>
              <w:autoSpaceDN/>
              <w:jc w:val="both"/>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Promedio del nivel de cumplimiento de las obligaciones de transparencia por parte del sujeto obligado.</w:t>
            </w:r>
          </w:p>
        </w:tc>
        <w:tc>
          <w:tcPr>
            <w:tcW w:w="524" w:type="pct"/>
            <w:shd w:val="clear" w:color="auto" w:fill="auto"/>
            <w:vAlign w:val="center"/>
            <w:hideMark/>
          </w:tcPr>
          <w:p w14:paraId="11E60928"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Resultados de cumplimiento del año evaluado / Resultados de cumplimiento del año inmediato anterior * 100.</w:t>
            </w:r>
          </w:p>
        </w:tc>
        <w:tc>
          <w:tcPr>
            <w:tcW w:w="399" w:type="pct"/>
            <w:shd w:val="clear" w:color="auto" w:fill="auto"/>
            <w:vAlign w:val="center"/>
            <w:hideMark/>
          </w:tcPr>
          <w:p w14:paraId="40F9F62F"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Anual</w:t>
            </w:r>
          </w:p>
        </w:tc>
        <w:tc>
          <w:tcPr>
            <w:tcW w:w="335" w:type="pct"/>
          </w:tcPr>
          <w:p w14:paraId="5EB1F650"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6DB820E4"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5E66F7DC" w14:textId="48B4EC96" w:rsidR="001037CB" w:rsidRPr="007502A6" w:rsidRDefault="001037CB" w:rsidP="001037CB">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403" w:type="pct"/>
          </w:tcPr>
          <w:p w14:paraId="6EF44FCC"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5F47D99A"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6273C34F" w14:textId="77777777" w:rsidR="001037CB" w:rsidRPr="00051B97" w:rsidRDefault="001037CB" w:rsidP="001037CB">
            <w:pPr>
              <w:widowControl/>
              <w:autoSpaceDE/>
              <w:autoSpaceDN/>
              <w:rPr>
                <w:rFonts w:ascii="Arial" w:eastAsia="Times New Roman" w:hAnsi="Arial" w:cs="Arial"/>
                <w:color w:val="000000"/>
                <w:sz w:val="12"/>
                <w:szCs w:val="12"/>
                <w:lang w:val="es-MX" w:eastAsia="es-MX"/>
              </w:rPr>
            </w:pPr>
            <w:r w:rsidRPr="00051B97">
              <w:rPr>
                <w:rFonts w:ascii="Arial" w:eastAsia="Times New Roman" w:hAnsi="Arial" w:cs="Arial"/>
                <w:color w:val="000000"/>
                <w:sz w:val="12"/>
                <w:szCs w:val="12"/>
                <w:lang w:val="es-MX" w:eastAsia="es-MX"/>
              </w:rPr>
              <w:t>%</w:t>
            </w:r>
          </w:p>
          <w:p w14:paraId="34A0B526" w14:textId="0E1889CA"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051B97">
              <w:rPr>
                <w:rFonts w:ascii="Arial" w:eastAsia="Times New Roman" w:hAnsi="Arial" w:cs="Arial"/>
                <w:color w:val="000000"/>
                <w:sz w:val="12"/>
                <w:szCs w:val="12"/>
                <w:lang w:val="es-MX" w:eastAsia="es-MX"/>
              </w:rPr>
              <w:t>PORCENTAJE</w:t>
            </w:r>
          </w:p>
        </w:tc>
        <w:tc>
          <w:tcPr>
            <w:tcW w:w="435" w:type="pct"/>
            <w:vAlign w:val="center"/>
          </w:tcPr>
          <w:p w14:paraId="436DCA4F" w14:textId="6B8735EC" w:rsidR="001037CB" w:rsidRPr="007502A6" w:rsidRDefault="001037CB" w:rsidP="001037CB">
            <w:pPr>
              <w:widowControl/>
              <w:autoSpaceDE/>
              <w:autoSpaceDN/>
              <w:jc w:val="center"/>
              <w:rPr>
                <w:rFonts w:ascii="Arial" w:eastAsia="Times New Roman" w:hAnsi="Arial" w:cs="Arial"/>
                <w:color w:val="000000"/>
                <w:sz w:val="12"/>
                <w:szCs w:val="12"/>
                <w:lang w:val="es-MX" w:eastAsia="es-MX"/>
              </w:rPr>
            </w:pPr>
            <w:r w:rsidRPr="00F33187">
              <w:rPr>
                <w:rFonts w:ascii="Arial" w:eastAsia="Times New Roman" w:hAnsi="Arial" w:cs="Arial"/>
                <w:color w:val="000000"/>
                <w:sz w:val="12"/>
                <w:szCs w:val="12"/>
                <w:lang w:val="es-MX" w:eastAsia="es-MX"/>
              </w:rPr>
              <w:t>100%</w:t>
            </w:r>
          </w:p>
        </w:tc>
        <w:tc>
          <w:tcPr>
            <w:tcW w:w="662" w:type="pct"/>
            <w:shd w:val="clear" w:color="auto" w:fill="auto"/>
            <w:vAlign w:val="center"/>
            <w:hideMark/>
          </w:tcPr>
          <w:p w14:paraId="50663AD2" w14:textId="776A488A"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Reportes de verificación de la plataforma nacional de transparencia y portal de internet del sujeto obligado.</w:t>
            </w:r>
          </w:p>
        </w:tc>
        <w:tc>
          <w:tcPr>
            <w:tcW w:w="543" w:type="pct"/>
            <w:shd w:val="clear" w:color="auto" w:fill="auto"/>
            <w:vAlign w:val="center"/>
            <w:hideMark/>
          </w:tcPr>
          <w:p w14:paraId="7CEB6AA5"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Los servidores públicos adquieren conocimientos e infraestructura necesaria para el cumplimiento de las obligaciones de transparencia.</w:t>
            </w:r>
          </w:p>
        </w:tc>
      </w:tr>
      <w:tr w:rsidR="001037CB" w:rsidRPr="00FC0834" w14:paraId="49B281B4" w14:textId="77777777" w:rsidTr="001037CB">
        <w:trPr>
          <w:trHeight w:val="328"/>
        </w:trPr>
        <w:tc>
          <w:tcPr>
            <w:tcW w:w="164" w:type="pct"/>
            <w:vMerge/>
            <w:vAlign w:val="center"/>
            <w:hideMark/>
          </w:tcPr>
          <w:p w14:paraId="071F845A" w14:textId="77777777" w:rsidR="001037CB" w:rsidRPr="007502A6" w:rsidRDefault="001037CB" w:rsidP="001037CB">
            <w:pPr>
              <w:widowControl/>
              <w:autoSpaceDE/>
              <w:autoSpaceDN/>
              <w:rPr>
                <w:rFonts w:ascii="Arial" w:eastAsia="Times New Roman" w:hAnsi="Arial" w:cs="Arial"/>
                <w:b/>
                <w:bCs/>
                <w:color w:val="000000"/>
                <w:sz w:val="12"/>
                <w:szCs w:val="12"/>
                <w:lang w:val="es-MX" w:eastAsia="es-MX"/>
              </w:rPr>
            </w:pPr>
          </w:p>
        </w:tc>
        <w:tc>
          <w:tcPr>
            <w:tcW w:w="164" w:type="pct"/>
            <w:shd w:val="clear" w:color="auto" w:fill="auto"/>
            <w:vAlign w:val="center"/>
            <w:hideMark/>
          </w:tcPr>
          <w:p w14:paraId="5F2519D4"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D</w:t>
            </w:r>
          </w:p>
        </w:tc>
        <w:tc>
          <w:tcPr>
            <w:tcW w:w="979" w:type="pct"/>
            <w:shd w:val="clear" w:color="auto" w:fill="auto"/>
            <w:vAlign w:val="center"/>
            <w:hideMark/>
          </w:tcPr>
          <w:p w14:paraId="2D5CCF81"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Incremento en la difusión y promoción de los derechos tutelados por el Sujeto Obligado (acceso a la información pública y protección de datos personales).</w:t>
            </w:r>
          </w:p>
        </w:tc>
        <w:tc>
          <w:tcPr>
            <w:tcW w:w="392" w:type="pct"/>
            <w:shd w:val="clear" w:color="auto" w:fill="auto"/>
            <w:vAlign w:val="center"/>
            <w:hideMark/>
          </w:tcPr>
          <w:p w14:paraId="5C915A82"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Tasa de variación de publicaciones realizadas en cualquier medio.</w:t>
            </w:r>
          </w:p>
        </w:tc>
        <w:tc>
          <w:tcPr>
            <w:tcW w:w="524" w:type="pct"/>
            <w:shd w:val="clear" w:color="auto" w:fill="auto"/>
            <w:vAlign w:val="center"/>
            <w:hideMark/>
          </w:tcPr>
          <w:p w14:paraId="4F4A147A"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(No. de publicaciones realizadas en el año / no. de publicaciones realizadas en el año anterior) - 1 * 100.</w:t>
            </w:r>
          </w:p>
        </w:tc>
        <w:tc>
          <w:tcPr>
            <w:tcW w:w="399" w:type="pct"/>
            <w:shd w:val="clear" w:color="auto" w:fill="auto"/>
            <w:vAlign w:val="center"/>
            <w:hideMark/>
          </w:tcPr>
          <w:p w14:paraId="680071B2"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Anual</w:t>
            </w:r>
          </w:p>
        </w:tc>
        <w:tc>
          <w:tcPr>
            <w:tcW w:w="335" w:type="pct"/>
          </w:tcPr>
          <w:p w14:paraId="71BBDE08"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29A93626"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37CDBB0F" w14:textId="4E3F015E" w:rsidR="001037CB" w:rsidRPr="007502A6" w:rsidRDefault="001037CB" w:rsidP="001037CB">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403" w:type="pct"/>
          </w:tcPr>
          <w:p w14:paraId="13629EF5"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3E9D256B"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686B23C0" w14:textId="77777777" w:rsidR="001037CB" w:rsidRPr="00051B97" w:rsidRDefault="001037CB" w:rsidP="001037CB">
            <w:pPr>
              <w:widowControl/>
              <w:autoSpaceDE/>
              <w:autoSpaceDN/>
              <w:rPr>
                <w:rFonts w:ascii="Arial" w:eastAsia="Times New Roman" w:hAnsi="Arial" w:cs="Arial"/>
                <w:color w:val="000000"/>
                <w:sz w:val="12"/>
                <w:szCs w:val="12"/>
                <w:lang w:val="es-MX" w:eastAsia="es-MX"/>
              </w:rPr>
            </w:pPr>
            <w:r w:rsidRPr="00051B97">
              <w:rPr>
                <w:rFonts w:ascii="Arial" w:eastAsia="Times New Roman" w:hAnsi="Arial" w:cs="Arial"/>
                <w:color w:val="000000"/>
                <w:sz w:val="12"/>
                <w:szCs w:val="12"/>
                <w:lang w:val="es-MX" w:eastAsia="es-MX"/>
              </w:rPr>
              <w:t>%</w:t>
            </w:r>
          </w:p>
          <w:p w14:paraId="356FBAD0" w14:textId="7147686B"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051B97">
              <w:rPr>
                <w:rFonts w:ascii="Arial" w:eastAsia="Times New Roman" w:hAnsi="Arial" w:cs="Arial"/>
                <w:color w:val="000000"/>
                <w:sz w:val="12"/>
                <w:szCs w:val="12"/>
                <w:lang w:val="es-MX" w:eastAsia="es-MX"/>
              </w:rPr>
              <w:t>PORCENTAJE</w:t>
            </w:r>
          </w:p>
        </w:tc>
        <w:tc>
          <w:tcPr>
            <w:tcW w:w="435" w:type="pct"/>
            <w:vAlign w:val="center"/>
          </w:tcPr>
          <w:p w14:paraId="535840C0" w14:textId="3FEED552" w:rsidR="001037CB" w:rsidRPr="007502A6" w:rsidRDefault="001037CB" w:rsidP="001037CB">
            <w:pPr>
              <w:widowControl/>
              <w:autoSpaceDE/>
              <w:autoSpaceDN/>
              <w:jc w:val="center"/>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662" w:type="pct"/>
            <w:shd w:val="clear" w:color="auto" w:fill="auto"/>
            <w:vAlign w:val="center"/>
            <w:hideMark/>
          </w:tcPr>
          <w:p w14:paraId="7416B0A6" w14:textId="65F717C8"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Estadísticas de las áreas de comunicación social, promoción y difusión.</w:t>
            </w:r>
          </w:p>
        </w:tc>
        <w:tc>
          <w:tcPr>
            <w:tcW w:w="543" w:type="pct"/>
            <w:shd w:val="clear" w:color="auto" w:fill="auto"/>
            <w:vAlign w:val="center"/>
            <w:hideMark/>
          </w:tcPr>
          <w:p w14:paraId="2583BB3B"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Medios de comunicación receptivos y activos en la difusión y promoción de los derechos tutelados por el Sujeto Obligado</w:t>
            </w:r>
          </w:p>
        </w:tc>
      </w:tr>
      <w:tr w:rsidR="001037CB" w:rsidRPr="00FC0834" w14:paraId="47551C42" w14:textId="77777777" w:rsidTr="001037CB">
        <w:trPr>
          <w:trHeight w:val="657"/>
        </w:trPr>
        <w:tc>
          <w:tcPr>
            <w:tcW w:w="164" w:type="pct"/>
            <w:vMerge/>
            <w:vAlign w:val="center"/>
            <w:hideMark/>
          </w:tcPr>
          <w:p w14:paraId="6026A3DD" w14:textId="77777777" w:rsidR="001037CB" w:rsidRPr="007502A6" w:rsidRDefault="001037CB" w:rsidP="001037CB">
            <w:pPr>
              <w:widowControl/>
              <w:autoSpaceDE/>
              <w:autoSpaceDN/>
              <w:rPr>
                <w:rFonts w:ascii="Arial" w:eastAsia="Times New Roman" w:hAnsi="Arial" w:cs="Arial"/>
                <w:b/>
                <w:bCs/>
                <w:color w:val="000000"/>
                <w:sz w:val="12"/>
                <w:szCs w:val="12"/>
                <w:lang w:val="es-MX" w:eastAsia="es-MX"/>
              </w:rPr>
            </w:pPr>
          </w:p>
        </w:tc>
        <w:tc>
          <w:tcPr>
            <w:tcW w:w="164" w:type="pct"/>
            <w:shd w:val="clear" w:color="auto" w:fill="auto"/>
            <w:vAlign w:val="center"/>
            <w:hideMark/>
          </w:tcPr>
          <w:p w14:paraId="45694E72"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E</w:t>
            </w:r>
          </w:p>
        </w:tc>
        <w:tc>
          <w:tcPr>
            <w:tcW w:w="979" w:type="pct"/>
            <w:shd w:val="clear" w:color="auto" w:fill="auto"/>
            <w:vAlign w:val="center"/>
            <w:hideMark/>
          </w:tcPr>
          <w:p w14:paraId="73F33A3C"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Fortalecido el Marco Normativo en materia de acceso a la información pública, protección de datos personales y archivos públicos.</w:t>
            </w:r>
          </w:p>
        </w:tc>
        <w:tc>
          <w:tcPr>
            <w:tcW w:w="392" w:type="pct"/>
            <w:shd w:val="clear" w:color="auto" w:fill="auto"/>
            <w:vAlign w:val="center"/>
            <w:hideMark/>
          </w:tcPr>
          <w:p w14:paraId="550E134C"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Porcentaje de iniciativas normativas publicadas.</w:t>
            </w:r>
          </w:p>
        </w:tc>
        <w:tc>
          <w:tcPr>
            <w:tcW w:w="524" w:type="pct"/>
            <w:shd w:val="clear" w:color="auto" w:fill="auto"/>
            <w:vAlign w:val="center"/>
            <w:hideMark/>
          </w:tcPr>
          <w:p w14:paraId="18071C0F" w14:textId="20BABD3A"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No. de iniciativas norma</w:t>
            </w:r>
            <w:r>
              <w:rPr>
                <w:rFonts w:ascii="Arial" w:eastAsia="Times New Roman" w:hAnsi="Arial" w:cs="Arial"/>
                <w:color w:val="000000"/>
                <w:sz w:val="12"/>
                <w:szCs w:val="12"/>
                <w:lang w:val="es-MX" w:eastAsia="es-MX"/>
              </w:rPr>
              <w:t>1</w:t>
            </w:r>
            <w:r w:rsidRPr="007502A6">
              <w:rPr>
                <w:rFonts w:ascii="Arial" w:eastAsia="Times New Roman" w:hAnsi="Arial" w:cs="Arial"/>
                <w:color w:val="000000"/>
                <w:sz w:val="12"/>
                <w:szCs w:val="12"/>
                <w:lang w:val="es-MX" w:eastAsia="es-MX"/>
              </w:rPr>
              <w:t>tivas publicadas / No. de iniciativas normativas programadas * 100.</w:t>
            </w:r>
          </w:p>
        </w:tc>
        <w:tc>
          <w:tcPr>
            <w:tcW w:w="399" w:type="pct"/>
            <w:shd w:val="clear" w:color="auto" w:fill="auto"/>
            <w:vAlign w:val="center"/>
            <w:hideMark/>
          </w:tcPr>
          <w:p w14:paraId="63CC2FEF"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Anual</w:t>
            </w:r>
          </w:p>
        </w:tc>
        <w:tc>
          <w:tcPr>
            <w:tcW w:w="335" w:type="pct"/>
          </w:tcPr>
          <w:p w14:paraId="25489BFB"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7D6CBDA5"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65459789" w14:textId="5F2B4B5A" w:rsidR="001037CB" w:rsidRPr="007502A6" w:rsidRDefault="001037CB" w:rsidP="001037CB">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403" w:type="pct"/>
          </w:tcPr>
          <w:p w14:paraId="5B5B42C7"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2924A4E3"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7DD64F62" w14:textId="77777777" w:rsidR="001037CB" w:rsidRPr="00DF1274" w:rsidRDefault="001037CB" w:rsidP="001037CB">
            <w:pPr>
              <w:widowControl/>
              <w:autoSpaceDE/>
              <w:autoSpaceDN/>
              <w:rPr>
                <w:rFonts w:ascii="Arial" w:eastAsia="Times New Roman" w:hAnsi="Arial" w:cs="Arial"/>
                <w:color w:val="000000"/>
                <w:sz w:val="12"/>
                <w:szCs w:val="12"/>
                <w:lang w:val="es-MX" w:eastAsia="es-MX"/>
              </w:rPr>
            </w:pPr>
            <w:r w:rsidRPr="00DF1274">
              <w:rPr>
                <w:rFonts w:ascii="Arial" w:eastAsia="Times New Roman" w:hAnsi="Arial" w:cs="Arial"/>
                <w:color w:val="000000"/>
                <w:sz w:val="12"/>
                <w:szCs w:val="12"/>
                <w:lang w:val="es-MX" w:eastAsia="es-MX"/>
              </w:rPr>
              <w:t>%</w:t>
            </w:r>
          </w:p>
          <w:p w14:paraId="362BA6E6" w14:textId="21B0684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DF1274">
              <w:rPr>
                <w:rFonts w:ascii="Arial" w:eastAsia="Times New Roman" w:hAnsi="Arial" w:cs="Arial"/>
                <w:color w:val="000000"/>
                <w:sz w:val="12"/>
                <w:szCs w:val="12"/>
                <w:lang w:val="es-MX" w:eastAsia="es-MX"/>
              </w:rPr>
              <w:t>PORCENTAJE</w:t>
            </w:r>
          </w:p>
        </w:tc>
        <w:tc>
          <w:tcPr>
            <w:tcW w:w="435" w:type="pct"/>
            <w:vAlign w:val="center"/>
          </w:tcPr>
          <w:p w14:paraId="0118567E" w14:textId="70B258E7" w:rsidR="001037CB" w:rsidRPr="007502A6" w:rsidRDefault="001037CB" w:rsidP="001037CB">
            <w:pPr>
              <w:widowControl/>
              <w:autoSpaceDE/>
              <w:autoSpaceDN/>
              <w:jc w:val="center"/>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662" w:type="pct"/>
            <w:shd w:val="clear" w:color="auto" w:fill="auto"/>
            <w:vAlign w:val="center"/>
            <w:hideMark/>
          </w:tcPr>
          <w:p w14:paraId="2B57BE6A" w14:textId="7BB8F192"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Periódico oficial y portal de internet del Sujeto Obligado.</w:t>
            </w:r>
          </w:p>
        </w:tc>
        <w:tc>
          <w:tcPr>
            <w:tcW w:w="543" w:type="pct"/>
            <w:shd w:val="clear" w:color="auto" w:fill="auto"/>
            <w:vAlign w:val="center"/>
            <w:hideMark/>
          </w:tcPr>
          <w:p w14:paraId="6030B322"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El Congreso del Estado aprueba y emite normatividad en materia de acceso a la información pública y protección de datos personales.</w:t>
            </w:r>
          </w:p>
        </w:tc>
      </w:tr>
      <w:tr w:rsidR="001037CB" w:rsidRPr="00FC0834" w14:paraId="4BE00525" w14:textId="77777777" w:rsidTr="001037CB">
        <w:trPr>
          <w:trHeight w:val="75"/>
        </w:trPr>
        <w:tc>
          <w:tcPr>
            <w:tcW w:w="164" w:type="pct"/>
            <w:vMerge w:val="restart"/>
            <w:shd w:val="clear" w:color="auto" w:fill="auto"/>
            <w:textDirection w:val="btLr"/>
            <w:vAlign w:val="center"/>
            <w:hideMark/>
          </w:tcPr>
          <w:p w14:paraId="2729E1F3" w14:textId="77777777" w:rsidR="001037CB" w:rsidRPr="007502A6" w:rsidRDefault="001037CB" w:rsidP="001037CB">
            <w:pPr>
              <w:widowControl/>
              <w:autoSpaceDE/>
              <w:autoSpaceDN/>
              <w:jc w:val="center"/>
              <w:rPr>
                <w:rFonts w:ascii="Arial" w:eastAsia="Times New Roman" w:hAnsi="Arial" w:cs="Arial"/>
                <w:b/>
                <w:bCs/>
                <w:color w:val="000000"/>
                <w:sz w:val="12"/>
                <w:szCs w:val="12"/>
                <w:lang w:val="es-MX" w:eastAsia="es-MX"/>
              </w:rPr>
            </w:pPr>
            <w:r w:rsidRPr="007502A6">
              <w:rPr>
                <w:rFonts w:ascii="Arial" w:eastAsia="Times New Roman" w:hAnsi="Arial" w:cs="Arial"/>
                <w:b/>
                <w:bCs/>
                <w:color w:val="000000"/>
                <w:sz w:val="12"/>
                <w:szCs w:val="12"/>
                <w:lang w:val="es-MX" w:eastAsia="es-MX"/>
              </w:rPr>
              <w:t>ACTIVIDADES</w:t>
            </w:r>
          </w:p>
        </w:tc>
        <w:tc>
          <w:tcPr>
            <w:tcW w:w="164" w:type="pct"/>
            <w:shd w:val="clear" w:color="auto" w:fill="auto"/>
            <w:vAlign w:val="center"/>
            <w:hideMark/>
          </w:tcPr>
          <w:p w14:paraId="0CCDF62E"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A.1</w:t>
            </w:r>
          </w:p>
        </w:tc>
        <w:tc>
          <w:tcPr>
            <w:tcW w:w="979" w:type="pct"/>
            <w:shd w:val="clear" w:color="auto" w:fill="auto"/>
            <w:vAlign w:val="center"/>
            <w:hideMark/>
          </w:tcPr>
          <w:p w14:paraId="546A0073"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Sensibilización a la sociedad civil organizada y estudiantes a nivel licenciatura</w:t>
            </w:r>
          </w:p>
        </w:tc>
        <w:tc>
          <w:tcPr>
            <w:tcW w:w="392" w:type="pct"/>
            <w:shd w:val="clear" w:color="auto" w:fill="auto"/>
            <w:vAlign w:val="center"/>
            <w:hideMark/>
          </w:tcPr>
          <w:p w14:paraId="01A02F65"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Porcentaje de pláticas impartidas</w:t>
            </w:r>
          </w:p>
        </w:tc>
        <w:tc>
          <w:tcPr>
            <w:tcW w:w="524" w:type="pct"/>
            <w:shd w:val="clear" w:color="auto" w:fill="auto"/>
            <w:vAlign w:val="center"/>
            <w:hideMark/>
          </w:tcPr>
          <w:p w14:paraId="7946F394"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Pláticas impartidas / Pláticas programadas * 100</w:t>
            </w:r>
          </w:p>
        </w:tc>
        <w:tc>
          <w:tcPr>
            <w:tcW w:w="399" w:type="pct"/>
            <w:shd w:val="clear" w:color="auto" w:fill="auto"/>
            <w:vAlign w:val="center"/>
            <w:hideMark/>
          </w:tcPr>
          <w:p w14:paraId="31FB7652"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Anual</w:t>
            </w:r>
          </w:p>
        </w:tc>
        <w:tc>
          <w:tcPr>
            <w:tcW w:w="335" w:type="pct"/>
          </w:tcPr>
          <w:p w14:paraId="0301215B"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2D90F69E"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36842CFC"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7C524A18" w14:textId="6E33D2A4" w:rsidR="001037CB" w:rsidRPr="007502A6" w:rsidRDefault="001037CB" w:rsidP="001037CB">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403" w:type="pct"/>
          </w:tcPr>
          <w:p w14:paraId="3163C9E3"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585E29B1"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2F723F39" w14:textId="77777777" w:rsidR="001037CB" w:rsidRPr="00DF1274" w:rsidRDefault="001037CB" w:rsidP="001037CB">
            <w:pPr>
              <w:widowControl/>
              <w:autoSpaceDE/>
              <w:autoSpaceDN/>
              <w:rPr>
                <w:rFonts w:ascii="Arial" w:eastAsia="Times New Roman" w:hAnsi="Arial" w:cs="Arial"/>
                <w:color w:val="000000"/>
                <w:sz w:val="12"/>
                <w:szCs w:val="12"/>
                <w:lang w:val="es-MX" w:eastAsia="es-MX"/>
              </w:rPr>
            </w:pPr>
            <w:r w:rsidRPr="00DF1274">
              <w:rPr>
                <w:rFonts w:ascii="Arial" w:eastAsia="Times New Roman" w:hAnsi="Arial" w:cs="Arial"/>
                <w:color w:val="000000"/>
                <w:sz w:val="12"/>
                <w:szCs w:val="12"/>
                <w:lang w:val="es-MX" w:eastAsia="es-MX"/>
              </w:rPr>
              <w:t>%</w:t>
            </w:r>
          </w:p>
          <w:p w14:paraId="1A87F580" w14:textId="4CF031F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DF1274">
              <w:rPr>
                <w:rFonts w:ascii="Arial" w:eastAsia="Times New Roman" w:hAnsi="Arial" w:cs="Arial"/>
                <w:color w:val="000000"/>
                <w:sz w:val="12"/>
                <w:szCs w:val="12"/>
                <w:lang w:val="es-MX" w:eastAsia="es-MX"/>
              </w:rPr>
              <w:t>PORCENTAJE</w:t>
            </w:r>
          </w:p>
        </w:tc>
        <w:tc>
          <w:tcPr>
            <w:tcW w:w="435" w:type="pct"/>
            <w:vAlign w:val="center"/>
          </w:tcPr>
          <w:p w14:paraId="247D81F5" w14:textId="3DBE3B4E" w:rsidR="001037CB" w:rsidRPr="007502A6" w:rsidRDefault="001037CB" w:rsidP="001037CB">
            <w:pPr>
              <w:widowControl/>
              <w:autoSpaceDE/>
              <w:autoSpaceDN/>
              <w:jc w:val="center"/>
              <w:rPr>
                <w:rFonts w:ascii="Arial" w:eastAsia="Times New Roman" w:hAnsi="Arial" w:cs="Arial"/>
                <w:color w:val="000000"/>
                <w:sz w:val="12"/>
                <w:szCs w:val="12"/>
                <w:lang w:val="es-MX" w:eastAsia="es-MX"/>
              </w:rPr>
            </w:pPr>
            <w:r w:rsidRPr="00F33187">
              <w:rPr>
                <w:rFonts w:ascii="Arial" w:eastAsia="Times New Roman" w:hAnsi="Arial" w:cs="Arial"/>
                <w:color w:val="000000"/>
                <w:sz w:val="12"/>
                <w:szCs w:val="12"/>
                <w:lang w:val="es-MX" w:eastAsia="es-MX"/>
              </w:rPr>
              <w:t>100%</w:t>
            </w:r>
          </w:p>
        </w:tc>
        <w:tc>
          <w:tcPr>
            <w:tcW w:w="662" w:type="pct"/>
            <w:shd w:val="clear" w:color="auto" w:fill="auto"/>
            <w:vAlign w:val="center"/>
            <w:hideMark/>
          </w:tcPr>
          <w:p w14:paraId="16F6E90E" w14:textId="1DBADB58"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Informe anual con evidencias, encuestas</w:t>
            </w:r>
          </w:p>
        </w:tc>
        <w:tc>
          <w:tcPr>
            <w:tcW w:w="543" w:type="pct"/>
            <w:shd w:val="clear" w:color="auto" w:fill="auto"/>
            <w:vAlign w:val="center"/>
            <w:hideMark/>
          </w:tcPr>
          <w:p w14:paraId="19577995"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Existe interés por parte de la sociedad por conocer los derechos establecidos en las leyes en la materia, además de que se detectan necesidades del entorno que se deben difundir y sensibilizar.</w:t>
            </w:r>
          </w:p>
        </w:tc>
      </w:tr>
      <w:tr w:rsidR="001037CB" w:rsidRPr="00FC0834" w14:paraId="7D5782B5" w14:textId="77777777" w:rsidTr="00132606">
        <w:trPr>
          <w:trHeight w:val="237"/>
        </w:trPr>
        <w:tc>
          <w:tcPr>
            <w:tcW w:w="164" w:type="pct"/>
            <w:vMerge/>
            <w:vAlign w:val="center"/>
            <w:hideMark/>
          </w:tcPr>
          <w:p w14:paraId="6C32493C" w14:textId="77777777" w:rsidR="001037CB" w:rsidRPr="007502A6" w:rsidRDefault="001037CB" w:rsidP="001037CB">
            <w:pPr>
              <w:widowControl/>
              <w:autoSpaceDE/>
              <w:autoSpaceDN/>
              <w:rPr>
                <w:rFonts w:ascii="Arial" w:eastAsia="Times New Roman" w:hAnsi="Arial" w:cs="Arial"/>
                <w:b/>
                <w:bCs/>
                <w:color w:val="000000"/>
                <w:sz w:val="12"/>
                <w:szCs w:val="12"/>
                <w:lang w:val="es-MX" w:eastAsia="es-MX"/>
              </w:rPr>
            </w:pPr>
          </w:p>
        </w:tc>
        <w:tc>
          <w:tcPr>
            <w:tcW w:w="164" w:type="pct"/>
            <w:shd w:val="clear" w:color="auto" w:fill="auto"/>
            <w:vAlign w:val="center"/>
            <w:hideMark/>
          </w:tcPr>
          <w:p w14:paraId="6030791B"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A.2</w:t>
            </w:r>
          </w:p>
        </w:tc>
        <w:tc>
          <w:tcPr>
            <w:tcW w:w="979" w:type="pct"/>
            <w:shd w:val="clear" w:color="auto" w:fill="auto"/>
            <w:vAlign w:val="center"/>
            <w:hideMark/>
          </w:tcPr>
          <w:p w14:paraId="3EA2F9D1"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Elaboración y despliegue de campañas de difusión.</w:t>
            </w:r>
          </w:p>
        </w:tc>
        <w:tc>
          <w:tcPr>
            <w:tcW w:w="392" w:type="pct"/>
            <w:shd w:val="clear" w:color="auto" w:fill="auto"/>
            <w:vAlign w:val="center"/>
            <w:hideMark/>
          </w:tcPr>
          <w:p w14:paraId="0D56AE2E"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Tasa de variación de medios utilizados en la campaña.</w:t>
            </w:r>
          </w:p>
        </w:tc>
        <w:tc>
          <w:tcPr>
            <w:tcW w:w="524" w:type="pct"/>
            <w:shd w:val="clear" w:color="auto" w:fill="auto"/>
            <w:vAlign w:val="center"/>
            <w:hideMark/>
          </w:tcPr>
          <w:p w14:paraId="5164D9BA"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(No. de medios utilizados en la campaña del año / no. de medios utilizados en la campaña del año anterior) -1 * 100.</w:t>
            </w:r>
          </w:p>
        </w:tc>
        <w:tc>
          <w:tcPr>
            <w:tcW w:w="399" w:type="pct"/>
            <w:shd w:val="clear" w:color="auto" w:fill="auto"/>
            <w:vAlign w:val="center"/>
            <w:hideMark/>
          </w:tcPr>
          <w:p w14:paraId="25018532"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Anual</w:t>
            </w:r>
          </w:p>
        </w:tc>
        <w:tc>
          <w:tcPr>
            <w:tcW w:w="335" w:type="pct"/>
          </w:tcPr>
          <w:p w14:paraId="02DB8DB7"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78660351"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44F2F6C9"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77A9DCA3" w14:textId="475F2B9C" w:rsidR="001037CB" w:rsidRPr="007502A6" w:rsidRDefault="001037CB" w:rsidP="001037CB">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403" w:type="pct"/>
          </w:tcPr>
          <w:p w14:paraId="4675BC8F"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2DCF9896" w14:textId="77777777" w:rsidR="001037CB" w:rsidRPr="00DF1274" w:rsidRDefault="001037CB" w:rsidP="001037CB">
            <w:pPr>
              <w:widowControl/>
              <w:autoSpaceDE/>
              <w:autoSpaceDN/>
              <w:rPr>
                <w:rFonts w:ascii="Arial" w:eastAsia="Times New Roman" w:hAnsi="Arial" w:cs="Arial"/>
                <w:color w:val="000000"/>
                <w:sz w:val="12"/>
                <w:szCs w:val="12"/>
                <w:lang w:val="es-MX" w:eastAsia="es-MX"/>
              </w:rPr>
            </w:pPr>
            <w:r w:rsidRPr="00DF1274">
              <w:rPr>
                <w:rFonts w:ascii="Arial" w:eastAsia="Times New Roman" w:hAnsi="Arial" w:cs="Arial"/>
                <w:color w:val="000000"/>
                <w:sz w:val="12"/>
                <w:szCs w:val="12"/>
                <w:lang w:val="es-MX" w:eastAsia="es-MX"/>
              </w:rPr>
              <w:t>%</w:t>
            </w:r>
          </w:p>
          <w:p w14:paraId="30E74154" w14:textId="101D75C8"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DF1274">
              <w:rPr>
                <w:rFonts w:ascii="Arial" w:eastAsia="Times New Roman" w:hAnsi="Arial" w:cs="Arial"/>
                <w:color w:val="000000"/>
                <w:sz w:val="12"/>
                <w:szCs w:val="12"/>
                <w:lang w:val="es-MX" w:eastAsia="es-MX"/>
              </w:rPr>
              <w:t>PORCENTAJE</w:t>
            </w:r>
          </w:p>
        </w:tc>
        <w:tc>
          <w:tcPr>
            <w:tcW w:w="435" w:type="pct"/>
          </w:tcPr>
          <w:p w14:paraId="63886DE5" w14:textId="7906E971" w:rsidR="001037CB" w:rsidRPr="007502A6" w:rsidRDefault="001037CB" w:rsidP="001037CB">
            <w:pPr>
              <w:widowControl/>
              <w:autoSpaceDE/>
              <w:autoSpaceDN/>
              <w:jc w:val="center"/>
              <w:rPr>
                <w:rFonts w:ascii="Arial" w:eastAsia="Times New Roman" w:hAnsi="Arial" w:cs="Arial"/>
                <w:color w:val="000000"/>
                <w:sz w:val="12"/>
                <w:szCs w:val="12"/>
                <w:lang w:val="es-MX" w:eastAsia="es-MX"/>
              </w:rPr>
            </w:pPr>
            <w:r w:rsidRPr="002C09CE">
              <w:rPr>
                <w:rFonts w:ascii="Arial" w:eastAsia="Times New Roman" w:hAnsi="Arial" w:cs="Arial"/>
                <w:color w:val="000000"/>
                <w:sz w:val="12"/>
                <w:szCs w:val="12"/>
                <w:lang w:val="es-MX" w:eastAsia="es-MX"/>
              </w:rPr>
              <w:t>100%</w:t>
            </w:r>
          </w:p>
        </w:tc>
        <w:tc>
          <w:tcPr>
            <w:tcW w:w="662" w:type="pct"/>
            <w:shd w:val="clear" w:color="auto" w:fill="auto"/>
            <w:vAlign w:val="center"/>
            <w:hideMark/>
          </w:tcPr>
          <w:p w14:paraId="465F93B9" w14:textId="7DEF61D0"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Informes y expedientes del área de promoción y vinculación.</w:t>
            </w:r>
          </w:p>
        </w:tc>
        <w:tc>
          <w:tcPr>
            <w:tcW w:w="543" w:type="pct"/>
            <w:shd w:val="clear" w:color="auto" w:fill="auto"/>
            <w:vAlign w:val="center"/>
            <w:hideMark/>
          </w:tcPr>
          <w:p w14:paraId="5BB301C3"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Existe suficiencia presupuestaria y una adecuada planeación interna.</w:t>
            </w:r>
          </w:p>
        </w:tc>
      </w:tr>
      <w:tr w:rsidR="001037CB" w:rsidRPr="00FC0834" w14:paraId="3DFA9334" w14:textId="77777777" w:rsidTr="00132606">
        <w:trPr>
          <w:trHeight w:val="242"/>
        </w:trPr>
        <w:tc>
          <w:tcPr>
            <w:tcW w:w="164" w:type="pct"/>
            <w:vMerge/>
            <w:vAlign w:val="center"/>
            <w:hideMark/>
          </w:tcPr>
          <w:p w14:paraId="213E5709" w14:textId="77777777" w:rsidR="001037CB" w:rsidRPr="007502A6" w:rsidRDefault="001037CB" w:rsidP="001037CB">
            <w:pPr>
              <w:widowControl/>
              <w:autoSpaceDE/>
              <w:autoSpaceDN/>
              <w:rPr>
                <w:rFonts w:ascii="Arial" w:eastAsia="Times New Roman" w:hAnsi="Arial" w:cs="Arial"/>
                <w:b/>
                <w:bCs/>
                <w:color w:val="000000"/>
                <w:sz w:val="12"/>
                <w:szCs w:val="12"/>
                <w:lang w:val="es-MX" w:eastAsia="es-MX"/>
              </w:rPr>
            </w:pPr>
          </w:p>
        </w:tc>
        <w:tc>
          <w:tcPr>
            <w:tcW w:w="164" w:type="pct"/>
            <w:shd w:val="clear" w:color="auto" w:fill="auto"/>
            <w:vAlign w:val="center"/>
            <w:hideMark/>
          </w:tcPr>
          <w:p w14:paraId="6F9DC2B8"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B.1</w:t>
            </w:r>
          </w:p>
        </w:tc>
        <w:tc>
          <w:tcPr>
            <w:tcW w:w="979" w:type="pct"/>
            <w:shd w:val="clear" w:color="auto" w:fill="auto"/>
            <w:vAlign w:val="center"/>
            <w:hideMark/>
          </w:tcPr>
          <w:p w14:paraId="1243ED81" w14:textId="77777777" w:rsidR="001037CB" w:rsidRPr="007502A6" w:rsidRDefault="001037CB" w:rsidP="001037CB">
            <w:pPr>
              <w:widowControl/>
              <w:autoSpaceDE/>
              <w:autoSpaceDN/>
              <w:jc w:val="both"/>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Implementación del programa permanente de capacitación a servidores públicos en materia de transparencia y acceso a la información pública, protección de datos personales y archivos.</w:t>
            </w:r>
          </w:p>
        </w:tc>
        <w:tc>
          <w:tcPr>
            <w:tcW w:w="392" w:type="pct"/>
            <w:shd w:val="clear" w:color="auto" w:fill="auto"/>
            <w:vAlign w:val="center"/>
            <w:hideMark/>
          </w:tcPr>
          <w:p w14:paraId="52FB2DA0"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Porcentaje de capacitaciones impartidas</w:t>
            </w:r>
          </w:p>
        </w:tc>
        <w:tc>
          <w:tcPr>
            <w:tcW w:w="524" w:type="pct"/>
            <w:shd w:val="clear" w:color="auto" w:fill="auto"/>
            <w:vAlign w:val="center"/>
            <w:hideMark/>
          </w:tcPr>
          <w:p w14:paraId="09124312"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Capacitaciones impartidas / Capacitaciones programadas * 100</w:t>
            </w:r>
          </w:p>
        </w:tc>
        <w:tc>
          <w:tcPr>
            <w:tcW w:w="399" w:type="pct"/>
            <w:shd w:val="clear" w:color="auto" w:fill="auto"/>
            <w:vAlign w:val="center"/>
            <w:hideMark/>
          </w:tcPr>
          <w:p w14:paraId="1CA3CB41"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Anual</w:t>
            </w:r>
          </w:p>
        </w:tc>
        <w:tc>
          <w:tcPr>
            <w:tcW w:w="335" w:type="pct"/>
          </w:tcPr>
          <w:p w14:paraId="379FBC4F"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795C43BA"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04208178" w14:textId="3F795E19" w:rsidR="001037CB" w:rsidRPr="007502A6" w:rsidRDefault="001037CB" w:rsidP="001037CB">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403" w:type="pct"/>
          </w:tcPr>
          <w:p w14:paraId="524EAC5B"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4D0EDD9A" w14:textId="77777777" w:rsidR="001037CB" w:rsidRPr="00DF1274" w:rsidRDefault="001037CB" w:rsidP="001037CB">
            <w:pPr>
              <w:widowControl/>
              <w:autoSpaceDE/>
              <w:autoSpaceDN/>
              <w:rPr>
                <w:rFonts w:ascii="Arial" w:eastAsia="Times New Roman" w:hAnsi="Arial" w:cs="Arial"/>
                <w:color w:val="000000"/>
                <w:sz w:val="12"/>
                <w:szCs w:val="12"/>
                <w:lang w:val="es-MX" w:eastAsia="es-MX"/>
              </w:rPr>
            </w:pPr>
            <w:r w:rsidRPr="00DF1274">
              <w:rPr>
                <w:rFonts w:ascii="Arial" w:eastAsia="Times New Roman" w:hAnsi="Arial" w:cs="Arial"/>
                <w:color w:val="000000"/>
                <w:sz w:val="12"/>
                <w:szCs w:val="12"/>
                <w:lang w:val="es-MX" w:eastAsia="es-MX"/>
              </w:rPr>
              <w:t>%</w:t>
            </w:r>
          </w:p>
          <w:p w14:paraId="59A9AC2D" w14:textId="4E582AA5"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DF1274">
              <w:rPr>
                <w:rFonts w:ascii="Arial" w:eastAsia="Times New Roman" w:hAnsi="Arial" w:cs="Arial"/>
                <w:color w:val="000000"/>
                <w:sz w:val="12"/>
                <w:szCs w:val="12"/>
                <w:lang w:val="es-MX" w:eastAsia="es-MX"/>
              </w:rPr>
              <w:t>PORCENTAJE</w:t>
            </w:r>
          </w:p>
        </w:tc>
        <w:tc>
          <w:tcPr>
            <w:tcW w:w="435" w:type="pct"/>
          </w:tcPr>
          <w:p w14:paraId="315C4836" w14:textId="19369D79" w:rsidR="001037CB" w:rsidRPr="007502A6" w:rsidRDefault="001037CB" w:rsidP="001037CB">
            <w:pPr>
              <w:widowControl/>
              <w:autoSpaceDE/>
              <w:autoSpaceDN/>
              <w:jc w:val="center"/>
              <w:rPr>
                <w:rFonts w:ascii="Arial" w:eastAsia="Times New Roman" w:hAnsi="Arial" w:cs="Arial"/>
                <w:color w:val="000000"/>
                <w:sz w:val="12"/>
                <w:szCs w:val="12"/>
                <w:lang w:val="es-MX" w:eastAsia="es-MX"/>
              </w:rPr>
            </w:pPr>
            <w:r w:rsidRPr="002C09CE">
              <w:rPr>
                <w:rFonts w:ascii="Arial" w:eastAsia="Times New Roman" w:hAnsi="Arial" w:cs="Arial"/>
                <w:color w:val="000000"/>
                <w:sz w:val="12"/>
                <w:szCs w:val="12"/>
                <w:lang w:val="es-MX" w:eastAsia="es-MX"/>
              </w:rPr>
              <w:t>100%</w:t>
            </w:r>
          </w:p>
        </w:tc>
        <w:tc>
          <w:tcPr>
            <w:tcW w:w="662" w:type="pct"/>
            <w:shd w:val="clear" w:color="auto" w:fill="auto"/>
            <w:vAlign w:val="center"/>
            <w:hideMark/>
          </w:tcPr>
          <w:p w14:paraId="52B93B8D" w14:textId="03ECE00F"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Informe anual con evidencias, encuestas, reconocimientos</w:t>
            </w:r>
          </w:p>
        </w:tc>
        <w:tc>
          <w:tcPr>
            <w:tcW w:w="543" w:type="pct"/>
            <w:shd w:val="clear" w:color="auto" w:fill="auto"/>
            <w:vAlign w:val="center"/>
            <w:hideMark/>
          </w:tcPr>
          <w:p w14:paraId="272E803E"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El sujeto obligado externa su necesidad de capacitación y permite las gestiones para la programación de capacitaciones.</w:t>
            </w:r>
          </w:p>
        </w:tc>
      </w:tr>
      <w:tr w:rsidR="001037CB" w:rsidRPr="00FC0834" w14:paraId="3A38E538" w14:textId="77777777" w:rsidTr="00132606">
        <w:trPr>
          <w:trHeight w:val="113"/>
        </w:trPr>
        <w:tc>
          <w:tcPr>
            <w:tcW w:w="164" w:type="pct"/>
            <w:vMerge/>
            <w:vAlign w:val="center"/>
            <w:hideMark/>
          </w:tcPr>
          <w:p w14:paraId="50EE1312" w14:textId="77777777" w:rsidR="001037CB" w:rsidRPr="007502A6" w:rsidRDefault="001037CB" w:rsidP="001037CB">
            <w:pPr>
              <w:widowControl/>
              <w:autoSpaceDE/>
              <w:autoSpaceDN/>
              <w:rPr>
                <w:rFonts w:ascii="Arial" w:eastAsia="Times New Roman" w:hAnsi="Arial" w:cs="Arial"/>
                <w:b/>
                <w:bCs/>
                <w:color w:val="000000"/>
                <w:sz w:val="12"/>
                <w:szCs w:val="12"/>
                <w:lang w:val="es-MX" w:eastAsia="es-MX"/>
              </w:rPr>
            </w:pPr>
          </w:p>
        </w:tc>
        <w:tc>
          <w:tcPr>
            <w:tcW w:w="164" w:type="pct"/>
            <w:shd w:val="clear" w:color="auto" w:fill="auto"/>
            <w:vAlign w:val="center"/>
            <w:hideMark/>
          </w:tcPr>
          <w:p w14:paraId="585E89EE"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B.2</w:t>
            </w:r>
          </w:p>
        </w:tc>
        <w:tc>
          <w:tcPr>
            <w:tcW w:w="979" w:type="pct"/>
            <w:shd w:val="clear" w:color="auto" w:fill="auto"/>
            <w:vAlign w:val="center"/>
            <w:hideMark/>
          </w:tcPr>
          <w:p w14:paraId="3DDE5AFC" w14:textId="77777777" w:rsidR="001037CB" w:rsidRPr="007502A6" w:rsidRDefault="001037CB" w:rsidP="001037CB">
            <w:pPr>
              <w:widowControl/>
              <w:autoSpaceDE/>
              <w:autoSpaceDN/>
              <w:jc w:val="both"/>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Establecimiento de un programa de acreditación de servidores públicos</w:t>
            </w:r>
          </w:p>
        </w:tc>
        <w:tc>
          <w:tcPr>
            <w:tcW w:w="392" w:type="pct"/>
            <w:shd w:val="clear" w:color="auto" w:fill="auto"/>
            <w:vAlign w:val="center"/>
            <w:hideMark/>
          </w:tcPr>
          <w:p w14:paraId="16554220"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Porcentaje de servidores públicos acreditados</w:t>
            </w:r>
          </w:p>
        </w:tc>
        <w:tc>
          <w:tcPr>
            <w:tcW w:w="524" w:type="pct"/>
            <w:shd w:val="clear" w:color="auto" w:fill="auto"/>
            <w:vAlign w:val="center"/>
            <w:hideMark/>
          </w:tcPr>
          <w:p w14:paraId="5FD69187"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Número de servidores públicos acreditados / Número de servidores públicos capacitados * 100</w:t>
            </w:r>
          </w:p>
        </w:tc>
        <w:tc>
          <w:tcPr>
            <w:tcW w:w="399" w:type="pct"/>
            <w:shd w:val="clear" w:color="auto" w:fill="auto"/>
            <w:vAlign w:val="center"/>
            <w:hideMark/>
          </w:tcPr>
          <w:p w14:paraId="4599C1F5"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Anual</w:t>
            </w:r>
          </w:p>
        </w:tc>
        <w:tc>
          <w:tcPr>
            <w:tcW w:w="335" w:type="pct"/>
          </w:tcPr>
          <w:p w14:paraId="7983B4E3"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63959718"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2D887B02"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7EE8C098" w14:textId="62C13AD5" w:rsidR="001037CB" w:rsidRPr="007502A6" w:rsidRDefault="001037CB" w:rsidP="001037CB">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403" w:type="pct"/>
          </w:tcPr>
          <w:p w14:paraId="783B9E2A"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222FB1FD" w14:textId="77777777" w:rsidR="001037CB" w:rsidRPr="00DF1274" w:rsidRDefault="001037CB" w:rsidP="001037CB">
            <w:pPr>
              <w:widowControl/>
              <w:autoSpaceDE/>
              <w:autoSpaceDN/>
              <w:rPr>
                <w:rFonts w:ascii="Arial" w:eastAsia="Times New Roman" w:hAnsi="Arial" w:cs="Arial"/>
                <w:color w:val="000000"/>
                <w:sz w:val="12"/>
                <w:szCs w:val="12"/>
                <w:lang w:val="es-MX" w:eastAsia="es-MX"/>
              </w:rPr>
            </w:pPr>
            <w:r w:rsidRPr="00DF1274">
              <w:rPr>
                <w:rFonts w:ascii="Arial" w:eastAsia="Times New Roman" w:hAnsi="Arial" w:cs="Arial"/>
                <w:color w:val="000000"/>
                <w:sz w:val="12"/>
                <w:szCs w:val="12"/>
                <w:lang w:val="es-MX" w:eastAsia="es-MX"/>
              </w:rPr>
              <w:t>%</w:t>
            </w:r>
          </w:p>
          <w:p w14:paraId="5BFB58CF" w14:textId="1ACBECC9"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DF1274">
              <w:rPr>
                <w:rFonts w:ascii="Arial" w:eastAsia="Times New Roman" w:hAnsi="Arial" w:cs="Arial"/>
                <w:color w:val="000000"/>
                <w:sz w:val="12"/>
                <w:szCs w:val="12"/>
                <w:lang w:val="es-MX" w:eastAsia="es-MX"/>
              </w:rPr>
              <w:t>PORCENTAJE</w:t>
            </w:r>
          </w:p>
        </w:tc>
        <w:tc>
          <w:tcPr>
            <w:tcW w:w="435" w:type="pct"/>
          </w:tcPr>
          <w:p w14:paraId="27087B98" w14:textId="4A7C9134" w:rsidR="001037CB" w:rsidRPr="007502A6" w:rsidRDefault="001037CB" w:rsidP="001037CB">
            <w:pPr>
              <w:widowControl/>
              <w:autoSpaceDE/>
              <w:autoSpaceDN/>
              <w:jc w:val="center"/>
              <w:rPr>
                <w:rFonts w:ascii="Arial" w:eastAsia="Times New Roman" w:hAnsi="Arial" w:cs="Arial"/>
                <w:color w:val="000000"/>
                <w:sz w:val="12"/>
                <w:szCs w:val="12"/>
                <w:lang w:val="es-MX" w:eastAsia="es-MX"/>
              </w:rPr>
            </w:pPr>
            <w:r w:rsidRPr="002C09CE">
              <w:rPr>
                <w:rFonts w:ascii="Arial" w:eastAsia="Times New Roman" w:hAnsi="Arial" w:cs="Arial"/>
                <w:color w:val="000000"/>
                <w:sz w:val="12"/>
                <w:szCs w:val="12"/>
                <w:lang w:val="es-MX" w:eastAsia="es-MX"/>
              </w:rPr>
              <w:t>100%</w:t>
            </w:r>
          </w:p>
        </w:tc>
        <w:tc>
          <w:tcPr>
            <w:tcW w:w="662" w:type="pct"/>
            <w:shd w:val="clear" w:color="auto" w:fill="auto"/>
            <w:vAlign w:val="center"/>
            <w:hideMark/>
          </w:tcPr>
          <w:p w14:paraId="36B2ACA5" w14:textId="3C4B1243"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Informes, listas de asistencia, estadísticas</w:t>
            </w:r>
          </w:p>
        </w:tc>
        <w:tc>
          <w:tcPr>
            <w:tcW w:w="543" w:type="pct"/>
            <w:shd w:val="clear" w:color="auto" w:fill="auto"/>
            <w:vAlign w:val="center"/>
            <w:hideMark/>
          </w:tcPr>
          <w:p w14:paraId="7F960B35"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Los servidores públicos asisten a cada una de las convocatorias de capacitación.</w:t>
            </w:r>
          </w:p>
        </w:tc>
      </w:tr>
      <w:tr w:rsidR="001037CB" w:rsidRPr="00FC0834" w14:paraId="3D579C7F" w14:textId="77777777" w:rsidTr="00132606">
        <w:trPr>
          <w:trHeight w:val="119"/>
        </w:trPr>
        <w:tc>
          <w:tcPr>
            <w:tcW w:w="164" w:type="pct"/>
            <w:vMerge/>
            <w:vAlign w:val="center"/>
            <w:hideMark/>
          </w:tcPr>
          <w:p w14:paraId="33BE5DA7" w14:textId="77777777" w:rsidR="001037CB" w:rsidRPr="007502A6" w:rsidRDefault="001037CB" w:rsidP="001037CB">
            <w:pPr>
              <w:widowControl/>
              <w:autoSpaceDE/>
              <w:autoSpaceDN/>
              <w:rPr>
                <w:rFonts w:ascii="Arial" w:eastAsia="Times New Roman" w:hAnsi="Arial" w:cs="Arial"/>
                <w:b/>
                <w:bCs/>
                <w:color w:val="000000"/>
                <w:sz w:val="12"/>
                <w:szCs w:val="12"/>
                <w:lang w:val="es-MX" w:eastAsia="es-MX"/>
              </w:rPr>
            </w:pPr>
          </w:p>
        </w:tc>
        <w:tc>
          <w:tcPr>
            <w:tcW w:w="164" w:type="pct"/>
            <w:shd w:val="clear" w:color="auto" w:fill="auto"/>
            <w:vAlign w:val="center"/>
            <w:hideMark/>
          </w:tcPr>
          <w:p w14:paraId="291B8E03"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C.1</w:t>
            </w:r>
          </w:p>
        </w:tc>
        <w:tc>
          <w:tcPr>
            <w:tcW w:w="979" w:type="pct"/>
            <w:shd w:val="clear" w:color="auto" w:fill="auto"/>
            <w:vAlign w:val="center"/>
            <w:hideMark/>
          </w:tcPr>
          <w:p w14:paraId="2123C15D" w14:textId="77777777" w:rsidR="001037CB" w:rsidRPr="007502A6" w:rsidRDefault="001037CB" w:rsidP="001037CB">
            <w:pPr>
              <w:widowControl/>
              <w:autoSpaceDE/>
              <w:autoSpaceDN/>
              <w:jc w:val="both"/>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Verificación y seguimiento de la publicación de la información pública de oficio a los sujetos obligados.</w:t>
            </w:r>
          </w:p>
        </w:tc>
        <w:tc>
          <w:tcPr>
            <w:tcW w:w="392" w:type="pct"/>
            <w:shd w:val="clear" w:color="auto" w:fill="auto"/>
            <w:vAlign w:val="center"/>
            <w:hideMark/>
          </w:tcPr>
          <w:p w14:paraId="73BDD011"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Porcentaje de verificaciones trimestrales al portal de internet.</w:t>
            </w:r>
          </w:p>
        </w:tc>
        <w:tc>
          <w:tcPr>
            <w:tcW w:w="524" w:type="pct"/>
            <w:shd w:val="clear" w:color="auto" w:fill="auto"/>
            <w:vAlign w:val="center"/>
            <w:hideMark/>
          </w:tcPr>
          <w:p w14:paraId="53E420B9"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Verificaciones realizadas en tiempo y forma / verificaciones programadas * 100.</w:t>
            </w:r>
          </w:p>
        </w:tc>
        <w:tc>
          <w:tcPr>
            <w:tcW w:w="399" w:type="pct"/>
            <w:shd w:val="clear" w:color="auto" w:fill="auto"/>
            <w:vAlign w:val="center"/>
            <w:hideMark/>
          </w:tcPr>
          <w:p w14:paraId="71C83F7B"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Trimestral</w:t>
            </w:r>
          </w:p>
        </w:tc>
        <w:tc>
          <w:tcPr>
            <w:tcW w:w="335" w:type="pct"/>
          </w:tcPr>
          <w:p w14:paraId="1ADC85F4"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6DA38336"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02F0F74B" w14:textId="1E458027" w:rsidR="001037CB" w:rsidRPr="007502A6" w:rsidRDefault="001037CB" w:rsidP="001037CB">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403" w:type="pct"/>
          </w:tcPr>
          <w:p w14:paraId="6B5703A9"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68749224"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5B174E16" w14:textId="77777777" w:rsidR="001037CB" w:rsidRPr="00DF1274" w:rsidRDefault="001037CB" w:rsidP="001037CB">
            <w:pPr>
              <w:widowControl/>
              <w:autoSpaceDE/>
              <w:autoSpaceDN/>
              <w:rPr>
                <w:rFonts w:ascii="Arial" w:eastAsia="Times New Roman" w:hAnsi="Arial" w:cs="Arial"/>
                <w:color w:val="000000"/>
                <w:sz w:val="12"/>
                <w:szCs w:val="12"/>
                <w:lang w:val="es-MX" w:eastAsia="es-MX"/>
              </w:rPr>
            </w:pPr>
            <w:r w:rsidRPr="00DF1274">
              <w:rPr>
                <w:rFonts w:ascii="Arial" w:eastAsia="Times New Roman" w:hAnsi="Arial" w:cs="Arial"/>
                <w:color w:val="000000"/>
                <w:sz w:val="12"/>
                <w:szCs w:val="12"/>
                <w:lang w:val="es-MX" w:eastAsia="es-MX"/>
              </w:rPr>
              <w:t>%</w:t>
            </w:r>
          </w:p>
          <w:p w14:paraId="70764920" w14:textId="281B881F"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DF1274">
              <w:rPr>
                <w:rFonts w:ascii="Arial" w:eastAsia="Times New Roman" w:hAnsi="Arial" w:cs="Arial"/>
                <w:color w:val="000000"/>
                <w:sz w:val="12"/>
                <w:szCs w:val="12"/>
                <w:lang w:val="es-MX" w:eastAsia="es-MX"/>
              </w:rPr>
              <w:t>PORCENTAJE</w:t>
            </w:r>
          </w:p>
        </w:tc>
        <w:tc>
          <w:tcPr>
            <w:tcW w:w="435" w:type="pct"/>
          </w:tcPr>
          <w:p w14:paraId="6A590F6B" w14:textId="27DB4598" w:rsidR="001037CB" w:rsidRPr="007502A6" w:rsidRDefault="001037CB" w:rsidP="001037CB">
            <w:pPr>
              <w:widowControl/>
              <w:autoSpaceDE/>
              <w:autoSpaceDN/>
              <w:jc w:val="center"/>
              <w:rPr>
                <w:rFonts w:ascii="Arial" w:eastAsia="Times New Roman" w:hAnsi="Arial" w:cs="Arial"/>
                <w:color w:val="000000"/>
                <w:sz w:val="12"/>
                <w:szCs w:val="12"/>
                <w:lang w:val="es-MX" w:eastAsia="es-MX"/>
              </w:rPr>
            </w:pPr>
            <w:r w:rsidRPr="002C09CE">
              <w:rPr>
                <w:rFonts w:ascii="Arial" w:eastAsia="Times New Roman" w:hAnsi="Arial" w:cs="Arial"/>
                <w:color w:val="000000"/>
                <w:sz w:val="12"/>
                <w:szCs w:val="12"/>
                <w:lang w:val="es-MX" w:eastAsia="es-MX"/>
              </w:rPr>
              <w:t>100%</w:t>
            </w:r>
          </w:p>
        </w:tc>
        <w:tc>
          <w:tcPr>
            <w:tcW w:w="662" w:type="pct"/>
            <w:shd w:val="clear" w:color="auto" w:fill="auto"/>
            <w:vAlign w:val="center"/>
            <w:hideMark/>
          </w:tcPr>
          <w:p w14:paraId="2A384F91" w14:textId="0B7A353D"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Informes y expedientes, estadísticas de la PNT</w:t>
            </w:r>
          </w:p>
        </w:tc>
        <w:tc>
          <w:tcPr>
            <w:tcW w:w="543" w:type="pct"/>
            <w:shd w:val="clear" w:color="auto" w:fill="auto"/>
            <w:vAlign w:val="center"/>
            <w:hideMark/>
          </w:tcPr>
          <w:p w14:paraId="4D512725"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El sujeto obligado asume su responsabilidad de mantener actualizado su portal de transparencia.</w:t>
            </w:r>
          </w:p>
        </w:tc>
      </w:tr>
      <w:tr w:rsidR="001037CB" w:rsidRPr="00FC0834" w14:paraId="6595D053" w14:textId="77777777" w:rsidTr="00132606">
        <w:trPr>
          <w:trHeight w:val="500"/>
        </w:trPr>
        <w:tc>
          <w:tcPr>
            <w:tcW w:w="164" w:type="pct"/>
            <w:vMerge/>
            <w:vAlign w:val="center"/>
            <w:hideMark/>
          </w:tcPr>
          <w:p w14:paraId="651B76BF" w14:textId="77777777" w:rsidR="001037CB" w:rsidRPr="007502A6" w:rsidRDefault="001037CB" w:rsidP="001037CB">
            <w:pPr>
              <w:widowControl/>
              <w:autoSpaceDE/>
              <w:autoSpaceDN/>
              <w:rPr>
                <w:rFonts w:ascii="Arial" w:eastAsia="Times New Roman" w:hAnsi="Arial" w:cs="Arial"/>
                <w:b/>
                <w:bCs/>
                <w:color w:val="000000"/>
                <w:sz w:val="12"/>
                <w:szCs w:val="12"/>
                <w:lang w:val="es-MX" w:eastAsia="es-MX"/>
              </w:rPr>
            </w:pPr>
          </w:p>
        </w:tc>
        <w:tc>
          <w:tcPr>
            <w:tcW w:w="164" w:type="pct"/>
            <w:vMerge w:val="restart"/>
            <w:shd w:val="clear" w:color="auto" w:fill="auto"/>
            <w:vAlign w:val="center"/>
            <w:hideMark/>
          </w:tcPr>
          <w:p w14:paraId="69A76995"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C.2</w:t>
            </w:r>
          </w:p>
        </w:tc>
        <w:tc>
          <w:tcPr>
            <w:tcW w:w="979" w:type="pct"/>
            <w:shd w:val="clear" w:color="auto" w:fill="auto"/>
            <w:vAlign w:val="center"/>
            <w:hideMark/>
          </w:tcPr>
          <w:p w14:paraId="568A5E0E" w14:textId="77777777" w:rsidR="001037CB" w:rsidRPr="007502A6" w:rsidRDefault="001037CB" w:rsidP="001037CB">
            <w:pPr>
              <w:widowControl/>
              <w:autoSpaceDE/>
              <w:autoSpaceDN/>
              <w:jc w:val="both"/>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Asesoría permanente a los servidores públicos</w:t>
            </w:r>
          </w:p>
        </w:tc>
        <w:tc>
          <w:tcPr>
            <w:tcW w:w="392" w:type="pct"/>
            <w:vMerge w:val="restart"/>
            <w:shd w:val="clear" w:color="auto" w:fill="auto"/>
            <w:vAlign w:val="center"/>
            <w:hideMark/>
          </w:tcPr>
          <w:p w14:paraId="154732A1"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Porcentaje de asesorías realizadas</w:t>
            </w:r>
          </w:p>
        </w:tc>
        <w:tc>
          <w:tcPr>
            <w:tcW w:w="524" w:type="pct"/>
            <w:vMerge w:val="restart"/>
            <w:shd w:val="clear" w:color="auto" w:fill="auto"/>
            <w:vAlign w:val="center"/>
            <w:hideMark/>
          </w:tcPr>
          <w:p w14:paraId="676E0169"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Asesorías realizadas / asesorías solicitadas * 100.</w:t>
            </w:r>
          </w:p>
        </w:tc>
        <w:tc>
          <w:tcPr>
            <w:tcW w:w="399" w:type="pct"/>
            <w:vMerge w:val="restart"/>
            <w:shd w:val="clear" w:color="auto" w:fill="auto"/>
            <w:vAlign w:val="center"/>
            <w:hideMark/>
          </w:tcPr>
          <w:p w14:paraId="0238F875"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Mensual</w:t>
            </w:r>
          </w:p>
        </w:tc>
        <w:tc>
          <w:tcPr>
            <w:tcW w:w="335" w:type="pct"/>
            <w:vMerge w:val="restart"/>
          </w:tcPr>
          <w:p w14:paraId="45B24952"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7DDA7FD9"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7EEDCB0B" w14:textId="27D79CC7" w:rsidR="001037CB" w:rsidRPr="007502A6" w:rsidRDefault="001037CB" w:rsidP="001037CB">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403" w:type="pct"/>
            <w:vMerge w:val="restart"/>
          </w:tcPr>
          <w:p w14:paraId="4F06E1DA"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3CF2D845"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2F8FDC46" w14:textId="77777777" w:rsidR="001037CB" w:rsidRPr="00DF1274" w:rsidRDefault="001037CB" w:rsidP="001037CB">
            <w:pPr>
              <w:widowControl/>
              <w:autoSpaceDE/>
              <w:autoSpaceDN/>
              <w:rPr>
                <w:rFonts w:ascii="Arial" w:eastAsia="Times New Roman" w:hAnsi="Arial" w:cs="Arial"/>
                <w:color w:val="000000"/>
                <w:sz w:val="12"/>
                <w:szCs w:val="12"/>
                <w:lang w:val="es-MX" w:eastAsia="es-MX"/>
              </w:rPr>
            </w:pPr>
            <w:r w:rsidRPr="00DF1274">
              <w:rPr>
                <w:rFonts w:ascii="Arial" w:eastAsia="Times New Roman" w:hAnsi="Arial" w:cs="Arial"/>
                <w:color w:val="000000"/>
                <w:sz w:val="12"/>
                <w:szCs w:val="12"/>
                <w:lang w:val="es-MX" w:eastAsia="es-MX"/>
              </w:rPr>
              <w:t>%</w:t>
            </w:r>
          </w:p>
          <w:p w14:paraId="2B367606" w14:textId="3D0231A9"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DF1274">
              <w:rPr>
                <w:rFonts w:ascii="Arial" w:eastAsia="Times New Roman" w:hAnsi="Arial" w:cs="Arial"/>
                <w:color w:val="000000"/>
                <w:sz w:val="12"/>
                <w:szCs w:val="12"/>
                <w:lang w:val="es-MX" w:eastAsia="es-MX"/>
              </w:rPr>
              <w:t>PORCENTAJE</w:t>
            </w:r>
          </w:p>
        </w:tc>
        <w:tc>
          <w:tcPr>
            <w:tcW w:w="435" w:type="pct"/>
            <w:vMerge w:val="restart"/>
          </w:tcPr>
          <w:p w14:paraId="31C15B4E" w14:textId="2209998F" w:rsidR="001037CB" w:rsidRPr="007502A6" w:rsidRDefault="001037CB" w:rsidP="001037CB">
            <w:pPr>
              <w:widowControl/>
              <w:autoSpaceDE/>
              <w:autoSpaceDN/>
              <w:jc w:val="center"/>
              <w:rPr>
                <w:rFonts w:ascii="Arial" w:eastAsia="Times New Roman" w:hAnsi="Arial" w:cs="Arial"/>
                <w:color w:val="000000"/>
                <w:sz w:val="12"/>
                <w:szCs w:val="12"/>
                <w:lang w:val="es-MX" w:eastAsia="es-MX"/>
              </w:rPr>
            </w:pPr>
            <w:r w:rsidRPr="002C09CE">
              <w:rPr>
                <w:rFonts w:ascii="Arial" w:eastAsia="Times New Roman" w:hAnsi="Arial" w:cs="Arial"/>
                <w:color w:val="000000"/>
                <w:sz w:val="12"/>
                <w:szCs w:val="12"/>
                <w:lang w:val="es-MX" w:eastAsia="es-MX"/>
              </w:rPr>
              <w:t>100%</w:t>
            </w:r>
          </w:p>
        </w:tc>
        <w:tc>
          <w:tcPr>
            <w:tcW w:w="662" w:type="pct"/>
            <w:vMerge w:val="restart"/>
            <w:shd w:val="clear" w:color="auto" w:fill="auto"/>
            <w:vAlign w:val="center"/>
            <w:hideMark/>
          </w:tcPr>
          <w:p w14:paraId="5EA055C7" w14:textId="75B166CA"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Bitácoras de asesorías brindadas</w:t>
            </w:r>
          </w:p>
        </w:tc>
        <w:tc>
          <w:tcPr>
            <w:tcW w:w="543" w:type="pct"/>
            <w:shd w:val="clear" w:color="auto" w:fill="auto"/>
            <w:vAlign w:val="center"/>
            <w:hideMark/>
          </w:tcPr>
          <w:p w14:paraId="480792C1"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El sujeto obligado está interesado en</w:t>
            </w:r>
          </w:p>
        </w:tc>
      </w:tr>
      <w:tr w:rsidR="001037CB" w:rsidRPr="00FC0834" w14:paraId="2984BD32" w14:textId="77777777" w:rsidTr="00132606">
        <w:trPr>
          <w:trHeight w:val="500"/>
        </w:trPr>
        <w:tc>
          <w:tcPr>
            <w:tcW w:w="164" w:type="pct"/>
            <w:vMerge/>
            <w:vAlign w:val="center"/>
            <w:hideMark/>
          </w:tcPr>
          <w:p w14:paraId="3F65F4AB" w14:textId="77777777" w:rsidR="001037CB" w:rsidRPr="007502A6" w:rsidRDefault="001037CB" w:rsidP="001037CB">
            <w:pPr>
              <w:widowControl/>
              <w:autoSpaceDE/>
              <w:autoSpaceDN/>
              <w:rPr>
                <w:rFonts w:ascii="Arial" w:eastAsia="Times New Roman" w:hAnsi="Arial" w:cs="Arial"/>
                <w:b/>
                <w:bCs/>
                <w:color w:val="000000"/>
                <w:sz w:val="12"/>
                <w:szCs w:val="12"/>
                <w:lang w:val="es-MX" w:eastAsia="es-MX"/>
              </w:rPr>
            </w:pPr>
          </w:p>
        </w:tc>
        <w:tc>
          <w:tcPr>
            <w:tcW w:w="164" w:type="pct"/>
            <w:vMerge/>
            <w:vAlign w:val="center"/>
            <w:hideMark/>
          </w:tcPr>
          <w:p w14:paraId="456808E8"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p>
        </w:tc>
        <w:tc>
          <w:tcPr>
            <w:tcW w:w="979" w:type="pct"/>
            <w:shd w:val="clear" w:color="auto" w:fill="auto"/>
            <w:vAlign w:val="center"/>
            <w:hideMark/>
          </w:tcPr>
          <w:p w14:paraId="432A7C61" w14:textId="77777777" w:rsidR="001037CB" w:rsidRPr="007502A6" w:rsidRDefault="001037CB" w:rsidP="001037CB">
            <w:pPr>
              <w:widowControl/>
              <w:autoSpaceDE/>
              <w:autoSpaceDN/>
              <w:jc w:val="both"/>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respecto a la carga de las obligaciones de</w:t>
            </w:r>
          </w:p>
        </w:tc>
        <w:tc>
          <w:tcPr>
            <w:tcW w:w="392" w:type="pct"/>
            <w:vMerge/>
            <w:vAlign w:val="center"/>
            <w:hideMark/>
          </w:tcPr>
          <w:p w14:paraId="4FF275BF"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p>
        </w:tc>
        <w:tc>
          <w:tcPr>
            <w:tcW w:w="524" w:type="pct"/>
            <w:vMerge/>
            <w:vAlign w:val="center"/>
            <w:hideMark/>
          </w:tcPr>
          <w:p w14:paraId="239BF86E"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p>
        </w:tc>
        <w:tc>
          <w:tcPr>
            <w:tcW w:w="399" w:type="pct"/>
            <w:vMerge/>
            <w:vAlign w:val="center"/>
            <w:hideMark/>
          </w:tcPr>
          <w:p w14:paraId="319657D9"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p>
        </w:tc>
        <w:tc>
          <w:tcPr>
            <w:tcW w:w="335" w:type="pct"/>
            <w:vMerge/>
          </w:tcPr>
          <w:p w14:paraId="460EC4C3"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p>
        </w:tc>
        <w:tc>
          <w:tcPr>
            <w:tcW w:w="403" w:type="pct"/>
            <w:vMerge/>
          </w:tcPr>
          <w:p w14:paraId="2589E1B5" w14:textId="0393541E" w:rsidR="001037CB" w:rsidRPr="007502A6" w:rsidRDefault="001037CB" w:rsidP="001037CB">
            <w:pPr>
              <w:widowControl/>
              <w:autoSpaceDE/>
              <w:autoSpaceDN/>
              <w:rPr>
                <w:rFonts w:ascii="Arial" w:eastAsia="Times New Roman" w:hAnsi="Arial" w:cs="Arial"/>
                <w:color w:val="000000"/>
                <w:sz w:val="12"/>
                <w:szCs w:val="12"/>
                <w:lang w:val="es-MX" w:eastAsia="es-MX"/>
              </w:rPr>
            </w:pPr>
          </w:p>
        </w:tc>
        <w:tc>
          <w:tcPr>
            <w:tcW w:w="435" w:type="pct"/>
            <w:vMerge/>
          </w:tcPr>
          <w:p w14:paraId="4A994620" w14:textId="77777777" w:rsidR="001037CB" w:rsidRPr="007502A6" w:rsidRDefault="001037CB" w:rsidP="001037CB">
            <w:pPr>
              <w:widowControl/>
              <w:autoSpaceDE/>
              <w:autoSpaceDN/>
              <w:jc w:val="center"/>
              <w:rPr>
                <w:rFonts w:ascii="Arial" w:eastAsia="Times New Roman" w:hAnsi="Arial" w:cs="Arial"/>
                <w:color w:val="000000"/>
                <w:sz w:val="12"/>
                <w:szCs w:val="12"/>
                <w:lang w:val="es-MX" w:eastAsia="es-MX"/>
              </w:rPr>
            </w:pPr>
          </w:p>
        </w:tc>
        <w:tc>
          <w:tcPr>
            <w:tcW w:w="662" w:type="pct"/>
            <w:vMerge/>
            <w:vAlign w:val="center"/>
            <w:hideMark/>
          </w:tcPr>
          <w:p w14:paraId="6FB4E909" w14:textId="61D885FE" w:rsidR="001037CB" w:rsidRPr="007502A6" w:rsidRDefault="001037CB" w:rsidP="001037CB">
            <w:pPr>
              <w:widowControl/>
              <w:autoSpaceDE/>
              <w:autoSpaceDN/>
              <w:rPr>
                <w:rFonts w:ascii="Arial" w:eastAsia="Times New Roman" w:hAnsi="Arial" w:cs="Arial"/>
                <w:color w:val="000000"/>
                <w:sz w:val="12"/>
                <w:szCs w:val="12"/>
                <w:lang w:val="es-MX" w:eastAsia="es-MX"/>
              </w:rPr>
            </w:pPr>
          </w:p>
        </w:tc>
        <w:tc>
          <w:tcPr>
            <w:tcW w:w="543" w:type="pct"/>
            <w:shd w:val="clear" w:color="auto" w:fill="auto"/>
            <w:vAlign w:val="center"/>
            <w:hideMark/>
          </w:tcPr>
          <w:p w14:paraId="0A5CE9DF"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cumplir sus obligaciones de transparencia y</w:t>
            </w:r>
          </w:p>
        </w:tc>
      </w:tr>
      <w:tr w:rsidR="001037CB" w:rsidRPr="00FC0834" w14:paraId="5D03E8C6" w14:textId="77777777" w:rsidTr="00132606">
        <w:trPr>
          <w:trHeight w:val="300"/>
        </w:trPr>
        <w:tc>
          <w:tcPr>
            <w:tcW w:w="164" w:type="pct"/>
            <w:vMerge/>
            <w:vAlign w:val="center"/>
            <w:hideMark/>
          </w:tcPr>
          <w:p w14:paraId="645AEEF2" w14:textId="77777777" w:rsidR="001037CB" w:rsidRPr="007502A6" w:rsidRDefault="001037CB" w:rsidP="001037CB">
            <w:pPr>
              <w:widowControl/>
              <w:autoSpaceDE/>
              <w:autoSpaceDN/>
              <w:rPr>
                <w:rFonts w:ascii="Arial" w:eastAsia="Times New Roman" w:hAnsi="Arial" w:cs="Arial"/>
                <w:b/>
                <w:bCs/>
                <w:color w:val="000000"/>
                <w:sz w:val="12"/>
                <w:szCs w:val="12"/>
                <w:lang w:val="es-MX" w:eastAsia="es-MX"/>
              </w:rPr>
            </w:pPr>
          </w:p>
        </w:tc>
        <w:tc>
          <w:tcPr>
            <w:tcW w:w="164" w:type="pct"/>
            <w:vMerge/>
            <w:vAlign w:val="center"/>
            <w:hideMark/>
          </w:tcPr>
          <w:p w14:paraId="0F8D9435"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p>
        </w:tc>
        <w:tc>
          <w:tcPr>
            <w:tcW w:w="979" w:type="pct"/>
            <w:shd w:val="clear" w:color="auto" w:fill="auto"/>
            <w:vAlign w:val="center"/>
            <w:hideMark/>
          </w:tcPr>
          <w:p w14:paraId="457B6402" w14:textId="77777777" w:rsidR="001037CB" w:rsidRPr="007502A6" w:rsidRDefault="001037CB" w:rsidP="001037CB">
            <w:pPr>
              <w:widowControl/>
              <w:autoSpaceDE/>
              <w:autoSpaceDN/>
              <w:jc w:val="both"/>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transparencia</w:t>
            </w:r>
          </w:p>
        </w:tc>
        <w:tc>
          <w:tcPr>
            <w:tcW w:w="392" w:type="pct"/>
            <w:vMerge/>
            <w:vAlign w:val="center"/>
            <w:hideMark/>
          </w:tcPr>
          <w:p w14:paraId="29B887C1"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p>
        </w:tc>
        <w:tc>
          <w:tcPr>
            <w:tcW w:w="524" w:type="pct"/>
            <w:vMerge/>
            <w:vAlign w:val="center"/>
            <w:hideMark/>
          </w:tcPr>
          <w:p w14:paraId="273CC797"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p>
        </w:tc>
        <w:tc>
          <w:tcPr>
            <w:tcW w:w="399" w:type="pct"/>
            <w:vMerge/>
            <w:vAlign w:val="center"/>
            <w:hideMark/>
          </w:tcPr>
          <w:p w14:paraId="61C1A27A"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p>
        </w:tc>
        <w:tc>
          <w:tcPr>
            <w:tcW w:w="335" w:type="pct"/>
            <w:vMerge/>
          </w:tcPr>
          <w:p w14:paraId="5A760941"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p>
        </w:tc>
        <w:tc>
          <w:tcPr>
            <w:tcW w:w="403" w:type="pct"/>
            <w:vMerge/>
          </w:tcPr>
          <w:p w14:paraId="07F879AF" w14:textId="3F9F39B7" w:rsidR="001037CB" w:rsidRPr="007502A6" w:rsidRDefault="001037CB" w:rsidP="001037CB">
            <w:pPr>
              <w:widowControl/>
              <w:autoSpaceDE/>
              <w:autoSpaceDN/>
              <w:rPr>
                <w:rFonts w:ascii="Arial" w:eastAsia="Times New Roman" w:hAnsi="Arial" w:cs="Arial"/>
                <w:color w:val="000000"/>
                <w:sz w:val="12"/>
                <w:szCs w:val="12"/>
                <w:lang w:val="es-MX" w:eastAsia="es-MX"/>
              </w:rPr>
            </w:pPr>
          </w:p>
        </w:tc>
        <w:tc>
          <w:tcPr>
            <w:tcW w:w="435" w:type="pct"/>
            <w:vMerge/>
          </w:tcPr>
          <w:p w14:paraId="06DA2D93" w14:textId="77777777" w:rsidR="001037CB" w:rsidRPr="007502A6" w:rsidRDefault="001037CB" w:rsidP="001037CB">
            <w:pPr>
              <w:widowControl/>
              <w:autoSpaceDE/>
              <w:autoSpaceDN/>
              <w:jc w:val="center"/>
              <w:rPr>
                <w:rFonts w:ascii="Arial" w:eastAsia="Times New Roman" w:hAnsi="Arial" w:cs="Arial"/>
                <w:color w:val="000000"/>
                <w:sz w:val="12"/>
                <w:szCs w:val="12"/>
                <w:lang w:val="es-MX" w:eastAsia="es-MX"/>
              </w:rPr>
            </w:pPr>
          </w:p>
        </w:tc>
        <w:tc>
          <w:tcPr>
            <w:tcW w:w="662" w:type="pct"/>
            <w:vMerge/>
            <w:vAlign w:val="center"/>
            <w:hideMark/>
          </w:tcPr>
          <w:p w14:paraId="5C830C1E" w14:textId="75242631" w:rsidR="001037CB" w:rsidRPr="007502A6" w:rsidRDefault="001037CB" w:rsidP="001037CB">
            <w:pPr>
              <w:widowControl/>
              <w:autoSpaceDE/>
              <w:autoSpaceDN/>
              <w:rPr>
                <w:rFonts w:ascii="Arial" w:eastAsia="Times New Roman" w:hAnsi="Arial" w:cs="Arial"/>
                <w:color w:val="000000"/>
                <w:sz w:val="12"/>
                <w:szCs w:val="12"/>
                <w:lang w:val="es-MX" w:eastAsia="es-MX"/>
              </w:rPr>
            </w:pPr>
          </w:p>
        </w:tc>
        <w:tc>
          <w:tcPr>
            <w:tcW w:w="543" w:type="pct"/>
            <w:shd w:val="clear" w:color="auto" w:fill="auto"/>
            <w:vAlign w:val="center"/>
            <w:hideMark/>
          </w:tcPr>
          <w:p w14:paraId="2A74C706"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tiene necesidades de asesorías.</w:t>
            </w:r>
          </w:p>
        </w:tc>
      </w:tr>
      <w:tr w:rsidR="001037CB" w:rsidRPr="00FC0834" w14:paraId="5639A8DB" w14:textId="77777777" w:rsidTr="00132606">
        <w:trPr>
          <w:trHeight w:val="89"/>
        </w:trPr>
        <w:tc>
          <w:tcPr>
            <w:tcW w:w="164" w:type="pct"/>
            <w:vMerge/>
            <w:vAlign w:val="center"/>
            <w:hideMark/>
          </w:tcPr>
          <w:p w14:paraId="7A05EB96" w14:textId="77777777" w:rsidR="001037CB" w:rsidRPr="007502A6" w:rsidRDefault="001037CB" w:rsidP="001037CB">
            <w:pPr>
              <w:widowControl/>
              <w:autoSpaceDE/>
              <w:autoSpaceDN/>
              <w:rPr>
                <w:rFonts w:ascii="Arial" w:eastAsia="Times New Roman" w:hAnsi="Arial" w:cs="Arial"/>
                <w:b/>
                <w:bCs/>
                <w:color w:val="000000"/>
                <w:sz w:val="12"/>
                <w:szCs w:val="12"/>
                <w:lang w:val="es-MX" w:eastAsia="es-MX"/>
              </w:rPr>
            </w:pPr>
          </w:p>
        </w:tc>
        <w:tc>
          <w:tcPr>
            <w:tcW w:w="164" w:type="pct"/>
            <w:shd w:val="clear" w:color="auto" w:fill="auto"/>
            <w:vAlign w:val="center"/>
            <w:hideMark/>
          </w:tcPr>
          <w:p w14:paraId="502BDCC4"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C.3</w:t>
            </w:r>
          </w:p>
        </w:tc>
        <w:tc>
          <w:tcPr>
            <w:tcW w:w="979" w:type="pct"/>
            <w:shd w:val="clear" w:color="auto" w:fill="auto"/>
            <w:vAlign w:val="center"/>
            <w:hideMark/>
          </w:tcPr>
          <w:p w14:paraId="3DC12E09" w14:textId="77777777" w:rsidR="001037CB" w:rsidRPr="007502A6" w:rsidRDefault="001037CB" w:rsidP="001037CB">
            <w:pPr>
              <w:widowControl/>
              <w:autoSpaceDE/>
              <w:autoSpaceDN/>
              <w:jc w:val="both"/>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Ejecución de visitas de verificación y seguimiento a las unidades de enlace.</w:t>
            </w:r>
          </w:p>
        </w:tc>
        <w:tc>
          <w:tcPr>
            <w:tcW w:w="392" w:type="pct"/>
            <w:shd w:val="clear" w:color="auto" w:fill="auto"/>
            <w:vAlign w:val="center"/>
            <w:hideMark/>
          </w:tcPr>
          <w:p w14:paraId="370FD926"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Porcentaje de visitas realizadas.</w:t>
            </w:r>
          </w:p>
        </w:tc>
        <w:tc>
          <w:tcPr>
            <w:tcW w:w="524" w:type="pct"/>
            <w:shd w:val="clear" w:color="auto" w:fill="auto"/>
            <w:vAlign w:val="center"/>
            <w:hideMark/>
          </w:tcPr>
          <w:p w14:paraId="760A6463"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 xml:space="preserve">Visitas realizadas a las unidades de enlace / Visitas </w:t>
            </w:r>
            <w:r w:rsidRPr="007502A6">
              <w:rPr>
                <w:rFonts w:ascii="Arial" w:eastAsia="Times New Roman" w:hAnsi="Arial" w:cs="Arial"/>
                <w:color w:val="000000"/>
                <w:sz w:val="12"/>
                <w:szCs w:val="12"/>
                <w:lang w:val="es-MX" w:eastAsia="es-MX"/>
              </w:rPr>
              <w:lastRenderedPageBreak/>
              <w:t>programadas a las unidades de enlace * 100.</w:t>
            </w:r>
          </w:p>
        </w:tc>
        <w:tc>
          <w:tcPr>
            <w:tcW w:w="399" w:type="pct"/>
            <w:shd w:val="clear" w:color="auto" w:fill="auto"/>
            <w:vAlign w:val="center"/>
            <w:hideMark/>
          </w:tcPr>
          <w:p w14:paraId="07BA2527"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lastRenderedPageBreak/>
              <w:t>Trimestral</w:t>
            </w:r>
          </w:p>
        </w:tc>
        <w:tc>
          <w:tcPr>
            <w:tcW w:w="335" w:type="pct"/>
          </w:tcPr>
          <w:p w14:paraId="24C19960"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325959EC" w14:textId="6AEFDE86" w:rsidR="001037CB" w:rsidRPr="007502A6" w:rsidRDefault="001037CB" w:rsidP="001037CB">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403" w:type="pct"/>
          </w:tcPr>
          <w:p w14:paraId="45B84951"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5040ACB1" w14:textId="77777777" w:rsidR="001037CB" w:rsidRPr="00DF1274" w:rsidRDefault="001037CB" w:rsidP="001037CB">
            <w:pPr>
              <w:widowControl/>
              <w:autoSpaceDE/>
              <w:autoSpaceDN/>
              <w:rPr>
                <w:rFonts w:ascii="Arial" w:eastAsia="Times New Roman" w:hAnsi="Arial" w:cs="Arial"/>
                <w:color w:val="000000"/>
                <w:sz w:val="12"/>
                <w:szCs w:val="12"/>
                <w:lang w:val="es-MX" w:eastAsia="es-MX"/>
              </w:rPr>
            </w:pPr>
            <w:r w:rsidRPr="00DF1274">
              <w:rPr>
                <w:rFonts w:ascii="Arial" w:eastAsia="Times New Roman" w:hAnsi="Arial" w:cs="Arial"/>
                <w:color w:val="000000"/>
                <w:sz w:val="12"/>
                <w:szCs w:val="12"/>
                <w:lang w:val="es-MX" w:eastAsia="es-MX"/>
              </w:rPr>
              <w:t>%</w:t>
            </w:r>
          </w:p>
          <w:p w14:paraId="39234607" w14:textId="5C2DF5C4"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DF1274">
              <w:rPr>
                <w:rFonts w:ascii="Arial" w:eastAsia="Times New Roman" w:hAnsi="Arial" w:cs="Arial"/>
                <w:color w:val="000000"/>
                <w:sz w:val="12"/>
                <w:szCs w:val="12"/>
                <w:lang w:val="es-MX" w:eastAsia="es-MX"/>
              </w:rPr>
              <w:t>PORCENTAJE</w:t>
            </w:r>
          </w:p>
        </w:tc>
        <w:tc>
          <w:tcPr>
            <w:tcW w:w="435" w:type="pct"/>
          </w:tcPr>
          <w:p w14:paraId="26B1E79E" w14:textId="6554C569" w:rsidR="001037CB" w:rsidRPr="007502A6" w:rsidRDefault="001037CB" w:rsidP="001037CB">
            <w:pPr>
              <w:widowControl/>
              <w:autoSpaceDE/>
              <w:autoSpaceDN/>
              <w:jc w:val="center"/>
              <w:rPr>
                <w:rFonts w:ascii="Arial" w:eastAsia="Times New Roman" w:hAnsi="Arial" w:cs="Arial"/>
                <w:color w:val="000000"/>
                <w:sz w:val="12"/>
                <w:szCs w:val="12"/>
                <w:lang w:val="es-MX" w:eastAsia="es-MX"/>
              </w:rPr>
            </w:pPr>
            <w:r w:rsidRPr="002C09CE">
              <w:rPr>
                <w:rFonts w:ascii="Arial" w:eastAsia="Times New Roman" w:hAnsi="Arial" w:cs="Arial"/>
                <w:color w:val="000000"/>
                <w:sz w:val="12"/>
                <w:szCs w:val="12"/>
                <w:lang w:val="es-MX" w:eastAsia="es-MX"/>
              </w:rPr>
              <w:t>100%</w:t>
            </w:r>
          </w:p>
        </w:tc>
        <w:tc>
          <w:tcPr>
            <w:tcW w:w="662" w:type="pct"/>
            <w:shd w:val="clear" w:color="auto" w:fill="auto"/>
            <w:vAlign w:val="center"/>
            <w:hideMark/>
          </w:tcPr>
          <w:p w14:paraId="0B2FEDF6" w14:textId="7B1318F8"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Actas y/o minutas de las reuniones debidamente firmadas</w:t>
            </w:r>
          </w:p>
        </w:tc>
        <w:tc>
          <w:tcPr>
            <w:tcW w:w="543" w:type="pct"/>
            <w:shd w:val="clear" w:color="auto" w:fill="auto"/>
            <w:vAlign w:val="center"/>
            <w:hideMark/>
          </w:tcPr>
          <w:p w14:paraId="48C8B0F6"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 xml:space="preserve">Las Unidades Administrativas reaccionan </w:t>
            </w:r>
            <w:r w:rsidRPr="007502A6">
              <w:rPr>
                <w:rFonts w:ascii="Arial" w:eastAsia="Times New Roman" w:hAnsi="Arial" w:cs="Arial"/>
                <w:color w:val="000000"/>
                <w:sz w:val="12"/>
                <w:szCs w:val="12"/>
                <w:lang w:val="es-MX" w:eastAsia="es-MX"/>
              </w:rPr>
              <w:lastRenderedPageBreak/>
              <w:t>positivamente a las acciones de seguimiento a la verificación de obligaciones en el portal de internet.</w:t>
            </w:r>
          </w:p>
        </w:tc>
      </w:tr>
      <w:tr w:rsidR="001037CB" w:rsidRPr="00FC0834" w14:paraId="778BC42A" w14:textId="77777777" w:rsidTr="001037CB">
        <w:trPr>
          <w:trHeight w:val="113"/>
        </w:trPr>
        <w:tc>
          <w:tcPr>
            <w:tcW w:w="164" w:type="pct"/>
            <w:vMerge/>
            <w:vAlign w:val="center"/>
            <w:hideMark/>
          </w:tcPr>
          <w:p w14:paraId="7D0FAB14" w14:textId="77777777" w:rsidR="001037CB" w:rsidRPr="007502A6" w:rsidRDefault="001037CB" w:rsidP="001037CB">
            <w:pPr>
              <w:widowControl/>
              <w:autoSpaceDE/>
              <w:autoSpaceDN/>
              <w:rPr>
                <w:rFonts w:ascii="Arial" w:eastAsia="Times New Roman" w:hAnsi="Arial" w:cs="Arial"/>
                <w:b/>
                <w:bCs/>
                <w:color w:val="000000"/>
                <w:sz w:val="12"/>
                <w:szCs w:val="12"/>
                <w:lang w:val="es-MX" w:eastAsia="es-MX"/>
              </w:rPr>
            </w:pPr>
          </w:p>
        </w:tc>
        <w:tc>
          <w:tcPr>
            <w:tcW w:w="164" w:type="pct"/>
            <w:shd w:val="clear" w:color="auto" w:fill="auto"/>
            <w:vAlign w:val="center"/>
            <w:hideMark/>
          </w:tcPr>
          <w:p w14:paraId="5D231015"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D.1</w:t>
            </w:r>
          </w:p>
        </w:tc>
        <w:tc>
          <w:tcPr>
            <w:tcW w:w="979" w:type="pct"/>
            <w:shd w:val="clear" w:color="auto" w:fill="auto"/>
            <w:vAlign w:val="center"/>
            <w:hideMark/>
          </w:tcPr>
          <w:p w14:paraId="252CCC2C"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Diseño e implementación de un programa permanente de difusión en redes sociales.</w:t>
            </w:r>
          </w:p>
        </w:tc>
        <w:tc>
          <w:tcPr>
            <w:tcW w:w="392" w:type="pct"/>
            <w:shd w:val="clear" w:color="auto" w:fill="auto"/>
            <w:vAlign w:val="center"/>
            <w:hideMark/>
          </w:tcPr>
          <w:p w14:paraId="42A185F5"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Tasa de variación de aumento de audiencia en redes sociales</w:t>
            </w:r>
          </w:p>
        </w:tc>
        <w:tc>
          <w:tcPr>
            <w:tcW w:w="524" w:type="pct"/>
            <w:shd w:val="clear" w:color="auto" w:fill="auto"/>
            <w:vAlign w:val="center"/>
            <w:hideMark/>
          </w:tcPr>
          <w:p w14:paraId="499CD6E7"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(Número de audiencia en el año que se mide / Número de audiencia en el año inmediato anterior) -1 * 100</w:t>
            </w:r>
          </w:p>
        </w:tc>
        <w:tc>
          <w:tcPr>
            <w:tcW w:w="399" w:type="pct"/>
            <w:shd w:val="clear" w:color="auto" w:fill="auto"/>
            <w:vAlign w:val="center"/>
            <w:hideMark/>
          </w:tcPr>
          <w:p w14:paraId="20ED4006"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Anual</w:t>
            </w:r>
          </w:p>
        </w:tc>
        <w:tc>
          <w:tcPr>
            <w:tcW w:w="335" w:type="pct"/>
          </w:tcPr>
          <w:p w14:paraId="214A58FA"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06E3D527" w14:textId="6DA718DC" w:rsidR="001037CB" w:rsidRPr="007502A6" w:rsidRDefault="001037CB" w:rsidP="001037CB">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403" w:type="pct"/>
          </w:tcPr>
          <w:p w14:paraId="6B978816"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2879843A"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58D268A8" w14:textId="77777777" w:rsidR="001037CB" w:rsidRPr="00DF1274" w:rsidRDefault="001037CB" w:rsidP="001037CB">
            <w:pPr>
              <w:widowControl/>
              <w:autoSpaceDE/>
              <w:autoSpaceDN/>
              <w:rPr>
                <w:rFonts w:ascii="Arial" w:eastAsia="Times New Roman" w:hAnsi="Arial" w:cs="Arial"/>
                <w:color w:val="000000"/>
                <w:sz w:val="12"/>
                <w:szCs w:val="12"/>
                <w:lang w:val="es-MX" w:eastAsia="es-MX"/>
              </w:rPr>
            </w:pPr>
            <w:r w:rsidRPr="00DF1274">
              <w:rPr>
                <w:rFonts w:ascii="Arial" w:eastAsia="Times New Roman" w:hAnsi="Arial" w:cs="Arial"/>
                <w:color w:val="000000"/>
                <w:sz w:val="12"/>
                <w:szCs w:val="12"/>
                <w:lang w:val="es-MX" w:eastAsia="es-MX"/>
              </w:rPr>
              <w:t>%</w:t>
            </w:r>
          </w:p>
          <w:p w14:paraId="1CCC51E5" w14:textId="1B05C8BB"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DF1274">
              <w:rPr>
                <w:rFonts w:ascii="Arial" w:eastAsia="Times New Roman" w:hAnsi="Arial" w:cs="Arial"/>
                <w:color w:val="000000"/>
                <w:sz w:val="12"/>
                <w:szCs w:val="12"/>
                <w:lang w:val="es-MX" w:eastAsia="es-MX"/>
              </w:rPr>
              <w:t>PORCENTAJE</w:t>
            </w:r>
          </w:p>
        </w:tc>
        <w:tc>
          <w:tcPr>
            <w:tcW w:w="435" w:type="pct"/>
            <w:vAlign w:val="center"/>
          </w:tcPr>
          <w:p w14:paraId="73D27485" w14:textId="159BFF33" w:rsidR="001037CB" w:rsidRPr="007502A6" w:rsidRDefault="001037CB" w:rsidP="001037CB">
            <w:pPr>
              <w:widowControl/>
              <w:autoSpaceDE/>
              <w:autoSpaceDN/>
              <w:jc w:val="center"/>
              <w:rPr>
                <w:rFonts w:ascii="Arial" w:eastAsia="Times New Roman" w:hAnsi="Arial" w:cs="Arial"/>
                <w:color w:val="000000"/>
                <w:sz w:val="12"/>
                <w:szCs w:val="12"/>
                <w:lang w:val="es-MX" w:eastAsia="es-MX"/>
              </w:rPr>
            </w:pPr>
            <w:r w:rsidRPr="00F33187">
              <w:rPr>
                <w:rFonts w:ascii="Arial" w:eastAsia="Times New Roman" w:hAnsi="Arial" w:cs="Arial"/>
                <w:color w:val="000000"/>
                <w:sz w:val="12"/>
                <w:szCs w:val="12"/>
                <w:lang w:val="es-MX" w:eastAsia="es-MX"/>
              </w:rPr>
              <w:t>100%</w:t>
            </w:r>
          </w:p>
        </w:tc>
        <w:tc>
          <w:tcPr>
            <w:tcW w:w="662" w:type="pct"/>
            <w:shd w:val="clear" w:color="auto" w:fill="auto"/>
            <w:vAlign w:val="center"/>
            <w:hideMark/>
          </w:tcPr>
          <w:p w14:paraId="48BDF36E" w14:textId="120F6641"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Informe anual con evidencias</w:t>
            </w:r>
          </w:p>
        </w:tc>
        <w:tc>
          <w:tcPr>
            <w:tcW w:w="543" w:type="pct"/>
            <w:shd w:val="clear" w:color="auto" w:fill="auto"/>
            <w:vAlign w:val="center"/>
            <w:hideMark/>
          </w:tcPr>
          <w:p w14:paraId="3A30A737"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Se generan actividades institucionales e información gráfica de apoyo para su difusión</w:t>
            </w:r>
          </w:p>
        </w:tc>
      </w:tr>
      <w:tr w:rsidR="001037CB" w:rsidRPr="00FC0834" w14:paraId="4340F02C" w14:textId="77777777" w:rsidTr="001037CB">
        <w:trPr>
          <w:trHeight w:val="75"/>
        </w:trPr>
        <w:tc>
          <w:tcPr>
            <w:tcW w:w="164" w:type="pct"/>
            <w:vMerge/>
            <w:vAlign w:val="center"/>
            <w:hideMark/>
          </w:tcPr>
          <w:p w14:paraId="47F181A2" w14:textId="77777777" w:rsidR="001037CB" w:rsidRPr="007502A6" w:rsidRDefault="001037CB" w:rsidP="001037CB">
            <w:pPr>
              <w:widowControl/>
              <w:autoSpaceDE/>
              <w:autoSpaceDN/>
              <w:rPr>
                <w:rFonts w:ascii="Arial" w:eastAsia="Times New Roman" w:hAnsi="Arial" w:cs="Arial"/>
                <w:b/>
                <w:bCs/>
                <w:color w:val="000000"/>
                <w:sz w:val="12"/>
                <w:szCs w:val="12"/>
                <w:lang w:val="es-MX" w:eastAsia="es-MX"/>
              </w:rPr>
            </w:pPr>
          </w:p>
        </w:tc>
        <w:tc>
          <w:tcPr>
            <w:tcW w:w="164" w:type="pct"/>
            <w:shd w:val="clear" w:color="auto" w:fill="auto"/>
            <w:vAlign w:val="center"/>
            <w:hideMark/>
          </w:tcPr>
          <w:p w14:paraId="1706FFCB"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D.2</w:t>
            </w:r>
          </w:p>
        </w:tc>
        <w:tc>
          <w:tcPr>
            <w:tcW w:w="979" w:type="pct"/>
            <w:shd w:val="clear" w:color="auto" w:fill="auto"/>
            <w:vAlign w:val="center"/>
            <w:hideMark/>
          </w:tcPr>
          <w:p w14:paraId="028FBD5B"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Diseño, impresión y promoción de promocionales impresos</w:t>
            </w:r>
          </w:p>
        </w:tc>
        <w:tc>
          <w:tcPr>
            <w:tcW w:w="392" w:type="pct"/>
            <w:shd w:val="clear" w:color="auto" w:fill="auto"/>
            <w:vAlign w:val="center"/>
            <w:hideMark/>
          </w:tcPr>
          <w:p w14:paraId="5F5FFEC9"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Porcentaje de difusión de promocionales impresos</w:t>
            </w:r>
          </w:p>
        </w:tc>
        <w:tc>
          <w:tcPr>
            <w:tcW w:w="524" w:type="pct"/>
            <w:shd w:val="clear" w:color="auto" w:fill="auto"/>
            <w:vAlign w:val="center"/>
            <w:hideMark/>
          </w:tcPr>
          <w:p w14:paraId="00BE3DBE"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Número de carteles y folletos difundidos/ Número de carteles y folletos programados * 100</w:t>
            </w:r>
          </w:p>
        </w:tc>
        <w:tc>
          <w:tcPr>
            <w:tcW w:w="399" w:type="pct"/>
            <w:shd w:val="clear" w:color="auto" w:fill="auto"/>
            <w:vAlign w:val="center"/>
            <w:hideMark/>
          </w:tcPr>
          <w:p w14:paraId="1D53488A"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Anual</w:t>
            </w:r>
          </w:p>
        </w:tc>
        <w:tc>
          <w:tcPr>
            <w:tcW w:w="335" w:type="pct"/>
          </w:tcPr>
          <w:p w14:paraId="25ECA1EF"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4C0B29B3"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37852030" w14:textId="7A1C34CD" w:rsidR="001037CB" w:rsidRPr="007502A6" w:rsidRDefault="001037CB" w:rsidP="001037CB">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403" w:type="pct"/>
          </w:tcPr>
          <w:p w14:paraId="1A28EF80"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245B2EBF" w14:textId="77777777" w:rsidR="001037CB" w:rsidRPr="00DF1274" w:rsidRDefault="001037CB" w:rsidP="001037CB">
            <w:pPr>
              <w:widowControl/>
              <w:autoSpaceDE/>
              <w:autoSpaceDN/>
              <w:rPr>
                <w:rFonts w:ascii="Arial" w:eastAsia="Times New Roman" w:hAnsi="Arial" w:cs="Arial"/>
                <w:color w:val="000000"/>
                <w:sz w:val="12"/>
                <w:szCs w:val="12"/>
                <w:lang w:val="es-MX" w:eastAsia="es-MX"/>
              </w:rPr>
            </w:pPr>
            <w:r w:rsidRPr="00DF1274">
              <w:rPr>
                <w:rFonts w:ascii="Arial" w:eastAsia="Times New Roman" w:hAnsi="Arial" w:cs="Arial"/>
                <w:color w:val="000000"/>
                <w:sz w:val="12"/>
                <w:szCs w:val="12"/>
                <w:lang w:val="es-MX" w:eastAsia="es-MX"/>
              </w:rPr>
              <w:t>%</w:t>
            </w:r>
          </w:p>
          <w:p w14:paraId="59535B8F" w14:textId="591D1453"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DF1274">
              <w:rPr>
                <w:rFonts w:ascii="Arial" w:eastAsia="Times New Roman" w:hAnsi="Arial" w:cs="Arial"/>
                <w:color w:val="000000"/>
                <w:sz w:val="12"/>
                <w:szCs w:val="12"/>
                <w:lang w:val="es-MX" w:eastAsia="es-MX"/>
              </w:rPr>
              <w:t>PORCENTAJE</w:t>
            </w:r>
          </w:p>
        </w:tc>
        <w:tc>
          <w:tcPr>
            <w:tcW w:w="435" w:type="pct"/>
            <w:vAlign w:val="center"/>
          </w:tcPr>
          <w:p w14:paraId="364EFE6D" w14:textId="6F7E7E0B" w:rsidR="001037CB" w:rsidRPr="007502A6" w:rsidRDefault="001037CB" w:rsidP="001037CB">
            <w:pPr>
              <w:widowControl/>
              <w:autoSpaceDE/>
              <w:autoSpaceDN/>
              <w:jc w:val="center"/>
              <w:rPr>
                <w:rFonts w:ascii="Arial" w:eastAsia="Times New Roman" w:hAnsi="Arial" w:cs="Arial"/>
                <w:color w:val="000000"/>
                <w:sz w:val="12"/>
                <w:szCs w:val="12"/>
                <w:lang w:val="es-MX" w:eastAsia="es-MX"/>
              </w:rPr>
            </w:pPr>
            <w:r w:rsidRPr="00CF59AA">
              <w:rPr>
                <w:rFonts w:ascii="Arial" w:eastAsia="Times New Roman" w:hAnsi="Arial" w:cs="Arial"/>
                <w:color w:val="000000"/>
                <w:sz w:val="12"/>
                <w:szCs w:val="12"/>
                <w:lang w:val="es-MX" w:eastAsia="es-MX"/>
              </w:rPr>
              <w:t>100%</w:t>
            </w:r>
          </w:p>
        </w:tc>
        <w:tc>
          <w:tcPr>
            <w:tcW w:w="662" w:type="pct"/>
            <w:shd w:val="clear" w:color="auto" w:fill="auto"/>
            <w:vAlign w:val="center"/>
            <w:hideMark/>
          </w:tcPr>
          <w:p w14:paraId="1F12978C" w14:textId="6BCD1943"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Reportes del área de comunicación social</w:t>
            </w:r>
          </w:p>
        </w:tc>
        <w:tc>
          <w:tcPr>
            <w:tcW w:w="543" w:type="pct"/>
            <w:shd w:val="clear" w:color="auto" w:fill="auto"/>
            <w:vAlign w:val="center"/>
            <w:hideMark/>
          </w:tcPr>
          <w:p w14:paraId="274CAACB"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Existe retroalimentación y generación de nuevos promocionales</w:t>
            </w:r>
          </w:p>
        </w:tc>
      </w:tr>
      <w:tr w:rsidR="001037CB" w:rsidRPr="00FC0834" w14:paraId="09C9AA6A" w14:textId="77777777" w:rsidTr="001037CB">
        <w:trPr>
          <w:trHeight w:val="75"/>
        </w:trPr>
        <w:tc>
          <w:tcPr>
            <w:tcW w:w="164" w:type="pct"/>
            <w:vMerge/>
            <w:vAlign w:val="center"/>
            <w:hideMark/>
          </w:tcPr>
          <w:p w14:paraId="2D4A8F94" w14:textId="77777777" w:rsidR="001037CB" w:rsidRPr="007502A6" w:rsidRDefault="001037CB" w:rsidP="001037CB">
            <w:pPr>
              <w:widowControl/>
              <w:autoSpaceDE/>
              <w:autoSpaceDN/>
              <w:rPr>
                <w:rFonts w:ascii="Arial" w:eastAsia="Times New Roman" w:hAnsi="Arial" w:cs="Arial"/>
                <w:b/>
                <w:bCs/>
                <w:color w:val="000000"/>
                <w:sz w:val="12"/>
                <w:szCs w:val="12"/>
                <w:lang w:val="es-MX" w:eastAsia="es-MX"/>
              </w:rPr>
            </w:pPr>
          </w:p>
        </w:tc>
        <w:tc>
          <w:tcPr>
            <w:tcW w:w="164" w:type="pct"/>
            <w:shd w:val="clear" w:color="auto" w:fill="auto"/>
            <w:vAlign w:val="center"/>
            <w:hideMark/>
          </w:tcPr>
          <w:p w14:paraId="2072FCC8"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E.1</w:t>
            </w:r>
          </w:p>
        </w:tc>
        <w:tc>
          <w:tcPr>
            <w:tcW w:w="979" w:type="pct"/>
            <w:shd w:val="clear" w:color="auto" w:fill="auto"/>
            <w:vAlign w:val="center"/>
            <w:hideMark/>
          </w:tcPr>
          <w:p w14:paraId="76583A3A"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Elaboración y/o modificación del Reglamento Interno, Manual de Procedimientos y Manual de Organización.</w:t>
            </w:r>
          </w:p>
        </w:tc>
        <w:tc>
          <w:tcPr>
            <w:tcW w:w="392" w:type="pct"/>
            <w:shd w:val="clear" w:color="auto" w:fill="auto"/>
            <w:vAlign w:val="center"/>
            <w:hideMark/>
          </w:tcPr>
          <w:p w14:paraId="31BEBE67"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Porcentaje de elaboración de iniciativas normativas.</w:t>
            </w:r>
          </w:p>
        </w:tc>
        <w:tc>
          <w:tcPr>
            <w:tcW w:w="524" w:type="pct"/>
            <w:shd w:val="clear" w:color="auto" w:fill="auto"/>
            <w:vAlign w:val="center"/>
            <w:hideMark/>
          </w:tcPr>
          <w:p w14:paraId="7D9B4EA7"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Iniciativas e instrumentos elaboradas / iniciativas e instrumentos programadas * 100.</w:t>
            </w:r>
          </w:p>
        </w:tc>
        <w:tc>
          <w:tcPr>
            <w:tcW w:w="399" w:type="pct"/>
            <w:shd w:val="clear" w:color="auto" w:fill="auto"/>
            <w:vAlign w:val="center"/>
            <w:hideMark/>
          </w:tcPr>
          <w:p w14:paraId="4A2569AF"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Trimestral</w:t>
            </w:r>
          </w:p>
        </w:tc>
        <w:tc>
          <w:tcPr>
            <w:tcW w:w="335" w:type="pct"/>
          </w:tcPr>
          <w:p w14:paraId="3825B290"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49E2EDBD"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27B23C4D" w14:textId="65F25197" w:rsidR="001037CB" w:rsidRPr="007502A6" w:rsidRDefault="001037CB" w:rsidP="001037CB">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403" w:type="pct"/>
          </w:tcPr>
          <w:p w14:paraId="3D144D76"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4EEC73C5" w14:textId="77777777" w:rsidR="001037CB" w:rsidRPr="00DF1274" w:rsidRDefault="001037CB" w:rsidP="001037CB">
            <w:pPr>
              <w:widowControl/>
              <w:autoSpaceDE/>
              <w:autoSpaceDN/>
              <w:rPr>
                <w:rFonts w:ascii="Arial" w:eastAsia="Times New Roman" w:hAnsi="Arial" w:cs="Arial"/>
                <w:color w:val="000000"/>
                <w:sz w:val="12"/>
                <w:szCs w:val="12"/>
                <w:lang w:val="es-MX" w:eastAsia="es-MX"/>
              </w:rPr>
            </w:pPr>
            <w:r w:rsidRPr="00DF1274">
              <w:rPr>
                <w:rFonts w:ascii="Arial" w:eastAsia="Times New Roman" w:hAnsi="Arial" w:cs="Arial"/>
                <w:color w:val="000000"/>
                <w:sz w:val="12"/>
                <w:szCs w:val="12"/>
                <w:lang w:val="es-MX" w:eastAsia="es-MX"/>
              </w:rPr>
              <w:t>%</w:t>
            </w:r>
          </w:p>
          <w:p w14:paraId="2087E103" w14:textId="6022267B"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DF1274">
              <w:rPr>
                <w:rFonts w:ascii="Arial" w:eastAsia="Times New Roman" w:hAnsi="Arial" w:cs="Arial"/>
                <w:color w:val="000000"/>
                <w:sz w:val="12"/>
                <w:szCs w:val="12"/>
                <w:lang w:val="es-MX" w:eastAsia="es-MX"/>
              </w:rPr>
              <w:t>PORCENTAJE</w:t>
            </w:r>
          </w:p>
        </w:tc>
        <w:tc>
          <w:tcPr>
            <w:tcW w:w="435" w:type="pct"/>
            <w:vAlign w:val="center"/>
          </w:tcPr>
          <w:p w14:paraId="3E62FC35" w14:textId="62B6714B" w:rsidR="001037CB" w:rsidRPr="007502A6" w:rsidRDefault="001037CB" w:rsidP="001037CB">
            <w:pPr>
              <w:widowControl/>
              <w:autoSpaceDE/>
              <w:autoSpaceDN/>
              <w:jc w:val="center"/>
              <w:rPr>
                <w:rFonts w:ascii="Arial" w:eastAsia="Times New Roman" w:hAnsi="Arial" w:cs="Arial"/>
                <w:color w:val="000000"/>
                <w:sz w:val="12"/>
                <w:szCs w:val="12"/>
                <w:lang w:val="es-MX" w:eastAsia="es-MX"/>
              </w:rPr>
            </w:pPr>
            <w:r w:rsidRPr="00CF59AA">
              <w:rPr>
                <w:rFonts w:ascii="Arial" w:eastAsia="Times New Roman" w:hAnsi="Arial" w:cs="Arial"/>
                <w:color w:val="000000"/>
                <w:sz w:val="12"/>
                <w:szCs w:val="12"/>
                <w:lang w:val="es-MX" w:eastAsia="es-MX"/>
              </w:rPr>
              <w:t>100%</w:t>
            </w:r>
          </w:p>
        </w:tc>
        <w:tc>
          <w:tcPr>
            <w:tcW w:w="662" w:type="pct"/>
            <w:shd w:val="clear" w:color="auto" w:fill="auto"/>
            <w:vAlign w:val="center"/>
            <w:hideMark/>
          </w:tcPr>
          <w:p w14:paraId="185432B9" w14:textId="0F836268"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Informes</w:t>
            </w:r>
          </w:p>
        </w:tc>
        <w:tc>
          <w:tcPr>
            <w:tcW w:w="543" w:type="pct"/>
            <w:shd w:val="clear" w:color="auto" w:fill="auto"/>
            <w:vAlign w:val="center"/>
            <w:hideMark/>
          </w:tcPr>
          <w:p w14:paraId="712A9601"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Se aprueban y publican las iniciativas.</w:t>
            </w:r>
          </w:p>
        </w:tc>
      </w:tr>
    </w:tbl>
    <w:p w14:paraId="189B5656" w14:textId="77777777" w:rsidR="00144E6D" w:rsidRDefault="00144E6D" w:rsidP="00144E6D">
      <w:pPr>
        <w:sectPr w:rsidR="00144E6D" w:rsidSect="00920090">
          <w:headerReference w:type="even" r:id="rId8"/>
          <w:headerReference w:type="default" r:id="rId9"/>
          <w:type w:val="continuous"/>
          <w:pgSz w:w="15840" w:h="12240" w:orient="landscape"/>
          <w:pgMar w:top="1701" w:right="1701" w:bottom="1417" w:left="1701" w:header="708" w:footer="708" w:gutter="0"/>
          <w:cols w:space="708"/>
          <w:docGrid w:linePitch="360"/>
        </w:sectPr>
      </w:pPr>
    </w:p>
    <w:p w14:paraId="4693B2CE" w14:textId="77777777" w:rsidR="002A1577" w:rsidRDefault="002A1577" w:rsidP="00144E6D">
      <w:pPr>
        <w:jc w:val="center"/>
        <w:rPr>
          <w:b/>
          <w:bCs/>
        </w:rPr>
      </w:pPr>
    </w:p>
    <w:p w14:paraId="1A4BF311" w14:textId="0EAAD2CF" w:rsidR="00144E6D" w:rsidRDefault="00144E6D" w:rsidP="00144E6D">
      <w:pPr>
        <w:jc w:val="center"/>
        <w:rPr>
          <w:b/>
          <w:bCs/>
        </w:rPr>
      </w:pPr>
      <w:r w:rsidRPr="006E4173">
        <w:rPr>
          <w:b/>
          <w:bCs/>
        </w:rPr>
        <w:t>DIRECCIÓN DE DESARROLLO SOCIAL, RURAL Y ECONÓMICO</w:t>
      </w:r>
    </w:p>
    <w:p w14:paraId="4FA05972" w14:textId="77777777" w:rsidR="002A1577" w:rsidRDefault="002A1577" w:rsidP="00144E6D">
      <w:pPr>
        <w:jc w:val="center"/>
        <w:rPr>
          <w:b/>
          <w:bC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1094"/>
        <w:gridCol w:w="1944"/>
        <w:gridCol w:w="1166"/>
        <w:gridCol w:w="1758"/>
        <w:gridCol w:w="927"/>
        <w:gridCol w:w="977"/>
        <w:gridCol w:w="980"/>
        <w:gridCol w:w="982"/>
        <w:gridCol w:w="1179"/>
        <w:gridCol w:w="1425"/>
      </w:tblGrid>
      <w:tr w:rsidR="006C14C5" w:rsidRPr="00FC0834" w14:paraId="7AAB8510" w14:textId="77777777" w:rsidTr="006C14C5">
        <w:trPr>
          <w:trHeight w:val="470"/>
          <w:tblHeader/>
        </w:trPr>
        <w:tc>
          <w:tcPr>
            <w:tcW w:w="5000" w:type="pct"/>
            <w:gridSpan w:val="10"/>
            <w:shd w:val="clear" w:color="auto" w:fill="ED7D31" w:themeFill="accent2"/>
          </w:tcPr>
          <w:p w14:paraId="143AC5FE" w14:textId="77777777" w:rsidR="006C14C5" w:rsidRDefault="006C14C5" w:rsidP="00601663">
            <w:pPr>
              <w:widowControl/>
              <w:autoSpaceDE/>
              <w:autoSpaceDN/>
              <w:jc w:val="center"/>
              <w:rPr>
                <w:rFonts w:ascii="Century Gothic" w:eastAsia="Times New Roman" w:hAnsi="Century Gothic" w:cs="Calibri"/>
                <w:b/>
                <w:bCs/>
                <w:color w:val="000000"/>
                <w:sz w:val="12"/>
                <w:szCs w:val="12"/>
                <w:lang w:val="es-MX" w:eastAsia="es-MX"/>
              </w:rPr>
            </w:pPr>
          </w:p>
          <w:p w14:paraId="79D1A4C8" w14:textId="7E6217DF" w:rsidR="006C14C5" w:rsidRPr="00FC0834" w:rsidRDefault="006C14C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MATRIZ DE INDICADORES PARA RESULTADOS</w:t>
            </w:r>
          </w:p>
        </w:tc>
      </w:tr>
      <w:tr w:rsidR="006C14C5" w:rsidRPr="00FC0834" w14:paraId="55EB93F1" w14:textId="77777777" w:rsidTr="001037CB">
        <w:trPr>
          <w:trHeight w:val="510"/>
          <w:tblHeader/>
        </w:trPr>
        <w:tc>
          <w:tcPr>
            <w:tcW w:w="440" w:type="pct"/>
            <w:vMerge w:val="restart"/>
            <w:shd w:val="clear" w:color="auto" w:fill="ED7D31" w:themeFill="accent2"/>
            <w:vAlign w:val="center"/>
            <w:hideMark/>
          </w:tcPr>
          <w:p w14:paraId="211CB31F" w14:textId="77777777" w:rsidR="006C14C5" w:rsidRPr="00FC0834" w:rsidRDefault="006C14C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NIVEL</w:t>
            </w:r>
          </w:p>
        </w:tc>
        <w:tc>
          <w:tcPr>
            <w:tcW w:w="782" w:type="pct"/>
            <w:vMerge w:val="restart"/>
            <w:shd w:val="clear" w:color="auto" w:fill="ED7D31" w:themeFill="accent2"/>
            <w:vAlign w:val="center"/>
            <w:hideMark/>
          </w:tcPr>
          <w:p w14:paraId="65106CEC" w14:textId="77777777" w:rsidR="006C14C5" w:rsidRPr="00FC0834" w:rsidRDefault="006C14C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RESUMEN NARRATIVO</w:t>
            </w:r>
          </w:p>
        </w:tc>
        <w:tc>
          <w:tcPr>
            <w:tcW w:w="2730" w:type="pct"/>
            <w:gridSpan w:val="6"/>
            <w:shd w:val="clear" w:color="auto" w:fill="ED7D31" w:themeFill="accent2"/>
            <w:vAlign w:val="center"/>
            <w:hideMark/>
          </w:tcPr>
          <w:p w14:paraId="493AC2AF" w14:textId="6AC40106" w:rsidR="006C14C5" w:rsidRPr="00FC0834" w:rsidRDefault="006C14C5" w:rsidP="00E21425">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INDICADOR</w:t>
            </w:r>
          </w:p>
        </w:tc>
        <w:tc>
          <w:tcPr>
            <w:tcW w:w="474" w:type="pct"/>
            <w:vMerge w:val="restart"/>
            <w:shd w:val="clear" w:color="auto" w:fill="ED7D31" w:themeFill="accent2"/>
            <w:vAlign w:val="center"/>
            <w:hideMark/>
          </w:tcPr>
          <w:p w14:paraId="3138BBE4" w14:textId="34234C81" w:rsidR="006C14C5" w:rsidRPr="00FC0834" w:rsidRDefault="006C14C5" w:rsidP="00E21425">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MEDIOS DE VERIFICACIÓN</w:t>
            </w:r>
          </w:p>
          <w:p w14:paraId="35CA0E07" w14:textId="78E18D8B" w:rsidR="006C14C5" w:rsidRPr="00FC0834" w:rsidRDefault="006C14C5" w:rsidP="00E21425">
            <w:pPr>
              <w:jc w:val="center"/>
              <w:rPr>
                <w:rFonts w:ascii="Century Gothic" w:eastAsia="Times New Roman" w:hAnsi="Century Gothic" w:cs="Calibri"/>
                <w:b/>
                <w:bCs/>
                <w:color w:val="000000"/>
                <w:sz w:val="12"/>
                <w:szCs w:val="12"/>
                <w:lang w:val="es-MX" w:eastAsia="es-MX"/>
              </w:rPr>
            </w:pPr>
          </w:p>
        </w:tc>
        <w:tc>
          <w:tcPr>
            <w:tcW w:w="574" w:type="pct"/>
            <w:vMerge w:val="restart"/>
            <w:shd w:val="clear" w:color="auto" w:fill="ED7D31" w:themeFill="accent2"/>
            <w:vAlign w:val="center"/>
            <w:hideMark/>
          </w:tcPr>
          <w:p w14:paraId="55F44BDC" w14:textId="77777777" w:rsidR="006C14C5" w:rsidRPr="00FC0834" w:rsidRDefault="006C14C5" w:rsidP="00E21425">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SUPUESTOS</w:t>
            </w:r>
          </w:p>
          <w:p w14:paraId="2388E5FB" w14:textId="2CF61DCA" w:rsidR="006C14C5" w:rsidRPr="00FC0834" w:rsidRDefault="006C14C5" w:rsidP="00E21425">
            <w:pPr>
              <w:jc w:val="center"/>
              <w:rPr>
                <w:rFonts w:ascii="Century Gothic" w:eastAsia="Times New Roman" w:hAnsi="Century Gothic" w:cs="Calibri"/>
                <w:b/>
                <w:bCs/>
                <w:color w:val="000000"/>
                <w:sz w:val="12"/>
                <w:szCs w:val="12"/>
                <w:lang w:val="es-MX" w:eastAsia="es-MX"/>
              </w:rPr>
            </w:pPr>
          </w:p>
        </w:tc>
      </w:tr>
      <w:tr w:rsidR="006C14C5" w:rsidRPr="00FC0834" w14:paraId="73263E94" w14:textId="77777777" w:rsidTr="001037CB">
        <w:trPr>
          <w:trHeight w:val="510"/>
          <w:tblHeader/>
        </w:trPr>
        <w:tc>
          <w:tcPr>
            <w:tcW w:w="440" w:type="pct"/>
            <w:vMerge/>
            <w:shd w:val="clear" w:color="auto" w:fill="ED7D31" w:themeFill="accent2"/>
            <w:vAlign w:val="center"/>
            <w:hideMark/>
          </w:tcPr>
          <w:p w14:paraId="49976283" w14:textId="77777777" w:rsidR="006C14C5" w:rsidRPr="00FC0834" w:rsidRDefault="006C14C5"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782" w:type="pct"/>
            <w:vMerge/>
            <w:shd w:val="clear" w:color="auto" w:fill="ED7D31" w:themeFill="accent2"/>
            <w:vAlign w:val="center"/>
            <w:hideMark/>
          </w:tcPr>
          <w:p w14:paraId="4FAB0CE3" w14:textId="77777777" w:rsidR="006C14C5" w:rsidRPr="00FC0834" w:rsidRDefault="006C14C5"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469" w:type="pct"/>
            <w:shd w:val="clear" w:color="auto" w:fill="ED7D31" w:themeFill="accent2"/>
            <w:vAlign w:val="center"/>
            <w:hideMark/>
          </w:tcPr>
          <w:p w14:paraId="701A3D60" w14:textId="77777777" w:rsidR="006C14C5" w:rsidRPr="00FC0834" w:rsidRDefault="006C14C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NOMBRE DEL INDICADOR</w:t>
            </w:r>
          </w:p>
        </w:tc>
        <w:tc>
          <w:tcPr>
            <w:tcW w:w="707" w:type="pct"/>
            <w:shd w:val="clear" w:color="auto" w:fill="ED7D31" w:themeFill="accent2"/>
            <w:vAlign w:val="center"/>
            <w:hideMark/>
          </w:tcPr>
          <w:p w14:paraId="39B16EB5" w14:textId="77777777" w:rsidR="006C14C5" w:rsidRPr="00FC0834" w:rsidRDefault="006C14C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MÉTODO DE CÁLCULO</w:t>
            </w:r>
          </w:p>
        </w:tc>
        <w:tc>
          <w:tcPr>
            <w:tcW w:w="373" w:type="pct"/>
            <w:shd w:val="clear" w:color="auto" w:fill="ED7D31" w:themeFill="accent2"/>
            <w:vAlign w:val="center"/>
            <w:hideMark/>
          </w:tcPr>
          <w:p w14:paraId="66F0DFB5" w14:textId="77777777" w:rsidR="006C14C5" w:rsidRPr="00FC0834" w:rsidRDefault="006C14C5" w:rsidP="00601663">
            <w:pPr>
              <w:widowControl/>
              <w:autoSpaceDE/>
              <w:autoSpaceDN/>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FRECUENCIA DE MEDICIÓN</w:t>
            </w:r>
          </w:p>
        </w:tc>
        <w:tc>
          <w:tcPr>
            <w:tcW w:w="393" w:type="pct"/>
            <w:tcBorders>
              <w:bottom w:val="single" w:sz="4" w:space="0" w:color="auto"/>
            </w:tcBorders>
            <w:shd w:val="clear" w:color="auto" w:fill="ED7D31" w:themeFill="accent2"/>
          </w:tcPr>
          <w:p w14:paraId="24892966" w14:textId="319414E8" w:rsidR="006C14C5" w:rsidRPr="006C14C5" w:rsidRDefault="006C14C5" w:rsidP="006C14C5">
            <w:pPr>
              <w:widowControl/>
              <w:autoSpaceDE/>
              <w:autoSpaceDN/>
              <w:spacing w:before="120"/>
              <w:rPr>
                <w:rFonts w:ascii="Century Gothic" w:eastAsia="Times New Roman" w:hAnsi="Century Gothic" w:cs="Calibri"/>
                <w:b/>
                <w:bCs/>
                <w:color w:val="000000"/>
                <w:sz w:val="12"/>
                <w:szCs w:val="12"/>
                <w:lang w:val="es-MX" w:eastAsia="es-MX"/>
              </w:rPr>
            </w:pPr>
            <w:r w:rsidRPr="006C14C5">
              <w:rPr>
                <w:rFonts w:ascii="Century Gothic" w:eastAsia="Times New Roman" w:hAnsi="Century Gothic" w:cs="Calibri"/>
                <w:b/>
                <w:bCs/>
                <w:color w:val="000000"/>
                <w:sz w:val="12"/>
                <w:szCs w:val="12"/>
                <w:lang w:val="es-MX" w:eastAsia="es-MX"/>
              </w:rPr>
              <w:t>LINEA BASE</w:t>
            </w:r>
          </w:p>
        </w:tc>
        <w:tc>
          <w:tcPr>
            <w:tcW w:w="394" w:type="pct"/>
            <w:shd w:val="clear" w:color="auto" w:fill="ED7D31" w:themeFill="accent2"/>
          </w:tcPr>
          <w:p w14:paraId="21E7C8DF" w14:textId="2A9D7A46" w:rsidR="006C14C5" w:rsidRPr="006C14C5" w:rsidRDefault="006C14C5" w:rsidP="006C14C5">
            <w:pPr>
              <w:widowControl/>
              <w:autoSpaceDE/>
              <w:autoSpaceDN/>
              <w:spacing w:before="120"/>
              <w:rPr>
                <w:rFonts w:ascii="Century Gothic" w:eastAsia="Times New Roman" w:hAnsi="Century Gothic" w:cs="Calibri"/>
                <w:b/>
                <w:bCs/>
                <w:color w:val="000000"/>
                <w:sz w:val="12"/>
                <w:szCs w:val="12"/>
                <w:lang w:val="es-MX" w:eastAsia="es-MX"/>
              </w:rPr>
            </w:pPr>
            <w:r w:rsidRPr="006C14C5">
              <w:rPr>
                <w:rFonts w:ascii="Century Gothic" w:eastAsia="Times New Roman" w:hAnsi="Century Gothic" w:cs="Calibri"/>
                <w:b/>
                <w:bCs/>
                <w:color w:val="000000"/>
                <w:sz w:val="12"/>
                <w:szCs w:val="12"/>
                <w:lang w:val="es-MX" w:eastAsia="es-MX"/>
              </w:rPr>
              <w:t>UNIDAD DE MEDIDA</w:t>
            </w:r>
          </w:p>
        </w:tc>
        <w:tc>
          <w:tcPr>
            <w:tcW w:w="395" w:type="pct"/>
            <w:shd w:val="clear" w:color="auto" w:fill="ED7D31" w:themeFill="accent2"/>
          </w:tcPr>
          <w:p w14:paraId="658255E6" w14:textId="32F3A4E3" w:rsidR="006C14C5" w:rsidRPr="006C14C5" w:rsidRDefault="006C14C5" w:rsidP="006C14C5">
            <w:pPr>
              <w:widowControl/>
              <w:autoSpaceDE/>
              <w:autoSpaceDN/>
              <w:spacing w:before="120"/>
              <w:rPr>
                <w:rFonts w:ascii="Century Gothic" w:eastAsia="Times New Roman" w:hAnsi="Century Gothic" w:cs="Calibri"/>
                <w:b/>
                <w:bCs/>
                <w:color w:val="000000"/>
                <w:sz w:val="12"/>
                <w:szCs w:val="12"/>
                <w:lang w:val="es-MX" w:eastAsia="es-MX"/>
              </w:rPr>
            </w:pPr>
            <w:r w:rsidRPr="006C14C5">
              <w:rPr>
                <w:rFonts w:ascii="Century Gothic" w:eastAsia="Times New Roman" w:hAnsi="Century Gothic" w:cs="Calibri"/>
                <w:b/>
                <w:bCs/>
                <w:color w:val="000000"/>
                <w:sz w:val="12"/>
                <w:szCs w:val="12"/>
                <w:lang w:val="es-MX" w:eastAsia="es-MX"/>
              </w:rPr>
              <w:t>AVANCE DEL INDICADOR</w:t>
            </w:r>
          </w:p>
        </w:tc>
        <w:tc>
          <w:tcPr>
            <w:tcW w:w="474" w:type="pct"/>
            <w:vMerge/>
            <w:shd w:val="clear" w:color="auto" w:fill="ED7D31" w:themeFill="accent2"/>
            <w:vAlign w:val="center"/>
            <w:hideMark/>
          </w:tcPr>
          <w:p w14:paraId="41C3074F" w14:textId="6E4B9AE6" w:rsidR="006C14C5" w:rsidRPr="00FC0834" w:rsidRDefault="006C14C5" w:rsidP="00601663">
            <w:pPr>
              <w:widowControl/>
              <w:autoSpaceDE/>
              <w:autoSpaceDN/>
              <w:rPr>
                <w:rFonts w:ascii="Century Gothic" w:eastAsia="Times New Roman" w:hAnsi="Century Gothic" w:cs="Calibri"/>
                <w:color w:val="000000"/>
                <w:sz w:val="12"/>
                <w:szCs w:val="12"/>
                <w:lang w:val="es-MX" w:eastAsia="es-MX"/>
              </w:rPr>
            </w:pPr>
          </w:p>
        </w:tc>
        <w:tc>
          <w:tcPr>
            <w:tcW w:w="574" w:type="pct"/>
            <w:vMerge/>
            <w:shd w:val="clear" w:color="auto" w:fill="ED7D31" w:themeFill="accent2"/>
            <w:vAlign w:val="center"/>
            <w:hideMark/>
          </w:tcPr>
          <w:p w14:paraId="71FC3265" w14:textId="27ED4EC9" w:rsidR="006C14C5" w:rsidRPr="00FC0834" w:rsidRDefault="006C14C5" w:rsidP="00601663">
            <w:pPr>
              <w:widowControl/>
              <w:autoSpaceDE/>
              <w:autoSpaceDN/>
              <w:rPr>
                <w:rFonts w:ascii="Century Gothic" w:eastAsia="Times New Roman" w:hAnsi="Century Gothic" w:cs="Calibri"/>
                <w:color w:val="000000"/>
                <w:sz w:val="12"/>
                <w:szCs w:val="12"/>
                <w:lang w:val="es-MX" w:eastAsia="es-MX"/>
              </w:rPr>
            </w:pPr>
          </w:p>
        </w:tc>
      </w:tr>
      <w:tr w:rsidR="001037CB" w:rsidRPr="00085873" w14:paraId="604A291C" w14:textId="77777777" w:rsidTr="001037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440" w:type="pct"/>
            <w:tcBorders>
              <w:top w:val="nil"/>
              <w:left w:val="single" w:sz="4" w:space="0" w:color="auto"/>
              <w:bottom w:val="single" w:sz="4" w:space="0" w:color="auto"/>
              <w:right w:val="single" w:sz="4" w:space="0" w:color="auto"/>
            </w:tcBorders>
            <w:shd w:val="clear" w:color="auto" w:fill="auto"/>
            <w:noWrap/>
            <w:vAlign w:val="center"/>
            <w:hideMark/>
          </w:tcPr>
          <w:p w14:paraId="10435BA4" w14:textId="77777777" w:rsidR="001037CB" w:rsidRPr="00CD2E01" w:rsidRDefault="001037CB" w:rsidP="001037CB">
            <w:pPr>
              <w:widowControl/>
              <w:autoSpaceDE/>
              <w:autoSpaceDN/>
              <w:rPr>
                <w:rFonts w:ascii="Calibri" w:eastAsia="Times New Roman" w:hAnsi="Calibri" w:cs="Calibri"/>
                <w:b/>
                <w:bCs/>
                <w:color w:val="000000"/>
                <w:sz w:val="14"/>
                <w:szCs w:val="14"/>
                <w:lang w:val="es-MX" w:eastAsia="es-MX"/>
              </w:rPr>
            </w:pPr>
            <w:r w:rsidRPr="00CD2E01">
              <w:rPr>
                <w:rFonts w:ascii="Calibri" w:eastAsia="Times New Roman" w:hAnsi="Calibri" w:cs="Calibri"/>
                <w:b/>
                <w:bCs/>
                <w:color w:val="000000"/>
                <w:sz w:val="14"/>
                <w:szCs w:val="14"/>
                <w:lang w:val="es-MX" w:eastAsia="es-MX"/>
              </w:rPr>
              <w:t>FIN</w:t>
            </w:r>
          </w:p>
        </w:tc>
        <w:tc>
          <w:tcPr>
            <w:tcW w:w="782" w:type="pct"/>
            <w:tcBorders>
              <w:top w:val="nil"/>
              <w:left w:val="nil"/>
              <w:bottom w:val="single" w:sz="4" w:space="0" w:color="auto"/>
              <w:right w:val="single" w:sz="4" w:space="0" w:color="auto"/>
            </w:tcBorders>
            <w:shd w:val="clear" w:color="auto" w:fill="auto"/>
            <w:hideMark/>
          </w:tcPr>
          <w:p w14:paraId="031F6B0A"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CONTRIBUIR EN EL DESARROLLO DEL SECTOR AGROPECUARIO, ECONÓMICO, DE INCLUSIÓN Y BIENESTAR SOCIAL DEL MUNICIPIO DE CALKINI</w:t>
            </w:r>
          </w:p>
        </w:tc>
        <w:tc>
          <w:tcPr>
            <w:tcW w:w="469" w:type="pct"/>
            <w:tcBorders>
              <w:top w:val="nil"/>
              <w:left w:val="nil"/>
              <w:bottom w:val="single" w:sz="4" w:space="0" w:color="auto"/>
              <w:right w:val="single" w:sz="4" w:space="0" w:color="auto"/>
            </w:tcBorders>
            <w:shd w:val="clear" w:color="auto" w:fill="auto"/>
            <w:vAlign w:val="center"/>
            <w:hideMark/>
          </w:tcPr>
          <w:p w14:paraId="675A048B" w14:textId="7777777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 SECTORES ATENDIDOS</w:t>
            </w:r>
          </w:p>
        </w:tc>
        <w:tc>
          <w:tcPr>
            <w:tcW w:w="707" w:type="pct"/>
            <w:tcBorders>
              <w:top w:val="nil"/>
              <w:left w:val="nil"/>
              <w:bottom w:val="single" w:sz="4" w:space="0" w:color="auto"/>
              <w:right w:val="single" w:sz="4" w:space="0" w:color="auto"/>
            </w:tcBorders>
            <w:shd w:val="clear" w:color="auto" w:fill="auto"/>
            <w:vAlign w:val="center"/>
            <w:hideMark/>
          </w:tcPr>
          <w:p w14:paraId="036D4542"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(NÚMERO DE SECTORES ATENDIDOS/4) X 100</w:t>
            </w:r>
          </w:p>
        </w:tc>
        <w:tc>
          <w:tcPr>
            <w:tcW w:w="373" w:type="pct"/>
            <w:tcBorders>
              <w:top w:val="nil"/>
              <w:left w:val="nil"/>
              <w:bottom w:val="single" w:sz="4" w:space="0" w:color="auto"/>
              <w:right w:val="single" w:sz="4" w:space="0" w:color="auto"/>
            </w:tcBorders>
            <w:shd w:val="clear" w:color="auto" w:fill="auto"/>
            <w:vAlign w:val="center"/>
            <w:hideMark/>
          </w:tcPr>
          <w:p w14:paraId="1206A9A7" w14:textId="7777777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ANUAL</w:t>
            </w:r>
          </w:p>
        </w:tc>
        <w:tc>
          <w:tcPr>
            <w:tcW w:w="393" w:type="pct"/>
            <w:tcBorders>
              <w:top w:val="single" w:sz="4" w:space="0" w:color="auto"/>
              <w:left w:val="nil"/>
              <w:bottom w:val="single" w:sz="4" w:space="0" w:color="auto"/>
              <w:right w:val="single" w:sz="4" w:space="0" w:color="auto"/>
            </w:tcBorders>
          </w:tcPr>
          <w:p w14:paraId="00A54EC8"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0EC53528"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72D9A9CB"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27FA1570" w14:textId="2DC3ECEE"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80 %</w:t>
            </w:r>
          </w:p>
        </w:tc>
        <w:tc>
          <w:tcPr>
            <w:tcW w:w="394" w:type="pct"/>
            <w:tcBorders>
              <w:top w:val="nil"/>
              <w:left w:val="single" w:sz="4" w:space="0" w:color="auto"/>
              <w:bottom w:val="single" w:sz="4" w:space="0" w:color="auto"/>
              <w:right w:val="single" w:sz="4" w:space="0" w:color="auto"/>
            </w:tcBorders>
          </w:tcPr>
          <w:p w14:paraId="54B19A8D"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099BC4A6"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25967ADA"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w:t>
            </w:r>
          </w:p>
          <w:p w14:paraId="4CFD8CC8" w14:textId="2484B632"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PORCENTAJE </w:t>
            </w:r>
          </w:p>
        </w:tc>
        <w:tc>
          <w:tcPr>
            <w:tcW w:w="395" w:type="pct"/>
            <w:tcBorders>
              <w:top w:val="nil"/>
              <w:left w:val="single" w:sz="4" w:space="0" w:color="auto"/>
              <w:bottom w:val="single" w:sz="4" w:space="0" w:color="auto"/>
              <w:right w:val="single" w:sz="4" w:space="0" w:color="auto"/>
            </w:tcBorders>
          </w:tcPr>
          <w:p w14:paraId="5C2DF2E9" w14:textId="170DEE06"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D94AB0">
              <w:rPr>
                <w:rFonts w:ascii="Arial" w:eastAsia="Times New Roman" w:hAnsi="Arial" w:cs="Arial"/>
                <w:color w:val="000000"/>
                <w:sz w:val="12"/>
                <w:szCs w:val="12"/>
                <w:lang w:val="es-MX" w:eastAsia="es-MX"/>
              </w:rPr>
              <w:t>100%</w:t>
            </w:r>
          </w:p>
        </w:tc>
        <w:tc>
          <w:tcPr>
            <w:tcW w:w="474" w:type="pct"/>
            <w:tcBorders>
              <w:top w:val="nil"/>
              <w:left w:val="single" w:sz="4" w:space="0" w:color="auto"/>
              <w:bottom w:val="single" w:sz="4" w:space="0" w:color="auto"/>
              <w:right w:val="single" w:sz="4" w:space="0" w:color="auto"/>
            </w:tcBorders>
            <w:shd w:val="clear" w:color="auto" w:fill="auto"/>
            <w:vAlign w:val="center"/>
            <w:hideMark/>
          </w:tcPr>
          <w:p w14:paraId="24A739BF" w14:textId="54264B92"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INFORMES, REPORTES, AUDITORIAS</w:t>
            </w:r>
          </w:p>
        </w:tc>
        <w:tc>
          <w:tcPr>
            <w:tcW w:w="574" w:type="pct"/>
            <w:tcBorders>
              <w:top w:val="nil"/>
              <w:left w:val="nil"/>
              <w:bottom w:val="single" w:sz="4" w:space="0" w:color="auto"/>
              <w:right w:val="single" w:sz="4" w:space="0" w:color="auto"/>
            </w:tcBorders>
            <w:shd w:val="clear" w:color="auto" w:fill="auto"/>
            <w:vAlign w:val="center"/>
            <w:hideMark/>
          </w:tcPr>
          <w:p w14:paraId="3E5F1234"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SE GESTIONA EL APOYO CON LOS 3 NIVELES DE GOBIERNO PARA LOGRAR EL OBJETIVO</w:t>
            </w:r>
          </w:p>
        </w:tc>
      </w:tr>
      <w:tr w:rsidR="001037CB" w:rsidRPr="00085873" w14:paraId="54EB9D31" w14:textId="77777777" w:rsidTr="001037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8"/>
        </w:trPr>
        <w:tc>
          <w:tcPr>
            <w:tcW w:w="440" w:type="pct"/>
            <w:tcBorders>
              <w:top w:val="nil"/>
              <w:left w:val="single" w:sz="4" w:space="0" w:color="auto"/>
              <w:bottom w:val="single" w:sz="4" w:space="0" w:color="auto"/>
              <w:right w:val="single" w:sz="4" w:space="0" w:color="auto"/>
            </w:tcBorders>
            <w:shd w:val="clear" w:color="auto" w:fill="auto"/>
            <w:noWrap/>
            <w:vAlign w:val="center"/>
            <w:hideMark/>
          </w:tcPr>
          <w:p w14:paraId="1817F74F" w14:textId="77777777" w:rsidR="001037CB" w:rsidRPr="00CD2E01" w:rsidRDefault="001037CB" w:rsidP="001037CB">
            <w:pPr>
              <w:widowControl/>
              <w:autoSpaceDE/>
              <w:autoSpaceDN/>
              <w:jc w:val="center"/>
              <w:rPr>
                <w:rFonts w:ascii="Calibri" w:eastAsia="Times New Roman" w:hAnsi="Calibri" w:cs="Calibri"/>
                <w:b/>
                <w:bCs/>
                <w:color w:val="000000"/>
                <w:sz w:val="14"/>
                <w:szCs w:val="14"/>
                <w:lang w:val="es-MX" w:eastAsia="es-MX"/>
              </w:rPr>
            </w:pPr>
            <w:r w:rsidRPr="00CD2E01">
              <w:rPr>
                <w:rFonts w:ascii="Calibri" w:eastAsia="Times New Roman" w:hAnsi="Calibri" w:cs="Calibri"/>
                <w:b/>
                <w:bCs/>
                <w:color w:val="000000"/>
                <w:sz w:val="14"/>
                <w:szCs w:val="14"/>
                <w:lang w:val="es-MX" w:eastAsia="es-MX"/>
              </w:rPr>
              <w:t>PROPOSITO</w:t>
            </w:r>
          </w:p>
        </w:tc>
        <w:tc>
          <w:tcPr>
            <w:tcW w:w="782" w:type="pct"/>
            <w:tcBorders>
              <w:top w:val="nil"/>
              <w:left w:val="nil"/>
              <w:bottom w:val="single" w:sz="4" w:space="0" w:color="auto"/>
              <w:right w:val="single" w:sz="4" w:space="0" w:color="auto"/>
            </w:tcBorders>
            <w:shd w:val="clear" w:color="auto" w:fill="auto"/>
            <w:hideMark/>
          </w:tcPr>
          <w:p w14:paraId="6A7746E5"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 xml:space="preserve">PARA INCREMENTAR LA PRODUCTIVIDAD DEL CAMPO Y MEJORAR LAS CONDICIONES GENERALES DE BIENESTAR SOCIAL, SE IMPLEMENTARÁN </w:t>
            </w:r>
            <w:r w:rsidRPr="00085873">
              <w:rPr>
                <w:rFonts w:ascii="Calibri" w:eastAsia="Times New Roman" w:hAnsi="Calibri" w:cs="Calibri"/>
                <w:color w:val="000000"/>
                <w:sz w:val="14"/>
                <w:szCs w:val="14"/>
                <w:lang w:val="es-MX" w:eastAsia="es-MX"/>
              </w:rPr>
              <w:lastRenderedPageBreak/>
              <w:t>POLITICAS PUBLICAS DE DESARROLLO A TRAVÉS DE APOYOS, PROGRAMAS Y PROYECTOS A LA POBLACIÓN OBJETIVO</w:t>
            </w:r>
          </w:p>
        </w:tc>
        <w:tc>
          <w:tcPr>
            <w:tcW w:w="469" w:type="pct"/>
            <w:tcBorders>
              <w:top w:val="nil"/>
              <w:left w:val="nil"/>
              <w:bottom w:val="single" w:sz="4" w:space="0" w:color="auto"/>
              <w:right w:val="single" w:sz="4" w:space="0" w:color="auto"/>
            </w:tcBorders>
            <w:shd w:val="clear" w:color="auto" w:fill="auto"/>
            <w:vAlign w:val="center"/>
            <w:hideMark/>
          </w:tcPr>
          <w:p w14:paraId="7CE7BE0B" w14:textId="7777777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lastRenderedPageBreak/>
              <w:t>NÚMERO DE PROGRAMAS IMPLEMENTADOS POR SECTOR</w:t>
            </w:r>
          </w:p>
        </w:tc>
        <w:tc>
          <w:tcPr>
            <w:tcW w:w="707" w:type="pct"/>
            <w:tcBorders>
              <w:top w:val="nil"/>
              <w:left w:val="nil"/>
              <w:bottom w:val="single" w:sz="4" w:space="0" w:color="auto"/>
              <w:right w:val="single" w:sz="4" w:space="0" w:color="auto"/>
            </w:tcBorders>
            <w:shd w:val="clear" w:color="auto" w:fill="auto"/>
            <w:vAlign w:val="center"/>
            <w:hideMark/>
          </w:tcPr>
          <w:p w14:paraId="617299B0"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(NÚMERO DE PROGRAMAS IMPLEMENTADOS/NÚMERO DE PROGRAMAS APROBADOS) X 100</w:t>
            </w:r>
          </w:p>
        </w:tc>
        <w:tc>
          <w:tcPr>
            <w:tcW w:w="373" w:type="pct"/>
            <w:tcBorders>
              <w:top w:val="nil"/>
              <w:left w:val="nil"/>
              <w:bottom w:val="single" w:sz="4" w:space="0" w:color="auto"/>
              <w:right w:val="single" w:sz="4" w:space="0" w:color="auto"/>
            </w:tcBorders>
            <w:shd w:val="clear" w:color="auto" w:fill="auto"/>
            <w:vAlign w:val="center"/>
            <w:hideMark/>
          </w:tcPr>
          <w:p w14:paraId="047EF226" w14:textId="7777777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ANUAL</w:t>
            </w:r>
          </w:p>
        </w:tc>
        <w:tc>
          <w:tcPr>
            <w:tcW w:w="393" w:type="pct"/>
            <w:tcBorders>
              <w:top w:val="single" w:sz="4" w:space="0" w:color="auto"/>
              <w:left w:val="nil"/>
              <w:bottom w:val="single" w:sz="4" w:space="0" w:color="auto"/>
              <w:right w:val="single" w:sz="4" w:space="0" w:color="auto"/>
            </w:tcBorders>
          </w:tcPr>
          <w:p w14:paraId="4108C472"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281DC7C8"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480F8F5A"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2099A36A"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58C12DA7"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09FD6D08" w14:textId="149DF713"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lastRenderedPageBreak/>
              <w:t>100 %</w:t>
            </w:r>
          </w:p>
        </w:tc>
        <w:tc>
          <w:tcPr>
            <w:tcW w:w="394" w:type="pct"/>
            <w:tcBorders>
              <w:top w:val="nil"/>
              <w:left w:val="single" w:sz="4" w:space="0" w:color="auto"/>
              <w:bottom w:val="single" w:sz="4" w:space="0" w:color="auto"/>
              <w:right w:val="single" w:sz="4" w:space="0" w:color="auto"/>
            </w:tcBorders>
          </w:tcPr>
          <w:p w14:paraId="595DC9B7"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556DB4B2"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36FDFF27"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28C098BF"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38CB0CE6"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3CF5D72B"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lastRenderedPageBreak/>
              <w:t>%</w:t>
            </w:r>
          </w:p>
          <w:p w14:paraId="6F56ECA1" w14:textId="573E08AE"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PORCENTAJE </w:t>
            </w:r>
          </w:p>
        </w:tc>
        <w:tc>
          <w:tcPr>
            <w:tcW w:w="395" w:type="pct"/>
            <w:tcBorders>
              <w:top w:val="nil"/>
              <w:left w:val="single" w:sz="4" w:space="0" w:color="auto"/>
              <w:bottom w:val="single" w:sz="4" w:space="0" w:color="auto"/>
              <w:right w:val="single" w:sz="4" w:space="0" w:color="auto"/>
            </w:tcBorders>
          </w:tcPr>
          <w:p w14:paraId="6BB363B3" w14:textId="6BAE4C74"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D94AB0">
              <w:rPr>
                <w:rFonts w:ascii="Arial" w:eastAsia="Times New Roman" w:hAnsi="Arial" w:cs="Arial"/>
                <w:color w:val="000000"/>
                <w:sz w:val="12"/>
                <w:szCs w:val="12"/>
                <w:lang w:val="es-MX" w:eastAsia="es-MX"/>
              </w:rPr>
              <w:lastRenderedPageBreak/>
              <w:t>100%</w:t>
            </w:r>
          </w:p>
        </w:tc>
        <w:tc>
          <w:tcPr>
            <w:tcW w:w="474" w:type="pct"/>
            <w:tcBorders>
              <w:top w:val="nil"/>
              <w:left w:val="single" w:sz="4" w:space="0" w:color="auto"/>
              <w:bottom w:val="single" w:sz="4" w:space="0" w:color="auto"/>
              <w:right w:val="single" w:sz="4" w:space="0" w:color="auto"/>
            </w:tcBorders>
            <w:shd w:val="clear" w:color="auto" w:fill="auto"/>
            <w:vAlign w:val="center"/>
            <w:hideMark/>
          </w:tcPr>
          <w:p w14:paraId="151C3CED" w14:textId="69CCAA6F"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INFORMES, CONVOCATORIAS, PORTAL DE TRANSPARENCIA</w:t>
            </w:r>
          </w:p>
        </w:tc>
        <w:tc>
          <w:tcPr>
            <w:tcW w:w="574" w:type="pct"/>
            <w:tcBorders>
              <w:top w:val="nil"/>
              <w:left w:val="nil"/>
              <w:bottom w:val="single" w:sz="4" w:space="0" w:color="auto"/>
              <w:right w:val="single" w:sz="4" w:space="0" w:color="auto"/>
            </w:tcBorders>
            <w:shd w:val="clear" w:color="auto" w:fill="auto"/>
            <w:vAlign w:val="center"/>
            <w:hideMark/>
          </w:tcPr>
          <w:p w14:paraId="775A0E83"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SE REALIZARÁN SUPERVISIONES DE CAMPO Y SEGUIMIENTO A BENEFICIARIOS</w:t>
            </w:r>
          </w:p>
        </w:tc>
      </w:tr>
      <w:tr w:rsidR="001037CB" w:rsidRPr="00085873" w14:paraId="7DA28CD5" w14:textId="77777777" w:rsidTr="001037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
        </w:trPr>
        <w:tc>
          <w:tcPr>
            <w:tcW w:w="440" w:type="pct"/>
            <w:tcBorders>
              <w:top w:val="nil"/>
              <w:left w:val="single" w:sz="4" w:space="0" w:color="auto"/>
              <w:bottom w:val="single" w:sz="4" w:space="0" w:color="auto"/>
              <w:right w:val="single" w:sz="4" w:space="0" w:color="auto"/>
            </w:tcBorders>
            <w:shd w:val="clear" w:color="auto" w:fill="auto"/>
            <w:noWrap/>
            <w:vAlign w:val="center"/>
            <w:hideMark/>
          </w:tcPr>
          <w:p w14:paraId="6DFA4653" w14:textId="77777777" w:rsidR="001037CB" w:rsidRPr="00CD2E01" w:rsidRDefault="001037CB" w:rsidP="001037CB">
            <w:pPr>
              <w:widowControl/>
              <w:autoSpaceDE/>
              <w:autoSpaceDN/>
              <w:jc w:val="center"/>
              <w:rPr>
                <w:rFonts w:ascii="Calibri" w:eastAsia="Times New Roman" w:hAnsi="Calibri" w:cs="Calibri"/>
                <w:b/>
                <w:bCs/>
                <w:color w:val="000000"/>
                <w:sz w:val="14"/>
                <w:szCs w:val="14"/>
                <w:lang w:val="es-MX" w:eastAsia="es-MX"/>
              </w:rPr>
            </w:pPr>
            <w:r w:rsidRPr="00CD2E01">
              <w:rPr>
                <w:rFonts w:ascii="Calibri" w:eastAsia="Times New Roman" w:hAnsi="Calibri" w:cs="Calibri"/>
                <w:b/>
                <w:bCs/>
                <w:color w:val="000000"/>
                <w:sz w:val="14"/>
                <w:szCs w:val="14"/>
                <w:lang w:val="es-MX" w:eastAsia="es-MX"/>
              </w:rPr>
              <w:t>COMPONENTE 1</w:t>
            </w:r>
          </w:p>
        </w:tc>
        <w:tc>
          <w:tcPr>
            <w:tcW w:w="782" w:type="pct"/>
            <w:tcBorders>
              <w:top w:val="nil"/>
              <w:left w:val="nil"/>
              <w:bottom w:val="single" w:sz="4" w:space="0" w:color="auto"/>
              <w:right w:val="single" w:sz="4" w:space="0" w:color="auto"/>
            </w:tcBorders>
            <w:shd w:val="clear" w:color="auto" w:fill="auto"/>
            <w:vAlign w:val="center"/>
            <w:hideMark/>
          </w:tcPr>
          <w:p w14:paraId="3568E313"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FORTALECIMIENTO Y DESARROLLO DEL SECTOR AGRÍCOLA Y PESCA</w:t>
            </w:r>
          </w:p>
        </w:tc>
        <w:tc>
          <w:tcPr>
            <w:tcW w:w="469" w:type="pct"/>
            <w:tcBorders>
              <w:top w:val="nil"/>
              <w:left w:val="nil"/>
              <w:bottom w:val="single" w:sz="4" w:space="0" w:color="auto"/>
              <w:right w:val="single" w:sz="4" w:space="0" w:color="auto"/>
            </w:tcBorders>
            <w:shd w:val="clear" w:color="auto" w:fill="auto"/>
            <w:vAlign w:val="center"/>
            <w:hideMark/>
          </w:tcPr>
          <w:p w14:paraId="13DC32BC" w14:textId="7777777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PROGRAMAS IMPLEMENTADOS</w:t>
            </w:r>
          </w:p>
        </w:tc>
        <w:tc>
          <w:tcPr>
            <w:tcW w:w="707" w:type="pct"/>
            <w:tcBorders>
              <w:top w:val="nil"/>
              <w:left w:val="nil"/>
              <w:bottom w:val="single" w:sz="4" w:space="0" w:color="auto"/>
              <w:right w:val="single" w:sz="4" w:space="0" w:color="auto"/>
            </w:tcBorders>
            <w:shd w:val="clear" w:color="auto" w:fill="auto"/>
            <w:vAlign w:val="center"/>
            <w:hideMark/>
          </w:tcPr>
          <w:p w14:paraId="0193202E" w14:textId="7C77710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NÚMERO DE PROGRAMAS IMPLEMENTADOS</w:t>
            </w:r>
            <w:r>
              <w:rPr>
                <w:rFonts w:ascii="Calibri" w:eastAsia="Times New Roman" w:hAnsi="Calibri" w:cs="Calibri"/>
                <w:color w:val="000000"/>
                <w:sz w:val="14"/>
                <w:szCs w:val="14"/>
                <w:lang w:val="es-MX" w:eastAsia="es-MX"/>
              </w:rPr>
              <w:t>/ NUMERO DE PROGRAMAS PRO</w:t>
            </w:r>
          </w:p>
        </w:tc>
        <w:tc>
          <w:tcPr>
            <w:tcW w:w="373" w:type="pct"/>
            <w:tcBorders>
              <w:top w:val="nil"/>
              <w:left w:val="nil"/>
              <w:bottom w:val="single" w:sz="4" w:space="0" w:color="auto"/>
              <w:right w:val="single" w:sz="4" w:space="0" w:color="auto"/>
            </w:tcBorders>
            <w:shd w:val="clear" w:color="auto" w:fill="auto"/>
            <w:vAlign w:val="center"/>
            <w:hideMark/>
          </w:tcPr>
          <w:p w14:paraId="04463BF0" w14:textId="7777777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ANUAL</w:t>
            </w:r>
          </w:p>
        </w:tc>
        <w:tc>
          <w:tcPr>
            <w:tcW w:w="393" w:type="pct"/>
            <w:tcBorders>
              <w:top w:val="single" w:sz="4" w:space="0" w:color="auto"/>
              <w:left w:val="nil"/>
              <w:bottom w:val="single" w:sz="4" w:space="0" w:color="auto"/>
              <w:right w:val="single" w:sz="4" w:space="0" w:color="auto"/>
            </w:tcBorders>
          </w:tcPr>
          <w:p w14:paraId="3AE4B5DC"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664ADF93"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422776A3" w14:textId="35094FE4"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94" w:type="pct"/>
            <w:tcBorders>
              <w:top w:val="nil"/>
              <w:left w:val="single" w:sz="4" w:space="0" w:color="auto"/>
              <w:bottom w:val="single" w:sz="4" w:space="0" w:color="auto"/>
              <w:right w:val="single" w:sz="4" w:space="0" w:color="auto"/>
            </w:tcBorders>
          </w:tcPr>
          <w:p w14:paraId="698377A7"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2453634F"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w:t>
            </w:r>
          </w:p>
          <w:p w14:paraId="248C134F" w14:textId="4C81962F"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PORCENTAJE </w:t>
            </w:r>
          </w:p>
        </w:tc>
        <w:tc>
          <w:tcPr>
            <w:tcW w:w="395" w:type="pct"/>
            <w:tcBorders>
              <w:top w:val="nil"/>
              <w:left w:val="single" w:sz="4" w:space="0" w:color="auto"/>
              <w:bottom w:val="single" w:sz="4" w:space="0" w:color="auto"/>
              <w:right w:val="single" w:sz="4" w:space="0" w:color="auto"/>
            </w:tcBorders>
          </w:tcPr>
          <w:p w14:paraId="3D989926" w14:textId="65F0045A"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D94AB0">
              <w:rPr>
                <w:rFonts w:ascii="Arial" w:eastAsia="Times New Roman" w:hAnsi="Arial" w:cs="Arial"/>
                <w:color w:val="000000"/>
                <w:sz w:val="12"/>
                <w:szCs w:val="12"/>
                <w:lang w:val="es-MX" w:eastAsia="es-MX"/>
              </w:rPr>
              <w:t>100%</w:t>
            </w:r>
          </w:p>
        </w:tc>
        <w:tc>
          <w:tcPr>
            <w:tcW w:w="474" w:type="pct"/>
            <w:tcBorders>
              <w:top w:val="nil"/>
              <w:left w:val="single" w:sz="4" w:space="0" w:color="auto"/>
              <w:bottom w:val="single" w:sz="4" w:space="0" w:color="auto"/>
              <w:right w:val="single" w:sz="4" w:space="0" w:color="auto"/>
            </w:tcBorders>
            <w:shd w:val="clear" w:color="auto" w:fill="auto"/>
            <w:vAlign w:val="center"/>
            <w:hideMark/>
          </w:tcPr>
          <w:p w14:paraId="157614A6" w14:textId="5C04C223"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INFORMES, CONVOCATORIAS, PORTAL DE TRANSPARENCIA</w:t>
            </w:r>
          </w:p>
        </w:tc>
        <w:tc>
          <w:tcPr>
            <w:tcW w:w="574" w:type="pct"/>
            <w:tcBorders>
              <w:top w:val="nil"/>
              <w:left w:val="nil"/>
              <w:bottom w:val="single" w:sz="4" w:space="0" w:color="auto"/>
              <w:right w:val="single" w:sz="4" w:space="0" w:color="auto"/>
            </w:tcBorders>
            <w:shd w:val="clear" w:color="auto" w:fill="auto"/>
            <w:vAlign w:val="center"/>
            <w:hideMark/>
          </w:tcPr>
          <w:p w14:paraId="6E02D497"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SE REALIZARÁN SUPERVISIONES DE CAMPO Y SEGUIMIENTO A BENEFICIARIOS</w:t>
            </w:r>
          </w:p>
        </w:tc>
      </w:tr>
      <w:tr w:rsidR="001037CB" w:rsidRPr="00085873" w14:paraId="156B6906" w14:textId="77777777" w:rsidTr="001037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4"/>
        </w:trPr>
        <w:tc>
          <w:tcPr>
            <w:tcW w:w="44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001D405" w14:textId="77777777" w:rsidR="001037CB" w:rsidRPr="00CD2E01" w:rsidRDefault="001037CB" w:rsidP="001037CB">
            <w:pPr>
              <w:widowControl/>
              <w:autoSpaceDE/>
              <w:autoSpaceDN/>
              <w:jc w:val="center"/>
              <w:rPr>
                <w:rFonts w:ascii="Calibri" w:eastAsia="Times New Roman" w:hAnsi="Calibri" w:cs="Calibri"/>
                <w:b/>
                <w:bCs/>
                <w:color w:val="000000"/>
                <w:sz w:val="14"/>
                <w:szCs w:val="14"/>
                <w:lang w:val="es-MX" w:eastAsia="es-MX"/>
              </w:rPr>
            </w:pPr>
            <w:r w:rsidRPr="00CD2E01">
              <w:rPr>
                <w:rFonts w:ascii="Calibri" w:eastAsia="Times New Roman" w:hAnsi="Calibri" w:cs="Calibri"/>
                <w:b/>
                <w:bCs/>
                <w:color w:val="000000"/>
                <w:sz w:val="14"/>
                <w:szCs w:val="14"/>
                <w:lang w:val="es-MX" w:eastAsia="es-MX"/>
              </w:rPr>
              <w:t>ACTIVIDADES</w:t>
            </w:r>
          </w:p>
        </w:tc>
        <w:tc>
          <w:tcPr>
            <w:tcW w:w="782" w:type="pct"/>
            <w:tcBorders>
              <w:top w:val="nil"/>
              <w:left w:val="nil"/>
              <w:bottom w:val="single" w:sz="4" w:space="0" w:color="auto"/>
              <w:right w:val="single" w:sz="4" w:space="0" w:color="auto"/>
            </w:tcBorders>
            <w:shd w:val="clear" w:color="auto" w:fill="auto"/>
            <w:vAlign w:val="center"/>
            <w:hideMark/>
          </w:tcPr>
          <w:p w14:paraId="412F9B68"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ENTREGA DE FERTILIZANTES</w:t>
            </w:r>
          </w:p>
        </w:tc>
        <w:tc>
          <w:tcPr>
            <w:tcW w:w="469" w:type="pct"/>
            <w:tcBorders>
              <w:top w:val="nil"/>
              <w:left w:val="nil"/>
              <w:bottom w:val="single" w:sz="4" w:space="0" w:color="auto"/>
              <w:right w:val="single" w:sz="4" w:space="0" w:color="auto"/>
            </w:tcBorders>
            <w:shd w:val="clear" w:color="auto" w:fill="auto"/>
            <w:vAlign w:val="center"/>
            <w:hideMark/>
          </w:tcPr>
          <w:p w14:paraId="5A69CB95" w14:textId="7777777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 BULTOS ENTREGADOS</w:t>
            </w:r>
          </w:p>
        </w:tc>
        <w:tc>
          <w:tcPr>
            <w:tcW w:w="707" w:type="pct"/>
            <w:tcBorders>
              <w:top w:val="nil"/>
              <w:left w:val="nil"/>
              <w:bottom w:val="single" w:sz="4" w:space="0" w:color="auto"/>
              <w:right w:val="single" w:sz="4" w:space="0" w:color="auto"/>
            </w:tcBorders>
            <w:shd w:val="clear" w:color="auto" w:fill="auto"/>
            <w:vAlign w:val="center"/>
            <w:hideMark/>
          </w:tcPr>
          <w:p w14:paraId="27B3F510"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(CANTIDAD DE BULTOS ENTREGADOS/CANTIDAD DE BULTOS PROGRAMADOS) X100</w:t>
            </w:r>
          </w:p>
        </w:tc>
        <w:tc>
          <w:tcPr>
            <w:tcW w:w="373" w:type="pct"/>
            <w:tcBorders>
              <w:top w:val="nil"/>
              <w:left w:val="nil"/>
              <w:bottom w:val="single" w:sz="4" w:space="0" w:color="auto"/>
              <w:right w:val="single" w:sz="4" w:space="0" w:color="auto"/>
            </w:tcBorders>
            <w:shd w:val="clear" w:color="auto" w:fill="auto"/>
            <w:vAlign w:val="center"/>
            <w:hideMark/>
          </w:tcPr>
          <w:p w14:paraId="3DCD29CD" w14:textId="7777777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ANUAL</w:t>
            </w:r>
          </w:p>
        </w:tc>
        <w:tc>
          <w:tcPr>
            <w:tcW w:w="393" w:type="pct"/>
            <w:tcBorders>
              <w:top w:val="single" w:sz="4" w:space="0" w:color="auto"/>
              <w:left w:val="nil"/>
              <w:bottom w:val="single" w:sz="4" w:space="0" w:color="auto"/>
              <w:right w:val="single" w:sz="4" w:space="0" w:color="auto"/>
            </w:tcBorders>
          </w:tcPr>
          <w:p w14:paraId="548E03C1"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24399AFD"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1EA1CBB9" w14:textId="2C681611"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80 %</w:t>
            </w:r>
          </w:p>
        </w:tc>
        <w:tc>
          <w:tcPr>
            <w:tcW w:w="394" w:type="pct"/>
            <w:tcBorders>
              <w:top w:val="nil"/>
              <w:left w:val="single" w:sz="4" w:space="0" w:color="auto"/>
              <w:bottom w:val="single" w:sz="4" w:space="0" w:color="auto"/>
              <w:right w:val="single" w:sz="4" w:space="0" w:color="auto"/>
            </w:tcBorders>
          </w:tcPr>
          <w:p w14:paraId="554B66F5"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147CD13B"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0FD8916C"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 </w:t>
            </w:r>
          </w:p>
          <w:p w14:paraId="655B24E4" w14:textId="5D2F295E"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PORCENTAJE </w:t>
            </w:r>
          </w:p>
        </w:tc>
        <w:tc>
          <w:tcPr>
            <w:tcW w:w="395" w:type="pct"/>
            <w:tcBorders>
              <w:top w:val="nil"/>
              <w:left w:val="single" w:sz="4" w:space="0" w:color="auto"/>
              <w:bottom w:val="single" w:sz="4" w:space="0" w:color="auto"/>
              <w:right w:val="single" w:sz="4" w:space="0" w:color="auto"/>
            </w:tcBorders>
          </w:tcPr>
          <w:p w14:paraId="5CF8DABE" w14:textId="43E3D8FF"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D94AB0">
              <w:rPr>
                <w:rFonts w:ascii="Arial" w:eastAsia="Times New Roman" w:hAnsi="Arial" w:cs="Arial"/>
                <w:color w:val="000000"/>
                <w:sz w:val="12"/>
                <w:szCs w:val="12"/>
                <w:lang w:val="es-MX" w:eastAsia="es-MX"/>
              </w:rPr>
              <w:t>100%</w:t>
            </w:r>
          </w:p>
        </w:tc>
        <w:tc>
          <w:tcPr>
            <w:tcW w:w="474" w:type="pct"/>
            <w:tcBorders>
              <w:top w:val="nil"/>
              <w:left w:val="single" w:sz="4" w:space="0" w:color="auto"/>
              <w:bottom w:val="single" w:sz="4" w:space="0" w:color="auto"/>
              <w:right w:val="single" w:sz="4" w:space="0" w:color="auto"/>
            </w:tcBorders>
            <w:shd w:val="clear" w:color="auto" w:fill="auto"/>
            <w:vAlign w:val="center"/>
            <w:hideMark/>
          </w:tcPr>
          <w:p w14:paraId="02C95FCA" w14:textId="223817E1"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POA, PROYECTO DE PRESUPUESTOS DE EGRESOS, INFORMES</w:t>
            </w:r>
          </w:p>
        </w:tc>
        <w:tc>
          <w:tcPr>
            <w:tcW w:w="574" w:type="pct"/>
            <w:tcBorders>
              <w:top w:val="nil"/>
              <w:left w:val="nil"/>
              <w:bottom w:val="single" w:sz="4" w:space="0" w:color="auto"/>
              <w:right w:val="single" w:sz="4" w:space="0" w:color="auto"/>
            </w:tcBorders>
            <w:shd w:val="clear" w:color="auto" w:fill="auto"/>
            <w:vAlign w:val="center"/>
            <w:hideMark/>
          </w:tcPr>
          <w:p w14:paraId="026C7259"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LA CANTIDAD DE BULTOS A ENTREGAR VA A DEPENDER DEL PRESUPUESTO APROBADO</w:t>
            </w:r>
          </w:p>
        </w:tc>
      </w:tr>
      <w:tr w:rsidR="001037CB" w:rsidRPr="00085873" w14:paraId="294AF260" w14:textId="77777777" w:rsidTr="001037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440" w:type="pct"/>
            <w:vMerge/>
            <w:tcBorders>
              <w:top w:val="nil"/>
              <w:left w:val="single" w:sz="4" w:space="0" w:color="auto"/>
              <w:bottom w:val="single" w:sz="4" w:space="0" w:color="000000"/>
              <w:right w:val="single" w:sz="4" w:space="0" w:color="auto"/>
            </w:tcBorders>
            <w:vAlign w:val="center"/>
            <w:hideMark/>
          </w:tcPr>
          <w:p w14:paraId="54A8C77E" w14:textId="77777777" w:rsidR="001037CB" w:rsidRPr="00CD2E01" w:rsidRDefault="001037CB" w:rsidP="001037CB">
            <w:pPr>
              <w:widowControl/>
              <w:autoSpaceDE/>
              <w:autoSpaceDN/>
              <w:rPr>
                <w:rFonts w:ascii="Calibri" w:eastAsia="Times New Roman" w:hAnsi="Calibri" w:cs="Calibri"/>
                <w:b/>
                <w:bCs/>
                <w:color w:val="000000"/>
                <w:sz w:val="14"/>
                <w:szCs w:val="14"/>
                <w:lang w:val="es-MX" w:eastAsia="es-MX"/>
              </w:rPr>
            </w:pPr>
          </w:p>
        </w:tc>
        <w:tc>
          <w:tcPr>
            <w:tcW w:w="782" w:type="pct"/>
            <w:tcBorders>
              <w:top w:val="nil"/>
              <w:left w:val="nil"/>
              <w:bottom w:val="single" w:sz="4" w:space="0" w:color="auto"/>
              <w:right w:val="single" w:sz="4" w:space="0" w:color="auto"/>
            </w:tcBorders>
            <w:shd w:val="clear" w:color="auto" w:fill="auto"/>
            <w:vAlign w:val="center"/>
            <w:hideMark/>
          </w:tcPr>
          <w:p w14:paraId="69FA0774"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APOYO COMPLEMENTARIO PARA EL PESCADOR RIVEREÑO EN TEMPORADA POR RESTRICCÓN DE PESCA</w:t>
            </w:r>
          </w:p>
        </w:tc>
        <w:tc>
          <w:tcPr>
            <w:tcW w:w="469" w:type="pct"/>
            <w:tcBorders>
              <w:top w:val="nil"/>
              <w:left w:val="nil"/>
              <w:bottom w:val="single" w:sz="4" w:space="0" w:color="auto"/>
              <w:right w:val="single" w:sz="4" w:space="0" w:color="auto"/>
            </w:tcBorders>
            <w:shd w:val="clear" w:color="auto" w:fill="auto"/>
            <w:vAlign w:val="center"/>
            <w:hideMark/>
          </w:tcPr>
          <w:p w14:paraId="37FCDD3C" w14:textId="7777777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 DE PERSONAS PAGADOS</w:t>
            </w:r>
          </w:p>
        </w:tc>
        <w:tc>
          <w:tcPr>
            <w:tcW w:w="707" w:type="pct"/>
            <w:tcBorders>
              <w:top w:val="nil"/>
              <w:left w:val="nil"/>
              <w:bottom w:val="single" w:sz="4" w:space="0" w:color="auto"/>
              <w:right w:val="single" w:sz="4" w:space="0" w:color="auto"/>
            </w:tcBorders>
            <w:shd w:val="clear" w:color="auto" w:fill="auto"/>
            <w:vAlign w:val="center"/>
            <w:hideMark/>
          </w:tcPr>
          <w:p w14:paraId="7AC01671"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 xml:space="preserve">(NÚMERO DE PERSONAS PAGADOS/NÚMERO DE PERSONAS PROGRAMADOS) X100 </w:t>
            </w:r>
          </w:p>
        </w:tc>
        <w:tc>
          <w:tcPr>
            <w:tcW w:w="373" w:type="pct"/>
            <w:tcBorders>
              <w:top w:val="nil"/>
              <w:left w:val="nil"/>
              <w:bottom w:val="single" w:sz="4" w:space="0" w:color="auto"/>
              <w:right w:val="single" w:sz="4" w:space="0" w:color="auto"/>
            </w:tcBorders>
            <w:shd w:val="clear" w:color="auto" w:fill="auto"/>
            <w:vAlign w:val="center"/>
            <w:hideMark/>
          </w:tcPr>
          <w:p w14:paraId="3629F07A" w14:textId="7777777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ANUAL</w:t>
            </w:r>
          </w:p>
        </w:tc>
        <w:tc>
          <w:tcPr>
            <w:tcW w:w="393" w:type="pct"/>
            <w:tcBorders>
              <w:top w:val="single" w:sz="4" w:space="0" w:color="auto"/>
              <w:left w:val="nil"/>
              <w:bottom w:val="single" w:sz="4" w:space="0" w:color="auto"/>
              <w:right w:val="single" w:sz="4" w:space="0" w:color="auto"/>
            </w:tcBorders>
          </w:tcPr>
          <w:p w14:paraId="4861317C"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45EE53AD"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71A27DC1" w14:textId="3C69628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94" w:type="pct"/>
            <w:tcBorders>
              <w:top w:val="nil"/>
              <w:left w:val="single" w:sz="4" w:space="0" w:color="auto"/>
              <w:bottom w:val="single" w:sz="4" w:space="0" w:color="auto"/>
              <w:right w:val="single" w:sz="4" w:space="0" w:color="auto"/>
            </w:tcBorders>
          </w:tcPr>
          <w:p w14:paraId="37F854A6"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01982EB3"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54007604"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w:t>
            </w:r>
          </w:p>
          <w:p w14:paraId="3212917B" w14:textId="224D6779"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PORCENTAJE </w:t>
            </w:r>
          </w:p>
        </w:tc>
        <w:tc>
          <w:tcPr>
            <w:tcW w:w="395" w:type="pct"/>
            <w:tcBorders>
              <w:top w:val="nil"/>
              <w:left w:val="single" w:sz="4" w:space="0" w:color="auto"/>
              <w:bottom w:val="single" w:sz="4" w:space="0" w:color="auto"/>
              <w:right w:val="single" w:sz="4" w:space="0" w:color="auto"/>
            </w:tcBorders>
          </w:tcPr>
          <w:p w14:paraId="7CE51F19" w14:textId="3C828C5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D94AB0">
              <w:rPr>
                <w:rFonts w:ascii="Arial" w:eastAsia="Times New Roman" w:hAnsi="Arial" w:cs="Arial"/>
                <w:color w:val="000000"/>
                <w:sz w:val="12"/>
                <w:szCs w:val="12"/>
                <w:lang w:val="es-MX" w:eastAsia="es-MX"/>
              </w:rPr>
              <w:t>100%</w:t>
            </w:r>
          </w:p>
        </w:tc>
        <w:tc>
          <w:tcPr>
            <w:tcW w:w="474" w:type="pct"/>
            <w:tcBorders>
              <w:top w:val="nil"/>
              <w:left w:val="single" w:sz="4" w:space="0" w:color="auto"/>
              <w:bottom w:val="single" w:sz="4" w:space="0" w:color="auto"/>
              <w:right w:val="single" w:sz="4" w:space="0" w:color="auto"/>
            </w:tcBorders>
            <w:shd w:val="clear" w:color="auto" w:fill="auto"/>
            <w:vAlign w:val="center"/>
            <w:hideMark/>
          </w:tcPr>
          <w:p w14:paraId="01FB42E1" w14:textId="51EC9A3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POA, PROYECTO DE PRESUPUESTOS DE EGRESOS, INFORMES</w:t>
            </w:r>
          </w:p>
        </w:tc>
        <w:tc>
          <w:tcPr>
            <w:tcW w:w="574" w:type="pct"/>
            <w:tcBorders>
              <w:top w:val="nil"/>
              <w:left w:val="nil"/>
              <w:bottom w:val="single" w:sz="4" w:space="0" w:color="auto"/>
              <w:right w:val="single" w:sz="4" w:space="0" w:color="auto"/>
            </w:tcBorders>
            <w:shd w:val="clear" w:color="auto" w:fill="auto"/>
            <w:vAlign w:val="center"/>
            <w:hideMark/>
          </w:tcPr>
          <w:p w14:paraId="1F415AF3"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LA CANTIDAD DE PERSONAS PAGADAS VA A DEPENDER DEL PRESUPUESTO APROBADO</w:t>
            </w:r>
          </w:p>
        </w:tc>
      </w:tr>
      <w:tr w:rsidR="001037CB" w:rsidRPr="00085873" w14:paraId="19EE5ACC" w14:textId="77777777" w:rsidTr="001037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7"/>
        </w:trPr>
        <w:tc>
          <w:tcPr>
            <w:tcW w:w="440" w:type="pct"/>
            <w:vMerge/>
            <w:tcBorders>
              <w:top w:val="nil"/>
              <w:left w:val="single" w:sz="4" w:space="0" w:color="auto"/>
              <w:bottom w:val="single" w:sz="4" w:space="0" w:color="000000"/>
              <w:right w:val="single" w:sz="4" w:space="0" w:color="auto"/>
            </w:tcBorders>
            <w:vAlign w:val="center"/>
            <w:hideMark/>
          </w:tcPr>
          <w:p w14:paraId="3B410C0A" w14:textId="77777777" w:rsidR="001037CB" w:rsidRPr="00CD2E01" w:rsidRDefault="001037CB" w:rsidP="001037CB">
            <w:pPr>
              <w:widowControl/>
              <w:autoSpaceDE/>
              <w:autoSpaceDN/>
              <w:rPr>
                <w:rFonts w:ascii="Calibri" w:eastAsia="Times New Roman" w:hAnsi="Calibri" w:cs="Calibri"/>
                <w:b/>
                <w:bCs/>
                <w:color w:val="000000"/>
                <w:sz w:val="14"/>
                <w:szCs w:val="14"/>
                <w:lang w:val="es-MX" w:eastAsia="es-MX"/>
              </w:rPr>
            </w:pPr>
          </w:p>
        </w:tc>
        <w:tc>
          <w:tcPr>
            <w:tcW w:w="782" w:type="pct"/>
            <w:tcBorders>
              <w:top w:val="nil"/>
              <w:left w:val="nil"/>
              <w:bottom w:val="single" w:sz="4" w:space="0" w:color="auto"/>
              <w:right w:val="single" w:sz="4" w:space="0" w:color="auto"/>
            </w:tcBorders>
            <w:shd w:val="clear" w:color="auto" w:fill="auto"/>
            <w:vAlign w:val="center"/>
            <w:hideMark/>
          </w:tcPr>
          <w:p w14:paraId="4977BA31"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ENTREGA DE PLANTAS DE CÍTRICOS CERTIFICADOS</w:t>
            </w:r>
          </w:p>
        </w:tc>
        <w:tc>
          <w:tcPr>
            <w:tcW w:w="469" w:type="pct"/>
            <w:tcBorders>
              <w:top w:val="nil"/>
              <w:left w:val="nil"/>
              <w:bottom w:val="single" w:sz="4" w:space="0" w:color="auto"/>
              <w:right w:val="single" w:sz="4" w:space="0" w:color="auto"/>
            </w:tcBorders>
            <w:shd w:val="clear" w:color="auto" w:fill="auto"/>
            <w:vAlign w:val="center"/>
            <w:hideMark/>
          </w:tcPr>
          <w:p w14:paraId="112ECC7C" w14:textId="7777777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 DE PLANTAS ENTREGADAS</w:t>
            </w:r>
          </w:p>
        </w:tc>
        <w:tc>
          <w:tcPr>
            <w:tcW w:w="707" w:type="pct"/>
            <w:tcBorders>
              <w:top w:val="nil"/>
              <w:left w:val="nil"/>
              <w:bottom w:val="single" w:sz="4" w:space="0" w:color="auto"/>
              <w:right w:val="single" w:sz="4" w:space="0" w:color="auto"/>
            </w:tcBorders>
            <w:shd w:val="clear" w:color="auto" w:fill="auto"/>
            <w:vAlign w:val="center"/>
            <w:hideMark/>
          </w:tcPr>
          <w:p w14:paraId="4B676CFD"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(NÚMERO DE PLANTAS ENTREGADAS/NÚMERO DE PLANTAS PROGRAMADAS) X100</w:t>
            </w:r>
          </w:p>
        </w:tc>
        <w:tc>
          <w:tcPr>
            <w:tcW w:w="373" w:type="pct"/>
            <w:tcBorders>
              <w:top w:val="nil"/>
              <w:left w:val="nil"/>
              <w:bottom w:val="single" w:sz="4" w:space="0" w:color="auto"/>
              <w:right w:val="single" w:sz="4" w:space="0" w:color="auto"/>
            </w:tcBorders>
            <w:shd w:val="clear" w:color="auto" w:fill="auto"/>
            <w:vAlign w:val="center"/>
            <w:hideMark/>
          </w:tcPr>
          <w:p w14:paraId="59CD0BBD" w14:textId="7777777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ANUAL</w:t>
            </w:r>
          </w:p>
        </w:tc>
        <w:tc>
          <w:tcPr>
            <w:tcW w:w="393" w:type="pct"/>
            <w:tcBorders>
              <w:top w:val="single" w:sz="4" w:space="0" w:color="auto"/>
              <w:left w:val="nil"/>
              <w:bottom w:val="single" w:sz="4" w:space="0" w:color="auto"/>
              <w:right w:val="single" w:sz="4" w:space="0" w:color="auto"/>
            </w:tcBorders>
          </w:tcPr>
          <w:p w14:paraId="230E1C68"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7DB0C299"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246C93D9" w14:textId="7FD24329"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94" w:type="pct"/>
            <w:tcBorders>
              <w:top w:val="nil"/>
              <w:left w:val="single" w:sz="4" w:space="0" w:color="auto"/>
              <w:bottom w:val="single" w:sz="4" w:space="0" w:color="auto"/>
              <w:right w:val="single" w:sz="4" w:space="0" w:color="auto"/>
            </w:tcBorders>
          </w:tcPr>
          <w:p w14:paraId="59F74085"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45C12204"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740CF8DA"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w:t>
            </w:r>
          </w:p>
          <w:p w14:paraId="4DA3F4CD" w14:textId="475F62A9"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PORCENTAJE</w:t>
            </w:r>
          </w:p>
        </w:tc>
        <w:tc>
          <w:tcPr>
            <w:tcW w:w="395" w:type="pct"/>
            <w:tcBorders>
              <w:top w:val="nil"/>
              <w:left w:val="single" w:sz="4" w:space="0" w:color="auto"/>
              <w:bottom w:val="single" w:sz="4" w:space="0" w:color="auto"/>
              <w:right w:val="single" w:sz="4" w:space="0" w:color="auto"/>
            </w:tcBorders>
          </w:tcPr>
          <w:p w14:paraId="41B4C5DB" w14:textId="20AC25C4"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D94AB0">
              <w:rPr>
                <w:rFonts w:ascii="Arial" w:eastAsia="Times New Roman" w:hAnsi="Arial" w:cs="Arial"/>
                <w:color w:val="000000"/>
                <w:sz w:val="12"/>
                <w:szCs w:val="12"/>
                <w:lang w:val="es-MX" w:eastAsia="es-MX"/>
              </w:rPr>
              <w:t>100%</w:t>
            </w:r>
          </w:p>
        </w:tc>
        <w:tc>
          <w:tcPr>
            <w:tcW w:w="474" w:type="pct"/>
            <w:tcBorders>
              <w:top w:val="nil"/>
              <w:left w:val="single" w:sz="4" w:space="0" w:color="auto"/>
              <w:bottom w:val="single" w:sz="4" w:space="0" w:color="auto"/>
              <w:right w:val="single" w:sz="4" w:space="0" w:color="auto"/>
            </w:tcBorders>
            <w:shd w:val="clear" w:color="auto" w:fill="auto"/>
            <w:vAlign w:val="center"/>
            <w:hideMark/>
          </w:tcPr>
          <w:p w14:paraId="2A4825BB" w14:textId="7CE6EA3B"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POA, PROYECTO DE PRESUPUESTOS DE EGRESOS, INFORMES</w:t>
            </w:r>
          </w:p>
        </w:tc>
        <w:tc>
          <w:tcPr>
            <w:tcW w:w="574" w:type="pct"/>
            <w:tcBorders>
              <w:top w:val="nil"/>
              <w:left w:val="nil"/>
              <w:bottom w:val="single" w:sz="4" w:space="0" w:color="auto"/>
              <w:right w:val="single" w:sz="4" w:space="0" w:color="auto"/>
            </w:tcBorders>
            <w:shd w:val="clear" w:color="auto" w:fill="auto"/>
            <w:vAlign w:val="center"/>
            <w:hideMark/>
          </w:tcPr>
          <w:p w14:paraId="2CDC4922"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LA CANTIDAD DE PLANTAS A ENTREGAR VA A DEPENDER DEL PRESUPUESTO APROBADO</w:t>
            </w:r>
          </w:p>
        </w:tc>
      </w:tr>
      <w:tr w:rsidR="001037CB" w:rsidRPr="00085873" w14:paraId="3F15DCDD" w14:textId="77777777" w:rsidTr="001037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
        </w:trPr>
        <w:tc>
          <w:tcPr>
            <w:tcW w:w="440" w:type="pct"/>
            <w:vMerge/>
            <w:tcBorders>
              <w:top w:val="nil"/>
              <w:left w:val="single" w:sz="4" w:space="0" w:color="auto"/>
              <w:bottom w:val="single" w:sz="4" w:space="0" w:color="000000"/>
              <w:right w:val="single" w:sz="4" w:space="0" w:color="auto"/>
            </w:tcBorders>
            <w:vAlign w:val="center"/>
            <w:hideMark/>
          </w:tcPr>
          <w:p w14:paraId="681DF57C" w14:textId="77777777" w:rsidR="001037CB" w:rsidRPr="00CD2E01" w:rsidRDefault="001037CB" w:rsidP="001037CB">
            <w:pPr>
              <w:widowControl/>
              <w:autoSpaceDE/>
              <w:autoSpaceDN/>
              <w:rPr>
                <w:rFonts w:ascii="Calibri" w:eastAsia="Times New Roman" w:hAnsi="Calibri" w:cs="Calibri"/>
                <w:b/>
                <w:bCs/>
                <w:color w:val="000000"/>
                <w:sz w:val="14"/>
                <w:szCs w:val="14"/>
                <w:lang w:val="es-MX" w:eastAsia="es-MX"/>
              </w:rPr>
            </w:pPr>
          </w:p>
        </w:tc>
        <w:tc>
          <w:tcPr>
            <w:tcW w:w="782" w:type="pct"/>
            <w:tcBorders>
              <w:top w:val="nil"/>
              <w:left w:val="nil"/>
              <w:bottom w:val="single" w:sz="4" w:space="0" w:color="auto"/>
              <w:right w:val="single" w:sz="4" w:space="0" w:color="auto"/>
            </w:tcBorders>
            <w:shd w:val="clear" w:color="auto" w:fill="auto"/>
            <w:vAlign w:val="center"/>
            <w:hideMark/>
          </w:tcPr>
          <w:p w14:paraId="605F8AC9"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MECANIZACIÓN DE LA TIERRA (RASTREO AGRÍCOLA Y SEMIPESADO)</w:t>
            </w:r>
          </w:p>
        </w:tc>
        <w:tc>
          <w:tcPr>
            <w:tcW w:w="469" w:type="pct"/>
            <w:tcBorders>
              <w:top w:val="nil"/>
              <w:left w:val="nil"/>
              <w:bottom w:val="single" w:sz="4" w:space="0" w:color="auto"/>
              <w:right w:val="single" w:sz="4" w:space="0" w:color="auto"/>
            </w:tcBorders>
            <w:shd w:val="clear" w:color="auto" w:fill="auto"/>
            <w:vAlign w:val="center"/>
            <w:hideMark/>
          </w:tcPr>
          <w:p w14:paraId="4C5C1AB5" w14:textId="7777777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 DE HECTÁREAS REALIZADAS</w:t>
            </w:r>
          </w:p>
        </w:tc>
        <w:tc>
          <w:tcPr>
            <w:tcW w:w="707" w:type="pct"/>
            <w:tcBorders>
              <w:top w:val="nil"/>
              <w:left w:val="nil"/>
              <w:bottom w:val="single" w:sz="4" w:space="0" w:color="auto"/>
              <w:right w:val="single" w:sz="4" w:space="0" w:color="auto"/>
            </w:tcBorders>
            <w:shd w:val="clear" w:color="auto" w:fill="auto"/>
            <w:vAlign w:val="center"/>
            <w:hideMark/>
          </w:tcPr>
          <w:p w14:paraId="04797BDB"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(NÚMERO DE HECTÁREAS REALIZADAS/NÚMERO DE HECTÁREAS PROGRAMADAS) X100</w:t>
            </w:r>
          </w:p>
        </w:tc>
        <w:tc>
          <w:tcPr>
            <w:tcW w:w="373" w:type="pct"/>
            <w:tcBorders>
              <w:top w:val="nil"/>
              <w:left w:val="nil"/>
              <w:bottom w:val="single" w:sz="4" w:space="0" w:color="auto"/>
              <w:right w:val="single" w:sz="4" w:space="0" w:color="auto"/>
            </w:tcBorders>
            <w:shd w:val="clear" w:color="auto" w:fill="auto"/>
            <w:vAlign w:val="center"/>
            <w:hideMark/>
          </w:tcPr>
          <w:p w14:paraId="43913BD4" w14:textId="7777777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ANUAL</w:t>
            </w:r>
          </w:p>
        </w:tc>
        <w:tc>
          <w:tcPr>
            <w:tcW w:w="393" w:type="pct"/>
            <w:tcBorders>
              <w:top w:val="single" w:sz="4" w:space="0" w:color="auto"/>
              <w:left w:val="nil"/>
              <w:bottom w:val="single" w:sz="4" w:space="0" w:color="auto"/>
              <w:right w:val="single" w:sz="4" w:space="0" w:color="auto"/>
            </w:tcBorders>
          </w:tcPr>
          <w:p w14:paraId="4B11A953"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4681D072"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47884252"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20F852BA" w14:textId="73B1B82F"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94" w:type="pct"/>
            <w:tcBorders>
              <w:top w:val="nil"/>
              <w:left w:val="single" w:sz="4" w:space="0" w:color="auto"/>
              <w:bottom w:val="single" w:sz="4" w:space="0" w:color="auto"/>
              <w:right w:val="single" w:sz="4" w:space="0" w:color="auto"/>
            </w:tcBorders>
          </w:tcPr>
          <w:p w14:paraId="3E127029"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2CF2C834"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3DC107B9"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5E0C908D"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w:t>
            </w:r>
          </w:p>
          <w:p w14:paraId="7F632220" w14:textId="16726AC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PORCENTAJE</w:t>
            </w:r>
          </w:p>
        </w:tc>
        <w:tc>
          <w:tcPr>
            <w:tcW w:w="395" w:type="pct"/>
            <w:tcBorders>
              <w:top w:val="nil"/>
              <w:left w:val="single" w:sz="4" w:space="0" w:color="auto"/>
              <w:bottom w:val="single" w:sz="4" w:space="0" w:color="auto"/>
              <w:right w:val="single" w:sz="4" w:space="0" w:color="auto"/>
            </w:tcBorders>
          </w:tcPr>
          <w:p w14:paraId="48837197" w14:textId="1172FD70"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D94AB0">
              <w:rPr>
                <w:rFonts w:ascii="Arial" w:eastAsia="Times New Roman" w:hAnsi="Arial" w:cs="Arial"/>
                <w:color w:val="000000"/>
                <w:sz w:val="12"/>
                <w:szCs w:val="12"/>
                <w:lang w:val="es-MX" w:eastAsia="es-MX"/>
              </w:rPr>
              <w:t>100%</w:t>
            </w:r>
          </w:p>
        </w:tc>
        <w:tc>
          <w:tcPr>
            <w:tcW w:w="474" w:type="pct"/>
            <w:tcBorders>
              <w:top w:val="nil"/>
              <w:left w:val="single" w:sz="4" w:space="0" w:color="auto"/>
              <w:bottom w:val="single" w:sz="4" w:space="0" w:color="auto"/>
              <w:right w:val="single" w:sz="4" w:space="0" w:color="auto"/>
            </w:tcBorders>
            <w:shd w:val="clear" w:color="auto" w:fill="auto"/>
            <w:vAlign w:val="center"/>
            <w:hideMark/>
          </w:tcPr>
          <w:p w14:paraId="35B1017E" w14:textId="4F17361A"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POA, PROYECTO DE PRESUPUESTOS DE EGRESOS, INFORMES</w:t>
            </w:r>
          </w:p>
        </w:tc>
        <w:tc>
          <w:tcPr>
            <w:tcW w:w="574" w:type="pct"/>
            <w:tcBorders>
              <w:top w:val="nil"/>
              <w:left w:val="nil"/>
              <w:bottom w:val="single" w:sz="4" w:space="0" w:color="auto"/>
              <w:right w:val="single" w:sz="4" w:space="0" w:color="auto"/>
            </w:tcBorders>
            <w:shd w:val="clear" w:color="auto" w:fill="auto"/>
            <w:vAlign w:val="center"/>
            <w:hideMark/>
          </w:tcPr>
          <w:p w14:paraId="62931191"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LA CANTIDAD DE HECTÁREAS A MECANIZAR VA A DEPENDER DEL PRESUPUESTO APROBADO</w:t>
            </w:r>
          </w:p>
        </w:tc>
      </w:tr>
      <w:tr w:rsidR="001037CB" w:rsidRPr="00085873" w14:paraId="75587CA5" w14:textId="77777777" w:rsidTr="001037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440" w:type="pct"/>
            <w:vMerge/>
            <w:tcBorders>
              <w:top w:val="nil"/>
              <w:left w:val="single" w:sz="4" w:space="0" w:color="auto"/>
              <w:bottom w:val="single" w:sz="4" w:space="0" w:color="000000"/>
              <w:right w:val="single" w:sz="4" w:space="0" w:color="auto"/>
            </w:tcBorders>
            <w:vAlign w:val="center"/>
            <w:hideMark/>
          </w:tcPr>
          <w:p w14:paraId="44C6E76C" w14:textId="77777777" w:rsidR="001037CB" w:rsidRPr="00CD2E01" w:rsidRDefault="001037CB" w:rsidP="001037CB">
            <w:pPr>
              <w:widowControl/>
              <w:autoSpaceDE/>
              <w:autoSpaceDN/>
              <w:rPr>
                <w:rFonts w:ascii="Calibri" w:eastAsia="Times New Roman" w:hAnsi="Calibri" w:cs="Calibri"/>
                <w:b/>
                <w:bCs/>
                <w:color w:val="000000"/>
                <w:sz w:val="14"/>
                <w:szCs w:val="14"/>
                <w:lang w:val="es-MX" w:eastAsia="es-MX"/>
              </w:rPr>
            </w:pPr>
          </w:p>
        </w:tc>
        <w:tc>
          <w:tcPr>
            <w:tcW w:w="782" w:type="pct"/>
            <w:tcBorders>
              <w:top w:val="nil"/>
              <w:left w:val="nil"/>
              <w:bottom w:val="single" w:sz="4" w:space="0" w:color="auto"/>
              <w:right w:val="single" w:sz="4" w:space="0" w:color="auto"/>
            </w:tcBorders>
            <w:shd w:val="clear" w:color="auto" w:fill="auto"/>
            <w:vAlign w:val="center"/>
            <w:hideMark/>
          </w:tcPr>
          <w:p w14:paraId="1DA8EB9C"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CONSTRUCCIÓN DE CAMINO SACA COSECHAS</w:t>
            </w:r>
          </w:p>
        </w:tc>
        <w:tc>
          <w:tcPr>
            <w:tcW w:w="469" w:type="pct"/>
            <w:tcBorders>
              <w:top w:val="nil"/>
              <w:left w:val="nil"/>
              <w:bottom w:val="single" w:sz="4" w:space="0" w:color="auto"/>
              <w:right w:val="single" w:sz="4" w:space="0" w:color="auto"/>
            </w:tcBorders>
            <w:shd w:val="clear" w:color="auto" w:fill="auto"/>
            <w:vAlign w:val="center"/>
            <w:hideMark/>
          </w:tcPr>
          <w:p w14:paraId="74637D2F" w14:textId="7777777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 KM CAMINO CONSTRUIDO</w:t>
            </w:r>
          </w:p>
        </w:tc>
        <w:tc>
          <w:tcPr>
            <w:tcW w:w="707" w:type="pct"/>
            <w:tcBorders>
              <w:top w:val="nil"/>
              <w:left w:val="nil"/>
              <w:bottom w:val="single" w:sz="4" w:space="0" w:color="auto"/>
              <w:right w:val="single" w:sz="4" w:space="0" w:color="auto"/>
            </w:tcBorders>
            <w:shd w:val="clear" w:color="auto" w:fill="auto"/>
            <w:hideMark/>
          </w:tcPr>
          <w:p w14:paraId="27C67926"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(KM CAMINO CONSTRUIDOS/KM CAMINO PROGRAMADO) X100</w:t>
            </w:r>
          </w:p>
        </w:tc>
        <w:tc>
          <w:tcPr>
            <w:tcW w:w="373" w:type="pct"/>
            <w:tcBorders>
              <w:top w:val="nil"/>
              <w:left w:val="nil"/>
              <w:bottom w:val="single" w:sz="4" w:space="0" w:color="auto"/>
              <w:right w:val="single" w:sz="4" w:space="0" w:color="auto"/>
            </w:tcBorders>
            <w:shd w:val="clear" w:color="auto" w:fill="auto"/>
            <w:vAlign w:val="center"/>
            <w:hideMark/>
          </w:tcPr>
          <w:p w14:paraId="04227110" w14:textId="7777777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ANUAL</w:t>
            </w:r>
          </w:p>
        </w:tc>
        <w:tc>
          <w:tcPr>
            <w:tcW w:w="393" w:type="pct"/>
            <w:tcBorders>
              <w:top w:val="single" w:sz="4" w:space="0" w:color="auto"/>
              <w:left w:val="nil"/>
              <w:bottom w:val="single" w:sz="4" w:space="0" w:color="auto"/>
              <w:right w:val="single" w:sz="4" w:space="0" w:color="auto"/>
            </w:tcBorders>
          </w:tcPr>
          <w:p w14:paraId="0CE3D58C"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3521DE58"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2BADE749"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687BB4DA" w14:textId="06A1962F"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94" w:type="pct"/>
            <w:tcBorders>
              <w:top w:val="nil"/>
              <w:left w:val="single" w:sz="4" w:space="0" w:color="auto"/>
              <w:bottom w:val="single" w:sz="4" w:space="0" w:color="auto"/>
              <w:right w:val="single" w:sz="4" w:space="0" w:color="auto"/>
            </w:tcBorders>
          </w:tcPr>
          <w:p w14:paraId="47AEFAF5"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563AA3FD"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247120F2"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622C97F1"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w:t>
            </w:r>
          </w:p>
          <w:p w14:paraId="28BD7BDE" w14:textId="68AC28A2"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PORCENTAJE </w:t>
            </w:r>
          </w:p>
        </w:tc>
        <w:tc>
          <w:tcPr>
            <w:tcW w:w="395" w:type="pct"/>
            <w:tcBorders>
              <w:top w:val="nil"/>
              <w:left w:val="single" w:sz="4" w:space="0" w:color="auto"/>
              <w:bottom w:val="single" w:sz="4" w:space="0" w:color="auto"/>
              <w:right w:val="single" w:sz="4" w:space="0" w:color="auto"/>
            </w:tcBorders>
          </w:tcPr>
          <w:p w14:paraId="03D8C890" w14:textId="31DAFB91"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D94AB0">
              <w:rPr>
                <w:rFonts w:ascii="Arial" w:eastAsia="Times New Roman" w:hAnsi="Arial" w:cs="Arial"/>
                <w:color w:val="000000"/>
                <w:sz w:val="12"/>
                <w:szCs w:val="12"/>
                <w:lang w:val="es-MX" w:eastAsia="es-MX"/>
              </w:rPr>
              <w:t>100%</w:t>
            </w:r>
          </w:p>
        </w:tc>
        <w:tc>
          <w:tcPr>
            <w:tcW w:w="474" w:type="pct"/>
            <w:tcBorders>
              <w:top w:val="nil"/>
              <w:left w:val="single" w:sz="4" w:space="0" w:color="auto"/>
              <w:bottom w:val="single" w:sz="4" w:space="0" w:color="auto"/>
              <w:right w:val="single" w:sz="4" w:space="0" w:color="auto"/>
            </w:tcBorders>
            <w:shd w:val="clear" w:color="auto" w:fill="auto"/>
            <w:vAlign w:val="center"/>
            <w:hideMark/>
          </w:tcPr>
          <w:p w14:paraId="38582684" w14:textId="75A98824"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POA, PROYECTO DE PRESUPUESTOS DE EGRESOS, INFORMES</w:t>
            </w:r>
          </w:p>
        </w:tc>
        <w:tc>
          <w:tcPr>
            <w:tcW w:w="574" w:type="pct"/>
            <w:tcBorders>
              <w:top w:val="nil"/>
              <w:left w:val="nil"/>
              <w:bottom w:val="single" w:sz="4" w:space="0" w:color="auto"/>
              <w:right w:val="single" w:sz="4" w:space="0" w:color="auto"/>
            </w:tcBorders>
            <w:shd w:val="clear" w:color="auto" w:fill="auto"/>
            <w:vAlign w:val="center"/>
            <w:hideMark/>
          </w:tcPr>
          <w:p w14:paraId="28CA562B"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LA CANTIDAD DE KILÓMETROS DE CAMINOS A CONSTRUIR VA A DEPENDER DEL PRESUPUESTO APROBADO</w:t>
            </w:r>
          </w:p>
        </w:tc>
      </w:tr>
      <w:tr w:rsidR="001037CB" w:rsidRPr="00085873" w14:paraId="3B0E5890" w14:textId="77777777" w:rsidTr="001037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5"/>
        </w:trPr>
        <w:tc>
          <w:tcPr>
            <w:tcW w:w="440" w:type="pct"/>
            <w:tcBorders>
              <w:top w:val="nil"/>
              <w:left w:val="single" w:sz="4" w:space="0" w:color="auto"/>
              <w:bottom w:val="single" w:sz="4" w:space="0" w:color="auto"/>
              <w:right w:val="single" w:sz="4" w:space="0" w:color="auto"/>
            </w:tcBorders>
            <w:shd w:val="clear" w:color="auto" w:fill="auto"/>
            <w:noWrap/>
            <w:vAlign w:val="center"/>
            <w:hideMark/>
          </w:tcPr>
          <w:p w14:paraId="5EB2BBA7" w14:textId="77777777" w:rsidR="001037CB" w:rsidRPr="00CD2E01" w:rsidRDefault="001037CB" w:rsidP="001037CB">
            <w:pPr>
              <w:widowControl/>
              <w:autoSpaceDE/>
              <w:autoSpaceDN/>
              <w:jc w:val="center"/>
              <w:rPr>
                <w:rFonts w:ascii="Calibri" w:eastAsia="Times New Roman" w:hAnsi="Calibri" w:cs="Calibri"/>
                <w:b/>
                <w:bCs/>
                <w:color w:val="000000"/>
                <w:sz w:val="14"/>
                <w:szCs w:val="14"/>
                <w:lang w:val="es-MX" w:eastAsia="es-MX"/>
              </w:rPr>
            </w:pPr>
            <w:r w:rsidRPr="00CD2E01">
              <w:rPr>
                <w:rFonts w:ascii="Calibri" w:eastAsia="Times New Roman" w:hAnsi="Calibri" w:cs="Calibri"/>
                <w:b/>
                <w:bCs/>
                <w:color w:val="000000"/>
                <w:sz w:val="14"/>
                <w:szCs w:val="14"/>
                <w:lang w:val="es-MX" w:eastAsia="es-MX"/>
              </w:rPr>
              <w:lastRenderedPageBreak/>
              <w:t>COMPONENTE 2</w:t>
            </w:r>
          </w:p>
        </w:tc>
        <w:tc>
          <w:tcPr>
            <w:tcW w:w="782" w:type="pct"/>
            <w:tcBorders>
              <w:top w:val="nil"/>
              <w:left w:val="nil"/>
              <w:bottom w:val="single" w:sz="4" w:space="0" w:color="auto"/>
              <w:right w:val="single" w:sz="4" w:space="0" w:color="auto"/>
            </w:tcBorders>
            <w:shd w:val="clear" w:color="auto" w:fill="auto"/>
            <w:vAlign w:val="center"/>
            <w:hideMark/>
          </w:tcPr>
          <w:p w14:paraId="09D5DD4C"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REDUCCIÓN DEL REZAGO EN INFRAESTRUCTURA BÁSICA PARA EL BIENESTAR SOCIAL</w:t>
            </w:r>
          </w:p>
        </w:tc>
        <w:tc>
          <w:tcPr>
            <w:tcW w:w="469" w:type="pct"/>
            <w:tcBorders>
              <w:top w:val="nil"/>
              <w:left w:val="nil"/>
              <w:bottom w:val="single" w:sz="4" w:space="0" w:color="auto"/>
              <w:right w:val="single" w:sz="4" w:space="0" w:color="auto"/>
            </w:tcBorders>
            <w:shd w:val="clear" w:color="auto" w:fill="auto"/>
            <w:vAlign w:val="center"/>
            <w:hideMark/>
          </w:tcPr>
          <w:p w14:paraId="6C97681A" w14:textId="7777777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PROGRAMAS IMPLEMENTADOS</w:t>
            </w:r>
          </w:p>
        </w:tc>
        <w:tc>
          <w:tcPr>
            <w:tcW w:w="707" w:type="pct"/>
            <w:tcBorders>
              <w:top w:val="nil"/>
              <w:left w:val="nil"/>
              <w:bottom w:val="single" w:sz="4" w:space="0" w:color="auto"/>
              <w:right w:val="single" w:sz="4" w:space="0" w:color="auto"/>
            </w:tcBorders>
            <w:shd w:val="clear" w:color="auto" w:fill="auto"/>
            <w:vAlign w:val="center"/>
            <w:hideMark/>
          </w:tcPr>
          <w:p w14:paraId="07818FD4" w14:textId="351EEF09"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NÚMERO DE PROGRAMAS IMPLEMENTADOS</w:t>
            </w:r>
            <w:r>
              <w:rPr>
                <w:rFonts w:ascii="Calibri" w:eastAsia="Times New Roman" w:hAnsi="Calibri" w:cs="Calibri"/>
                <w:color w:val="000000"/>
                <w:sz w:val="14"/>
                <w:szCs w:val="14"/>
                <w:lang w:val="es-MX" w:eastAsia="es-MX"/>
              </w:rPr>
              <w:t xml:space="preserve"> / NUMERO DE PROGRAMAS PROGRAMADOS </w:t>
            </w:r>
          </w:p>
        </w:tc>
        <w:tc>
          <w:tcPr>
            <w:tcW w:w="373" w:type="pct"/>
            <w:tcBorders>
              <w:top w:val="nil"/>
              <w:left w:val="nil"/>
              <w:bottom w:val="single" w:sz="4" w:space="0" w:color="auto"/>
              <w:right w:val="single" w:sz="4" w:space="0" w:color="auto"/>
            </w:tcBorders>
            <w:shd w:val="clear" w:color="auto" w:fill="auto"/>
            <w:vAlign w:val="center"/>
            <w:hideMark/>
          </w:tcPr>
          <w:p w14:paraId="10777E87" w14:textId="7777777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ANUAL</w:t>
            </w:r>
          </w:p>
        </w:tc>
        <w:tc>
          <w:tcPr>
            <w:tcW w:w="393" w:type="pct"/>
            <w:tcBorders>
              <w:top w:val="single" w:sz="4" w:space="0" w:color="auto"/>
              <w:left w:val="nil"/>
              <w:bottom w:val="single" w:sz="4" w:space="0" w:color="auto"/>
              <w:right w:val="single" w:sz="4" w:space="0" w:color="auto"/>
            </w:tcBorders>
          </w:tcPr>
          <w:p w14:paraId="656BCA28"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29DB13C5"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08CC6AAB"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6725BB3F" w14:textId="5A9684B0"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100 %</w:t>
            </w:r>
          </w:p>
        </w:tc>
        <w:tc>
          <w:tcPr>
            <w:tcW w:w="394" w:type="pct"/>
            <w:tcBorders>
              <w:top w:val="nil"/>
              <w:left w:val="single" w:sz="4" w:space="0" w:color="auto"/>
              <w:bottom w:val="single" w:sz="4" w:space="0" w:color="auto"/>
              <w:right w:val="single" w:sz="4" w:space="0" w:color="auto"/>
            </w:tcBorders>
          </w:tcPr>
          <w:p w14:paraId="620D4F12"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001874DD"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719E2EB0"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6102BB80"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w:t>
            </w:r>
          </w:p>
          <w:p w14:paraId="74CFD548" w14:textId="73509EB5"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PORCENTAJE </w:t>
            </w:r>
          </w:p>
        </w:tc>
        <w:tc>
          <w:tcPr>
            <w:tcW w:w="395" w:type="pct"/>
            <w:tcBorders>
              <w:top w:val="nil"/>
              <w:left w:val="single" w:sz="4" w:space="0" w:color="auto"/>
              <w:bottom w:val="single" w:sz="4" w:space="0" w:color="auto"/>
              <w:right w:val="single" w:sz="4" w:space="0" w:color="auto"/>
            </w:tcBorders>
          </w:tcPr>
          <w:p w14:paraId="57FFD34B" w14:textId="2C5F823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D94AB0">
              <w:rPr>
                <w:rFonts w:ascii="Arial" w:eastAsia="Times New Roman" w:hAnsi="Arial" w:cs="Arial"/>
                <w:color w:val="000000"/>
                <w:sz w:val="12"/>
                <w:szCs w:val="12"/>
                <w:lang w:val="es-MX" w:eastAsia="es-MX"/>
              </w:rPr>
              <w:t>100%</w:t>
            </w:r>
          </w:p>
        </w:tc>
        <w:tc>
          <w:tcPr>
            <w:tcW w:w="474" w:type="pct"/>
            <w:tcBorders>
              <w:top w:val="nil"/>
              <w:left w:val="single" w:sz="4" w:space="0" w:color="auto"/>
              <w:bottom w:val="single" w:sz="4" w:space="0" w:color="auto"/>
              <w:right w:val="single" w:sz="4" w:space="0" w:color="auto"/>
            </w:tcBorders>
            <w:shd w:val="clear" w:color="auto" w:fill="auto"/>
            <w:vAlign w:val="center"/>
            <w:hideMark/>
          </w:tcPr>
          <w:p w14:paraId="533DB198" w14:textId="2E92FCFA"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INFORMES, CONVOCATORIAS, PORTAL DE TRANSPARENCIA</w:t>
            </w:r>
          </w:p>
        </w:tc>
        <w:tc>
          <w:tcPr>
            <w:tcW w:w="574" w:type="pct"/>
            <w:tcBorders>
              <w:top w:val="nil"/>
              <w:left w:val="nil"/>
              <w:bottom w:val="single" w:sz="4" w:space="0" w:color="auto"/>
              <w:right w:val="single" w:sz="4" w:space="0" w:color="auto"/>
            </w:tcBorders>
            <w:shd w:val="clear" w:color="auto" w:fill="auto"/>
            <w:vAlign w:val="center"/>
            <w:hideMark/>
          </w:tcPr>
          <w:p w14:paraId="00D30909"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SE REALIZARÁN SUPERVISIONES DE CAMPO Y SEGUIMIENTO A LAS OBRAS</w:t>
            </w:r>
          </w:p>
        </w:tc>
      </w:tr>
      <w:tr w:rsidR="001037CB" w:rsidRPr="00085873" w14:paraId="6BD8DCC7" w14:textId="77777777" w:rsidTr="001037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44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068724B" w14:textId="77777777" w:rsidR="001037CB" w:rsidRPr="00CD2E01" w:rsidRDefault="001037CB" w:rsidP="001037CB">
            <w:pPr>
              <w:widowControl/>
              <w:autoSpaceDE/>
              <w:autoSpaceDN/>
              <w:jc w:val="center"/>
              <w:rPr>
                <w:rFonts w:ascii="Calibri" w:eastAsia="Times New Roman" w:hAnsi="Calibri" w:cs="Calibri"/>
                <w:b/>
                <w:bCs/>
                <w:color w:val="000000"/>
                <w:sz w:val="14"/>
                <w:szCs w:val="14"/>
                <w:lang w:val="es-MX" w:eastAsia="es-MX"/>
              </w:rPr>
            </w:pPr>
            <w:r w:rsidRPr="00CD2E01">
              <w:rPr>
                <w:rFonts w:ascii="Calibri" w:eastAsia="Times New Roman" w:hAnsi="Calibri" w:cs="Calibri"/>
                <w:b/>
                <w:bCs/>
                <w:color w:val="000000"/>
                <w:sz w:val="14"/>
                <w:szCs w:val="14"/>
                <w:lang w:val="es-MX" w:eastAsia="es-MX"/>
              </w:rPr>
              <w:t>ACTIVIDADES</w:t>
            </w:r>
          </w:p>
        </w:tc>
        <w:tc>
          <w:tcPr>
            <w:tcW w:w="782" w:type="pct"/>
            <w:tcBorders>
              <w:top w:val="nil"/>
              <w:left w:val="nil"/>
              <w:bottom w:val="single" w:sz="4" w:space="0" w:color="auto"/>
              <w:right w:val="single" w:sz="4" w:space="0" w:color="auto"/>
            </w:tcBorders>
            <w:shd w:val="clear" w:color="auto" w:fill="auto"/>
            <w:vAlign w:val="center"/>
            <w:hideMark/>
          </w:tcPr>
          <w:p w14:paraId="31F56E5B"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CONSTRUCCIÓN DE CUARTO PARA DORMITORIO</w:t>
            </w:r>
          </w:p>
        </w:tc>
        <w:tc>
          <w:tcPr>
            <w:tcW w:w="469" w:type="pct"/>
            <w:tcBorders>
              <w:top w:val="nil"/>
              <w:left w:val="nil"/>
              <w:bottom w:val="single" w:sz="4" w:space="0" w:color="auto"/>
              <w:right w:val="single" w:sz="4" w:space="0" w:color="auto"/>
            </w:tcBorders>
            <w:shd w:val="clear" w:color="auto" w:fill="auto"/>
            <w:vAlign w:val="center"/>
            <w:hideMark/>
          </w:tcPr>
          <w:p w14:paraId="2F975AFF" w14:textId="7777777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 CUARTOS DORMITORIOS CONSTRUIDOS</w:t>
            </w:r>
          </w:p>
        </w:tc>
        <w:tc>
          <w:tcPr>
            <w:tcW w:w="707" w:type="pct"/>
            <w:tcBorders>
              <w:top w:val="nil"/>
              <w:left w:val="nil"/>
              <w:bottom w:val="single" w:sz="4" w:space="0" w:color="auto"/>
              <w:right w:val="single" w:sz="4" w:space="0" w:color="auto"/>
            </w:tcBorders>
            <w:shd w:val="clear" w:color="auto" w:fill="auto"/>
            <w:vAlign w:val="center"/>
            <w:hideMark/>
          </w:tcPr>
          <w:p w14:paraId="5C8ABC7B"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(NÚMERO DE CUARTOS DORMITORIOS CONSTRUIDOS/NÚMERO DE CUARTOS DORMITORIO PROGRAMADOS) X100</w:t>
            </w:r>
          </w:p>
        </w:tc>
        <w:tc>
          <w:tcPr>
            <w:tcW w:w="373" w:type="pct"/>
            <w:tcBorders>
              <w:top w:val="nil"/>
              <w:left w:val="nil"/>
              <w:bottom w:val="single" w:sz="4" w:space="0" w:color="auto"/>
              <w:right w:val="single" w:sz="4" w:space="0" w:color="auto"/>
            </w:tcBorders>
            <w:shd w:val="clear" w:color="auto" w:fill="auto"/>
            <w:vAlign w:val="center"/>
            <w:hideMark/>
          </w:tcPr>
          <w:p w14:paraId="516D9E56" w14:textId="7777777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TRIMESTRAL</w:t>
            </w:r>
          </w:p>
        </w:tc>
        <w:tc>
          <w:tcPr>
            <w:tcW w:w="393" w:type="pct"/>
            <w:tcBorders>
              <w:top w:val="single" w:sz="4" w:space="0" w:color="auto"/>
              <w:left w:val="nil"/>
              <w:bottom w:val="single" w:sz="4" w:space="0" w:color="auto"/>
              <w:right w:val="single" w:sz="4" w:space="0" w:color="auto"/>
            </w:tcBorders>
          </w:tcPr>
          <w:p w14:paraId="112DC1F2"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0471CC92"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228CB0F6" w14:textId="09653FA8"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94" w:type="pct"/>
            <w:tcBorders>
              <w:top w:val="nil"/>
              <w:left w:val="single" w:sz="4" w:space="0" w:color="auto"/>
              <w:bottom w:val="single" w:sz="4" w:space="0" w:color="auto"/>
              <w:right w:val="single" w:sz="4" w:space="0" w:color="auto"/>
            </w:tcBorders>
          </w:tcPr>
          <w:p w14:paraId="397D1461"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6C3D3578"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09F5B25A"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w:t>
            </w:r>
          </w:p>
          <w:p w14:paraId="0E4C8D09" w14:textId="111B90D4"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PORCENTAJE </w:t>
            </w:r>
          </w:p>
        </w:tc>
        <w:tc>
          <w:tcPr>
            <w:tcW w:w="395" w:type="pct"/>
            <w:tcBorders>
              <w:top w:val="nil"/>
              <w:left w:val="single" w:sz="4" w:space="0" w:color="auto"/>
              <w:bottom w:val="single" w:sz="4" w:space="0" w:color="auto"/>
              <w:right w:val="single" w:sz="4" w:space="0" w:color="auto"/>
            </w:tcBorders>
          </w:tcPr>
          <w:p w14:paraId="6A56DE3B" w14:textId="67134262"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D94AB0">
              <w:rPr>
                <w:rFonts w:ascii="Arial" w:eastAsia="Times New Roman" w:hAnsi="Arial" w:cs="Arial"/>
                <w:color w:val="000000"/>
                <w:sz w:val="12"/>
                <w:szCs w:val="12"/>
                <w:lang w:val="es-MX" w:eastAsia="es-MX"/>
              </w:rPr>
              <w:t>100%</w:t>
            </w:r>
          </w:p>
        </w:tc>
        <w:tc>
          <w:tcPr>
            <w:tcW w:w="474" w:type="pct"/>
            <w:tcBorders>
              <w:top w:val="nil"/>
              <w:left w:val="single" w:sz="4" w:space="0" w:color="auto"/>
              <w:bottom w:val="single" w:sz="4" w:space="0" w:color="auto"/>
              <w:right w:val="single" w:sz="4" w:space="0" w:color="auto"/>
            </w:tcBorders>
            <w:shd w:val="clear" w:color="auto" w:fill="auto"/>
            <w:vAlign w:val="center"/>
            <w:hideMark/>
          </w:tcPr>
          <w:p w14:paraId="75603968" w14:textId="0C59C13C"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INFORMES, CONVOCATORIAS, PORTAL DE TRANSPARENCIA</w:t>
            </w:r>
          </w:p>
        </w:tc>
        <w:tc>
          <w:tcPr>
            <w:tcW w:w="574" w:type="pct"/>
            <w:tcBorders>
              <w:top w:val="nil"/>
              <w:left w:val="nil"/>
              <w:bottom w:val="single" w:sz="4" w:space="0" w:color="auto"/>
              <w:right w:val="single" w:sz="4" w:space="0" w:color="auto"/>
            </w:tcBorders>
            <w:shd w:val="clear" w:color="auto" w:fill="auto"/>
            <w:vAlign w:val="center"/>
            <w:hideMark/>
          </w:tcPr>
          <w:p w14:paraId="078747C4"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SE REALIZARÁN SUPERVISIONES DE CAMPO Y SEGUIMIENTO A LAS OBRAS</w:t>
            </w:r>
          </w:p>
        </w:tc>
      </w:tr>
      <w:tr w:rsidR="001037CB" w:rsidRPr="00085873" w14:paraId="7A2BFC7E" w14:textId="77777777" w:rsidTr="001037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440" w:type="pct"/>
            <w:vMerge/>
            <w:tcBorders>
              <w:top w:val="nil"/>
              <w:left w:val="single" w:sz="4" w:space="0" w:color="auto"/>
              <w:bottom w:val="single" w:sz="4" w:space="0" w:color="auto"/>
              <w:right w:val="single" w:sz="4" w:space="0" w:color="auto"/>
            </w:tcBorders>
            <w:vAlign w:val="center"/>
            <w:hideMark/>
          </w:tcPr>
          <w:p w14:paraId="799AAF6E" w14:textId="77777777" w:rsidR="001037CB" w:rsidRPr="00085873" w:rsidRDefault="001037CB" w:rsidP="001037CB">
            <w:pPr>
              <w:widowControl/>
              <w:autoSpaceDE/>
              <w:autoSpaceDN/>
              <w:rPr>
                <w:rFonts w:ascii="Calibri" w:eastAsia="Times New Roman" w:hAnsi="Calibri" w:cs="Calibri"/>
                <w:color w:val="000000"/>
                <w:sz w:val="14"/>
                <w:szCs w:val="14"/>
                <w:lang w:val="es-MX" w:eastAsia="es-MX"/>
              </w:rPr>
            </w:pPr>
          </w:p>
        </w:tc>
        <w:tc>
          <w:tcPr>
            <w:tcW w:w="782" w:type="pct"/>
            <w:tcBorders>
              <w:top w:val="nil"/>
              <w:left w:val="nil"/>
              <w:bottom w:val="single" w:sz="4" w:space="0" w:color="auto"/>
              <w:right w:val="single" w:sz="4" w:space="0" w:color="auto"/>
            </w:tcBorders>
            <w:shd w:val="clear" w:color="auto" w:fill="auto"/>
            <w:vAlign w:val="center"/>
            <w:hideMark/>
          </w:tcPr>
          <w:p w14:paraId="3E4919F4"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CONSTRUCCIÓN DE CUARTO PARA BAÑO</w:t>
            </w:r>
          </w:p>
        </w:tc>
        <w:tc>
          <w:tcPr>
            <w:tcW w:w="469" w:type="pct"/>
            <w:tcBorders>
              <w:top w:val="nil"/>
              <w:left w:val="nil"/>
              <w:bottom w:val="single" w:sz="4" w:space="0" w:color="auto"/>
              <w:right w:val="single" w:sz="4" w:space="0" w:color="auto"/>
            </w:tcBorders>
            <w:shd w:val="clear" w:color="auto" w:fill="auto"/>
            <w:vAlign w:val="center"/>
            <w:hideMark/>
          </w:tcPr>
          <w:p w14:paraId="15757D62" w14:textId="7777777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 BAÑOS CONSTRUIDOS</w:t>
            </w:r>
          </w:p>
        </w:tc>
        <w:tc>
          <w:tcPr>
            <w:tcW w:w="707" w:type="pct"/>
            <w:tcBorders>
              <w:top w:val="nil"/>
              <w:left w:val="nil"/>
              <w:bottom w:val="single" w:sz="4" w:space="0" w:color="auto"/>
              <w:right w:val="single" w:sz="4" w:space="0" w:color="auto"/>
            </w:tcBorders>
            <w:shd w:val="clear" w:color="auto" w:fill="auto"/>
            <w:vAlign w:val="center"/>
            <w:hideMark/>
          </w:tcPr>
          <w:p w14:paraId="5757E6FA"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(NÚMERO DE BAÑOS CONSTRUIDOS/NÚMERO DE BAÑOS PROGRAMADOS) X100</w:t>
            </w:r>
          </w:p>
        </w:tc>
        <w:tc>
          <w:tcPr>
            <w:tcW w:w="373" w:type="pct"/>
            <w:tcBorders>
              <w:top w:val="nil"/>
              <w:left w:val="nil"/>
              <w:bottom w:val="single" w:sz="4" w:space="0" w:color="auto"/>
              <w:right w:val="single" w:sz="4" w:space="0" w:color="auto"/>
            </w:tcBorders>
            <w:shd w:val="clear" w:color="auto" w:fill="auto"/>
            <w:vAlign w:val="center"/>
            <w:hideMark/>
          </w:tcPr>
          <w:p w14:paraId="6244DE82" w14:textId="7777777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TRIMESTRAL</w:t>
            </w:r>
          </w:p>
        </w:tc>
        <w:tc>
          <w:tcPr>
            <w:tcW w:w="393" w:type="pct"/>
            <w:tcBorders>
              <w:top w:val="single" w:sz="4" w:space="0" w:color="auto"/>
              <w:left w:val="nil"/>
              <w:bottom w:val="single" w:sz="4" w:space="0" w:color="auto"/>
              <w:right w:val="single" w:sz="4" w:space="0" w:color="auto"/>
            </w:tcBorders>
          </w:tcPr>
          <w:p w14:paraId="46CC825B"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70E81C90"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2A27BFC6" w14:textId="269E1086"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94" w:type="pct"/>
            <w:tcBorders>
              <w:top w:val="nil"/>
              <w:left w:val="single" w:sz="4" w:space="0" w:color="auto"/>
              <w:bottom w:val="single" w:sz="4" w:space="0" w:color="auto"/>
              <w:right w:val="single" w:sz="4" w:space="0" w:color="auto"/>
            </w:tcBorders>
          </w:tcPr>
          <w:p w14:paraId="4A6787BE"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2E761747"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72680711"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w:t>
            </w:r>
          </w:p>
          <w:p w14:paraId="770B98E0" w14:textId="3CB6EA8E"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PORCENTAJE </w:t>
            </w:r>
          </w:p>
        </w:tc>
        <w:tc>
          <w:tcPr>
            <w:tcW w:w="395" w:type="pct"/>
            <w:tcBorders>
              <w:top w:val="nil"/>
              <w:left w:val="single" w:sz="4" w:space="0" w:color="auto"/>
              <w:bottom w:val="single" w:sz="4" w:space="0" w:color="auto"/>
              <w:right w:val="single" w:sz="4" w:space="0" w:color="auto"/>
            </w:tcBorders>
          </w:tcPr>
          <w:p w14:paraId="6F164A8B" w14:textId="68E6919A"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D94AB0">
              <w:rPr>
                <w:rFonts w:ascii="Arial" w:eastAsia="Times New Roman" w:hAnsi="Arial" w:cs="Arial"/>
                <w:color w:val="000000"/>
                <w:sz w:val="12"/>
                <w:szCs w:val="12"/>
                <w:lang w:val="es-MX" w:eastAsia="es-MX"/>
              </w:rPr>
              <w:t>100%</w:t>
            </w:r>
          </w:p>
        </w:tc>
        <w:tc>
          <w:tcPr>
            <w:tcW w:w="474" w:type="pct"/>
            <w:tcBorders>
              <w:top w:val="nil"/>
              <w:left w:val="single" w:sz="4" w:space="0" w:color="auto"/>
              <w:bottom w:val="single" w:sz="4" w:space="0" w:color="auto"/>
              <w:right w:val="single" w:sz="4" w:space="0" w:color="auto"/>
            </w:tcBorders>
            <w:shd w:val="clear" w:color="auto" w:fill="auto"/>
            <w:vAlign w:val="center"/>
            <w:hideMark/>
          </w:tcPr>
          <w:p w14:paraId="07190B54" w14:textId="2198698F"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INFORMES, CONVOCATORIAS, PORTAL DE TRANSPARENCIA</w:t>
            </w:r>
          </w:p>
        </w:tc>
        <w:tc>
          <w:tcPr>
            <w:tcW w:w="574" w:type="pct"/>
            <w:tcBorders>
              <w:top w:val="nil"/>
              <w:left w:val="nil"/>
              <w:bottom w:val="single" w:sz="4" w:space="0" w:color="auto"/>
              <w:right w:val="single" w:sz="4" w:space="0" w:color="auto"/>
            </w:tcBorders>
            <w:shd w:val="clear" w:color="auto" w:fill="auto"/>
            <w:vAlign w:val="center"/>
            <w:hideMark/>
          </w:tcPr>
          <w:p w14:paraId="66D450C8"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SE REALIZARÁN SUPERVISIONES DE CAMPO Y SEGUIMIENTO A LAS OBRAS</w:t>
            </w:r>
          </w:p>
        </w:tc>
      </w:tr>
      <w:tr w:rsidR="001037CB" w:rsidRPr="00085873" w14:paraId="6AE69A4B" w14:textId="77777777" w:rsidTr="001037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2"/>
        </w:trPr>
        <w:tc>
          <w:tcPr>
            <w:tcW w:w="440" w:type="pct"/>
            <w:vMerge/>
            <w:tcBorders>
              <w:top w:val="nil"/>
              <w:left w:val="single" w:sz="4" w:space="0" w:color="auto"/>
              <w:bottom w:val="single" w:sz="4" w:space="0" w:color="auto"/>
              <w:right w:val="single" w:sz="4" w:space="0" w:color="auto"/>
            </w:tcBorders>
            <w:vAlign w:val="center"/>
            <w:hideMark/>
          </w:tcPr>
          <w:p w14:paraId="048266F0" w14:textId="77777777" w:rsidR="001037CB" w:rsidRPr="00085873" w:rsidRDefault="001037CB" w:rsidP="001037CB">
            <w:pPr>
              <w:widowControl/>
              <w:autoSpaceDE/>
              <w:autoSpaceDN/>
              <w:rPr>
                <w:rFonts w:ascii="Calibri" w:eastAsia="Times New Roman" w:hAnsi="Calibri" w:cs="Calibri"/>
                <w:color w:val="000000"/>
                <w:sz w:val="14"/>
                <w:szCs w:val="14"/>
                <w:lang w:val="es-MX" w:eastAsia="es-MX"/>
              </w:rPr>
            </w:pPr>
          </w:p>
        </w:tc>
        <w:tc>
          <w:tcPr>
            <w:tcW w:w="782" w:type="pct"/>
            <w:tcBorders>
              <w:top w:val="nil"/>
              <w:left w:val="nil"/>
              <w:bottom w:val="single" w:sz="4" w:space="0" w:color="auto"/>
              <w:right w:val="single" w:sz="4" w:space="0" w:color="auto"/>
            </w:tcBorders>
            <w:shd w:val="clear" w:color="auto" w:fill="auto"/>
            <w:vAlign w:val="center"/>
            <w:hideMark/>
          </w:tcPr>
          <w:p w14:paraId="19B3ADBA"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CONSTRUCCION DE TECHO FIRME</w:t>
            </w:r>
          </w:p>
        </w:tc>
        <w:tc>
          <w:tcPr>
            <w:tcW w:w="469" w:type="pct"/>
            <w:tcBorders>
              <w:top w:val="nil"/>
              <w:left w:val="nil"/>
              <w:bottom w:val="single" w:sz="4" w:space="0" w:color="auto"/>
              <w:right w:val="single" w:sz="4" w:space="0" w:color="auto"/>
            </w:tcBorders>
            <w:shd w:val="clear" w:color="auto" w:fill="auto"/>
            <w:vAlign w:val="center"/>
            <w:hideMark/>
          </w:tcPr>
          <w:p w14:paraId="1D1C7650" w14:textId="7777777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 DE TECHOS FIRMES CONSTRUIDOS</w:t>
            </w:r>
          </w:p>
        </w:tc>
        <w:tc>
          <w:tcPr>
            <w:tcW w:w="707" w:type="pct"/>
            <w:tcBorders>
              <w:top w:val="nil"/>
              <w:left w:val="nil"/>
              <w:bottom w:val="single" w:sz="4" w:space="0" w:color="auto"/>
              <w:right w:val="single" w:sz="4" w:space="0" w:color="auto"/>
            </w:tcBorders>
            <w:shd w:val="clear" w:color="auto" w:fill="auto"/>
            <w:vAlign w:val="center"/>
            <w:hideMark/>
          </w:tcPr>
          <w:p w14:paraId="67F3A850"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(NÚMERO DE TECHOS FIRMES CONSTRUIDOS/NÚMERO DE TECHOS FIRMES PROGRAMADOS) X100</w:t>
            </w:r>
          </w:p>
        </w:tc>
        <w:tc>
          <w:tcPr>
            <w:tcW w:w="373" w:type="pct"/>
            <w:tcBorders>
              <w:top w:val="nil"/>
              <w:left w:val="nil"/>
              <w:bottom w:val="single" w:sz="4" w:space="0" w:color="auto"/>
              <w:right w:val="single" w:sz="4" w:space="0" w:color="auto"/>
            </w:tcBorders>
            <w:shd w:val="clear" w:color="auto" w:fill="auto"/>
            <w:vAlign w:val="center"/>
            <w:hideMark/>
          </w:tcPr>
          <w:p w14:paraId="098CE952" w14:textId="7777777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TRIMESTRAL</w:t>
            </w:r>
          </w:p>
        </w:tc>
        <w:tc>
          <w:tcPr>
            <w:tcW w:w="393" w:type="pct"/>
            <w:tcBorders>
              <w:top w:val="single" w:sz="4" w:space="0" w:color="auto"/>
              <w:left w:val="nil"/>
              <w:bottom w:val="single" w:sz="4" w:space="0" w:color="auto"/>
              <w:right w:val="single" w:sz="4" w:space="0" w:color="auto"/>
            </w:tcBorders>
          </w:tcPr>
          <w:p w14:paraId="2E567C58"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0DCCB602"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3A7EABA7" w14:textId="1F7C4FF2"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94" w:type="pct"/>
            <w:tcBorders>
              <w:top w:val="nil"/>
              <w:left w:val="single" w:sz="4" w:space="0" w:color="auto"/>
              <w:bottom w:val="single" w:sz="4" w:space="0" w:color="auto"/>
              <w:right w:val="single" w:sz="4" w:space="0" w:color="auto"/>
            </w:tcBorders>
          </w:tcPr>
          <w:p w14:paraId="31964354"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310318A7"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w:t>
            </w:r>
          </w:p>
          <w:p w14:paraId="503A0EBA" w14:textId="2A0265A5"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PORCENTAJE</w:t>
            </w:r>
          </w:p>
        </w:tc>
        <w:tc>
          <w:tcPr>
            <w:tcW w:w="395" w:type="pct"/>
            <w:tcBorders>
              <w:top w:val="nil"/>
              <w:left w:val="single" w:sz="4" w:space="0" w:color="auto"/>
              <w:bottom w:val="single" w:sz="4" w:space="0" w:color="auto"/>
              <w:right w:val="single" w:sz="4" w:space="0" w:color="auto"/>
            </w:tcBorders>
          </w:tcPr>
          <w:p w14:paraId="5DC41184" w14:textId="12275AEF"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D94AB0">
              <w:rPr>
                <w:rFonts w:ascii="Arial" w:eastAsia="Times New Roman" w:hAnsi="Arial" w:cs="Arial"/>
                <w:color w:val="000000"/>
                <w:sz w:val="12"/>
                <w:szCs w:val="12"/>
                <w:lang w:val="es-MX" w:eastAsia="es-MX"/>
              </w:rPr>
              <w:t>100%</w:t>
            </w:r>
          </w:p>
        </w:tc>
        <w:tc>
          <w:tcPr>
            <w:tcW w:w="474" w:type="pct"/>
            <w:tcBorders>
              <w:top w:val="nil"/>
              <w:left w:val="single" w:sz="4" w:space="0" w:color="auto"/>
              <w:bottom w:val="single" w:sz="4" w:space="0" w:color="auto"/>
              <w:right w:val="single" w:sz="4" w:space="0" w:color="auto"/>
            </w:tcBorders>
            <w:shd w:val="clear" w:color="auto" w:fill="auto"/>
            <w:vAlign w:val="center"/>
            <w:hideMark/>
          </w:tcPr>
          <w:p w14:paraId="7DDFA39C" w14:textId="4536AE28"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INFORMES, CONVOCATORIAS, PORTAL DE TRANSPARENCIA</w:t>
            </w:r>
          </w:p>
        </w:tc>
        <w:tc>
          <w:tcPr>
            <w:tcW w:w="574" w:type="pct"/>
            <w:tcBorders>
              <w:top w:val="nil"/>
              <w:left w:val="nil"/>
              <w:bottom w:val="single" w:sz="4" w:space="0" w:color="auto"/>
              <w:right w:val="single" w:sz="4" w:space="0" w:color="auto"/>
            </w:tcBorders>
            <w:shd w:val="clear" w:color="auto" w:fill="auto"/>
            <w:vAlign w:val="center"/>
            <w:hideMark/>
          </w:tcPr>
          <w:p w14:paraId="07949A0D"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SE REALIZARÁN SUPERVISIONES DE CAMPO Y SEGUIMIENTO A LAS OBRAS</w:t>
            </w:r>
          </w:p>
        </w:tc>
      </w:tr>
    </w:tbl>
    <w:p w14:paraId="20004902" w14:textId="77777777" w:rsidR="00144E6D" w:rsidRDefault="00144E6D" w:rsidP="00144E6D"/>
    <w:p w14:paraId="45FD9204" w14:textId="77777777" w:rsidR="00144E6D" w:rsidRDefault="00144E6D" w:rsidP="00144E6D"/>
    <w:p w14:paraId="2BD77773" w14:textId="77777777" w:rsidR="00144E6D" w:rsidRDefault="00144E6D" w:rsidP="00144E6D">
      <w:pPr>
        <w:sectPr w:rsidR="00144E6D" w:rsidSect="00920090">
          <w:type w:val="continuous"/>
          <w:pgSz w:w="15840" w:h="12240" w:orient="landscape"/>
          <w:pgMar w:top="1701" w:right="1701" w:bottom="1417" w:left="1701" w:header="708" w:footer="708" w:gutter="0"/>
          <w:cols w:space="708"/>
          <w:docGrid w:linePitch="360"/>
        </w:sectPr>
      </w:pPr>
    </w:p>
    <w:p w14:paraId="040E4202" w14:textId="5ECCF7F9" w:rsidR="00144E6D" w:rsidRDefault="00144E6D" w:rsidP="00144E6D">
      <w:pPr>
        <w:jc w:val="center"/>
        <w:rPr>
          <w:b/>
          <w:bCs/>
        </w:rPr>
      </w:pPr>
      <w:r w:rsidRPr="006E4173">
        <w:rPr>
          <w:b/>
          <w:bCs/>
        </w:rPr>
        <w:t>DIRECCIÓN DE PLANEACIÓN</w:t>
      </w:r>
    </w:p>
    <w:p w14:paraId="78520729" w14:textId="77777777" w:rsidR="00EF2061" w:rsidRPr="006E4173" w:rsidRDefault="00EF2061" w:rsidP="00144E6D">
      <w:pPr>
        <w:jc w:val="center"/>
        <w:rPr>
          <w:b/>
          <w:bC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1031"/>
        <w:gridCol w:w="2060"/>
        <w:gridCol w:w="1016"/>
        <w:gridCol w:w="1166"/>
        <w:gridCol w:w="1099"/>
        <w:gridCol w:w="945"/>
        <w:gridCol w:w="1134"/>
        <w:gridCol w:w="1134"/>
        <w:gridCol w:w="1134"/>
        <w:gridCol w:w="1706"/>
        <w:gridCol w:w="7"/>
      </w:tblGrid>
      <w:tr w:rsidR="006C14C5" w:rsidRPr="00FC0834" w14:paraId="6E047862" w14:textId="77777777" w:rsidTr="006C14C5">
        <w:trPr>
          <w:gridAfter w:val="1"/>
          <w:wAfter w:w="3" w:type="pct"/>
          <w:trHeight w:val="442"/>
          <w:tblHeader/>
        </w:trPr>
        <w:tc>
          <w:tcPr>
            <w:tcW w:w="4997" w:type="pct"/>
            <w:gridSpan w:val="10"/>
            <w:shd w:val="clear" w:color="auto" w:fill="ED7D31" w:themeFill="accent2"/>
          </w:tcPr>
          <w:p w14:paraId="408DBC7E" w14:textId="77777777" w:rsidR="006C14C5" w:rsidRDefault="006C14C5" w:rsidP="00601663">
            <w:pPr>
              <w:widowControl/>
              <w:autoSpaceDE/>
              <w:autoSpaceDN/>
              <w:jc w:val="center"/>
              <w:rPr>
                <w:rFonts w:ascii="Century Gothic" w:eastAsia="Times New Roman" w:hAnsi="Century Gothic" w:cs="Calibri"/>
                <w:b/>
                <w:bCs/>
                <w:color w:val="000000"/>
                <w:sz w:val="12"/>
                <w:szCs w:val="12"/>
                <w:lang w:val="es-MX" w:eastAsia="es-MX"/>
              </w:rPr>
            </w:pPr>
          </w:p>
          <w:p w14:paraId="5B267933" w14:textId="0F9E2212" w:rsidR="006C14C5" w:rsidRPr="00FC0834" w:rsidRDefault="006C14C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MATRIZ DE INDICADORES PARA RESULTADOS</w:t>
            </w:r>
          </w:p>
        </w:tc>
      </w:tr>
      <w:tr w:rsidR="006C14C5" w:rsidRPr="00FC0834" w14:paraId="1CE3CE25" w14:textId="77777777" w:rsidTr="006C14C5">
        <w:trPr>
          <w:gridAfter w:val="1"/>
          <w:wAfter w:w="3" w:type="pct"/>
          <w:trHeight w:val="510"/>
          <w:tblHeader/>
        </w:trPr>
        <w:tc>
          <w:tcPr>
            <w:tcW w:w="415" w:type="pct"/>
            <w:vMerge w:val="restart"/>
            <w:shd w:val="clear" w:color="auto" w:fill="ED7D31" w:themeFill="accent2"/>
            <w:vAlign w:val="center"/>
            <w:hideMark/>
          </w:tcPr>
          <w:p w14:paraId="3C8B4628" w14:textId="77777777" w:rsidR="006C14C5" w:rsidRPr="00FC0834" w:rsidRDefault="006C14C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NIVEL</w:t>
            </w:r>
          </w:p>
        </w:tc>
        <w:tc>
          <w:tcPr>
            <w:tcW w:w="829" w:type="pct"/>
            <w:vMerge w:val="restart"/>
            <w:shd w:val="clear" w:color="auto" w:fill="ED7D31" w:themeFill="accent2"/>
            <w:vAlign w:val="center"/>
            <w:hideMark/>
          </w:tcPr>
          <w:p w14:paraId="460F3E6E" w14:textId="77777777" w:rsidR="006C14C5" w:rsidRPr="00FC0834" w:rsidRDefault="006C14C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RESUMEN NARRATIVO</w:t>
            </w:r>
          </w:p>
        </w:tc>
        <w:tc>
          <w:tcPr>
            <w:tcW w:w="2612" w:type="pct"/>
            <w:gridSpan w:val="6"/>
            <w:shd w:val="clear" w:color="auto" w:fill="ED7D31" w:themeFill="accent2"/>
            <w:vAlign w:val="center"/>
            <w:hideMark/>
          </w:tcPr>
          <w:p w14:paraId="77DAD607" w14:textId="758B601A" w:rsidR="006C14C5" w:rsidRPr="00FC0834" w:rsidRDefault="006C14C5" w:rsidP="00EF2061">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INDICADOR</w:t>
            </w:r>
          </w:p>
        </w:tc>
        <w:tc>
          <w:tcPr>
            <w:tcW w:w="456" w:type="pct"/>
            <w:vMerge w:val="restart"/>
            <w:shd w:val="clear" w:color="auto" w:fill="ED7D31" w:themeFill="accent2"/>
            <w:vAlign w:val="center"/>
            <w:hideMark/>
          </w:tcPr>
          <w:p w14:paraId="5C90B0A4" w14:textId="3BBDB523" w:rsidR="006C14C5" w:rsidRPr="00FC0834" w:rsidRDefault="006C14C5" w:rsidP="00EF2061">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MEDIOS DE VERIFICACIÓN</w:t>
            </w:r>
          </w:p>
          <w:p w14:paraId="5180180D" w14:textId="32F4FB3E" w:rsidR="006C14C5" w:rsidRPr="00FC0834" w:rsidRDefault="006C14C5" w:rsidP="00EF2061">
            <w:pPr>
              <w:jc w:val="center"/>
              <w:rPr>
                <w:rFonts w:ascii="Century Gothic" w:eastAsia="Times New Roman" w:hAnsi="Century Gothic" w:cs="Calibri"/>
                <w:b/>
                <w:bCs/>
                <w:color w:val="000000"/>
                <w:sz w:val="12"/>
                <w:szCs w:val="12"/>
                <w:lang w:val="es-MX" w:eastAsia="es-MX"/>
              </w:rPr>
            </w:pPr>
          </w:p>
        </w:tc>
        <w:tc>
          <w:tcPr>
            <w:tcW w:w="686" w:type="pct"/>
            <w:vMerge w:val="restart"/>
            <w:shd w:val="clear" w:color="auto" w:fill="ED7D31" w:themeFill="accent2"/>
            <w:vAlign w:val="center"/>
            <w:hideMark/>
          </w:tcPr>
          <w:p w14:paraId="4692C277" w14:textId="77777777" w:rsidR="006C14C5" w:rsidRPr="00FC0834" w:rsidRDefault="006C14C5" w:rsidP="00EF2061">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SUPUESTOS</w:t>
            </w:r>
          </w:p>
          <w:p w14:paraId="3A279DF7" w14:textId="7B574A5E" w:rsidR="006C14C5" w:rsidRPr="00FC0834" w:rsidRDefault="006C14C5" w:rsidP="00EF2061">
            <w:pPr>
              <w:jc w:val="center"/>
              <w:rPr>
                <w:rFonts w:ascii="Century Gothic" w:eastAsia="Times New Roman" w:hAnsi="Century Gothic" w:cs="Calibri"/>
                <w:b/>
                <w:bCs/>
                <w:color w:val="000000"/>
                <w:sz w:val="12"/>
                <w:szCs w:val="12"/>
                <w:lang w:val="es-MX" w:eastAsia="es-MX"/>
              </w:rPr>
            </w:pPr>
          </w:p>
        </w:tc>
      </w:tr>
      <w:tr w:rsidR="006C14C5" w:rsidRPr="00FC0834" w14:paraId="345F5427" w14:textId="77777777" w:rsidTr="006C14C5">
        <w:trPr>
          <w:gridAfter w:val="1"/>
          <w:wAfter w:w="3" w:type="pct"/>
          <w:trHeight w:val="510"/>
          <w:tblHeader/>
        </w:trPr>
        <w:tc>
          <w:tcPr>
            <w:tcW w:w="415" w:type="pct"/>
            <w:vMerge/>
            <w:shd w:val="clear" w:color="auto" w:fill="ED7D31" w:themeFill="accent2"/>
            <w:vAlign w:val="center"/>
            <w:hideMark/>
          </w:tcPr>
          <w:p w14:paraId="6A682ADE" w14:textId="77777777" w:rsidR="006C14C5" w:rsidRPr="00FC0834" w:rsidRDefault="006C14C5"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829" w:type="pct"/>
            <w:vMerge/>
            <w:shd w:val="clear" w:color="auto" w:fill="ED7D31" w:themeFill="accent2"/>
            <w:vAlign w:val="center"/>
            <w:hideMark/>
          </w:tcPr>
          <w:p w14:paraId="39418727" w14:textId="77777777" w:rsidR="006C14C5" w:rsidRPr="00FC0834" w:rsidRDefault="006C14C5"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409" w:type="pct"/>
            <w:shd w:val="clear" w:color="auto" w:fill="ED7D31" w:themeFill="accent2"/>
            <w:vAlign w:val="center"/>
            <w:hideMark/>
          </w:tcPr>
          <w:p w14:paraId="21EAAA5A" w14:textId="77777777" w:rsidR="006C14C5" w:rsidRPr="00FC0834" w:rsidRDefault="006C14C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NOMBRE DEL INDICADOR</w:t>
            </w:r>
          </w:p>
        </w:tc>
        <w:tc>
          <w:tcPr>
            <w:tcW w:w="469" w:type="pct"/>
            <w:shd w:val="clear" w:color="auto" w:fill="ED7D31" w:themeFill="accent2"/>
            <w:vAlign w:val="center"/>
            <w:hideMark/>
          </w:tcPr>
          <w:p w14:paraId="4296079A" w14:textId="77777777" w:rsidR="006C14C5" w:rsidRPr="00FC0834" w:rsidRDefault="006C14C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MÉTODO DE CÁLCULO</w:t>
            </w:r>
          </w:p>
        </w:tc>
        <w:tc>
          <w:tcPr>
            <w:tcW w:w="442" w:type="pct"/>
            <w:shd w:val="clear" w:color="auto" w:fill="ED7D31" w:themeFill="accent2"/>
            <w:vAlign w:val="center"/>
            <w:hideMark/>
          </w:tcPr>
          <w:p w14:paraId="10AE6EAC" w14:textId="77777777" w:rsidR="006C14C5" w:rsidRPr="00FC0834" w:rsidRDefault="006C14C5" w:rsidP="00601663">
            <w:pPr>
              <w:widowControl/>
              <w:autoSpaceDE/>
              <w:autoSpaceDN/>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FRECUENCIA DE MEDICIÓN</w:t>
            </w:r>
          </w:p>
        </w:tc>
        <w:tc>
          <w:tcPr>
            <w:tcW w:w="380" w:type="pct"/>
            <w:tcBorders>
              <w:bottom w:val="single" w:sz="4" w:space="0" w:color="auto"/>
            </w:tcBorders>
            <w:shd w:val="clear" w:color="auto" w:fill="ED7D31" w:themeFill="accent2"/>
          </w:tcPr>
          <w:p w14:paraId="1E1F764D" w14:textId="008417E5" w:rsidR="006C14C5" w:rsidRPr="006C14C5" w:rsidRDefault="006C14C5" w:rsidP="006C14C5">
            <w:pPr>
              <w:widowControl/>
              <w:autoSpaceDE/>
              <w:autoSpaceDN/>
              <w:spacing w:before="120"/>
              <w:rPr>
                <w:rFonts w:ascii="Century Gothic" w:eastAsia="Times New Roman" w:hAnsi="Century Gothic" w:cs="Calibri"/>
                <w:b/>
                <w:bCs/>
                <w:color w:val="000000"/>
                <w:sz w:val="12"/>
                <w:szCs w:val="12"/>
                <w:lang w:val="es-MX" w:eastAsia="es-MX"/>
              </w:rPr>
            </w:pPr>
            <w:r w:rsidRPr="006C14C5">
              <w:rPr>
                <w:rFonts w:ascii="Century Gothic" w:eastAsia="Times New Roman" w:hAnsi="Century Gothic" w:cs="Calibri"/>
                <w:b/>
                <w:bCs/>
                <w:color w:val="000000"/>
                <w:sz w:val="12"/>
                <w:szCs w:val="12"/>
                <w:lang w:val="es-MX" w:eastAsia="es-MX"/>
              </w:rPr>
              <w:t>LINEA BASE</w:t>
            </w:r>
          </w:p>
        </w:tc>
        <w:tc>
          <w:tcPr>
            <w:tcW w:w="456" w:type="pct"/>
            <w:tcBorders>
              <w:bottom w:val="single" w:sz="4" w:space="0" w:color="auto"/>
            </w:tcBorders>
            <w:shd w:val="clear" w:color="auto" w:fill="ED7D31" w:themeFill="accent2"/>
          </w:tcPr>
          <w:p w14:paraId="5D54BDE6" w14:textId="16BF3089" w:rsidR="006C14C5" w:rsidRPr="006C14C5" w:rsidRDefault="006C14C5" w:rsidP="006C14C5">
            <w:pPr>
              <w:widowControl/>
              <w:autoSpaceDE/>
              <w:autoSpaceDN/>
              <w:spacing w:before="120"/>
              <w:rPr>
                <w:rFonts w:ascii="Century Gothic" w:eastAsia="Times New Roman" w:hAnsi="Century Gothic" w:cs="Calibri"/>
                <w:b/>
                <w:bCs/>
                <w:color w:val="000000"/>
                <w:sz w:val="12"/>
                <w:szCs w:val="12"/>
                <w:lang w:val="es-MX" w:eastAsia="es-MX"/>
              </w:rPr>
            </w:pPr>
            <w:r w:rsidRPr="006C14C5">
              <w:rPr>
                <w:rFonts w:ascii="Century Gothic" w:eastAsia="Times New Roman" w:hAnsi="Century Gothic" w:cs="Calibri"/>
                <w:b/>
                <w:bCs/>
                <w:color w:val="000000"/>
                <w:sz w:val="12"/>
                <w:szCs w:val="12"/>
                <w:lang w:val="es-MX" w:eastAsia="es-MX"/>
              </w:rPr>
              <w:t>UNIDAD DE MEDIDA</w:t>
            </w:r>
          </w:p>
        </w:tc>
        <w:tc>
          <w:tcPr>
            <w:tcW w:w="456" w:type="pct"/>
            <w:tcBorders>
              <w:bottom w:val="single" w:sz="4" w:space="0" w:color="auto"/>
            </w:tcBorders>
            <w:shd w:val="clear" w:color="auto" w:fill="ED7D31" w:themeFill="accent2"/>
          </w:tcPr>
          <w:p w14:paraId="5B4BC294" w14:textId="09405B7D" w:rsidR="006C14C5" w:rsidRPr="006C14C5" w:rsidRDefault="006C14C5" w:rsidP="006C14C5">
            <w:pPr>
              <w:widowControl/>
              <w:autoSpaceDE/>
              <w:autoSpaceDN/>
              <w:spacing w:before="120"/>
              <w:rPr>
                <w:rFonts w:ascii="Century Gothic" w:eastAsia="Times New Roman" w:hAnsi="Century Gothic" w:cs="Calibri"/>
                <w:b/>
                <w:bCs/>
                <w:color w:val="000000"/>
                <w:sz w:val="12"/>
                <w:szCs w:val="12"/>
                <w:lang w:val="es-MX" w:eastAsia="es-MX"/>
              </w:rPr>
            </w:pPr>
            <w:r w:rsidRPr="006C14C5">
              <w:rPr>
                <w:rFonts w:ascii="Century Gothic" w:eastAsia="Times New Roman" w:hAnsi="Century Gothic" w:cs="Calibri"/>
                <w:b/>
                <w:bCs/>
                <w:color w:val="000000"/>
                <w:sz w:val="12"/>
                <w:szCs w:val="12"/>
                <w:lang w:val="es-MX" w:eastAsia="es-MX"/>
              </w:rPr>
              <w:t>AVANCE DEL INDICADOR</w:t>
            </w:r>
          </w:p>
        </w:tc>
        <w:tc>
          <w:tcPr>
            <w:tcW w:w="456" w:type="pct"/>
            <w:vMerge/>
            <w:shd w:val="clear" w:color="auto" w:fill="ED7D31" w:themeFill="accent2"/>
            <w:vAlign w:val="center"/>
            <w:hideMark/>
          </w:tcPr>
          <w:p w14:paraId="0ED87A27" w14:textId="2151D457" w:rsidR="006C14C5" w:rsidRPr="00FC0834" w:rsidRDefault="006C14C5" w:rsidP="00601663">
            <w:pPr>
              <w:widowControl/>
              <w:autoSpaceDE/>
              <w:autoSpaceDN/>
              <w:rPr>
                <w:rFonts w:ascii="Century Gothic" w:eastAsia="Times New Roman" w:hAnsi="Century Gothic" w:cs="Calibri"/>
                <w:color w:val="000000"/>
                <w:sz w:val="12"/>
                <w:szCs w:val="12"/>
                <w:lang w:val="es-MX" w:eastAsia="es-MX"/>
              </w:rPr>
            </w:pPr>
          </w:p>
        </w:tc>
        <w:tc>
          <w:tcPr>
            <w:tcW w:w="686" w:type="pct"/>
            <w:vMerge/>
            <w:shd w:val="clear" w:color="auto" w:fill="ED7D31" w:themeFill="accent2"/>
            <w:vAlign w:val="center"/>
            <w:hideMark/>
          </w:tcPr>
          <w:p w14:paraId="21D2F074" w14:textId="049AED6B" w:rsidR="006C14C5" w:rsidRPr="00FC0834" w:rsidRDefault="006C14C5" w:rsidP="00601663">
            <w:pPr>
              <w:widowControl/>
              <w:autoSpaceDE/>
              <w:autoSpaceDN/>
              <w:rPr>
                <w:rFonts w:ascii="Century Gothic" w:eastAsia="Times New Roman" w:hAnsi="Century Gothic" w:cs="Calibri"/>
                <w:color w:val="000000"/>
                <w:sz w:val="12"/>
                <w:szCs w:val="12"/>
                <w:lang w:val="es-MX" w:eastAsia="es-MX"/>
              </w:rPr>
            </w:pPr>
          </w:p>
        </w:tc>
      </w:tr>
      <w:tr w:rsidR="006C14C5" w:rsidRPr="007D4436" w14:paraId="496A5025" w14:textId="77777777" w:rsidTr="006C14C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1"/>
          <w:jc w:val="center"/>
        </w:trPr>
        <w:tc>
          <w:tcPr>
            <w:tcW w:w="415" w:type="pct"/>
            <w:tcBorders>
              <w:top w:val="nil"/>
              <w:left w:val="single" w:sz="4" w:space="0" w:color="auto"/>
              <w:bottom w:val="single" w:sz="4" w:space="0" w:color="auto"/>
              <w:right w:val="single" w:sz="4" w:space="0" w:color="auto"/>
            </w:tcBorders>
            <w:shd w:val="clear" w:color="auto" w:fill="auto"/>
            <w:noWrap/>
            <w:vAlign w:val="center"/>
            <w:hideMark/>
          </w:tcPr>
          <w:p w14:paraId="10BB8972" w14:textId="77777777" w:rsidR="006C14C5" w:rsidRPr="00CD2E01" w:rsidRDefault="006C14C5" w:rsidP="00601663">
            <w:pPr>
              <w:widowControl/>
              <w:autoSpaceDE/>
              <w:autoSpaceDN/>
              <w:jc w:val="center"/>
              <w:rPr>
                <w:rFonts w:ascii="Calibri" w:eastAsia="Times New Roman" w:hAnsi="Calibri" w:cs="Calibri"/>
                <w:b/>
                <w:bCs/>
                <w:color w:val="000000"/>
                <w:sz w:val="13"/>
                <w:szCs w:val="13"/>
                <w:lang w:val="es-MX" w:eastAsia="es-MX"/>
              </w:rPr>
            </w:pPr>
            <w:r w:rsidRPr="00CD2E01">
              <w:rPr>
                <w:rFonts w:ascii="Calibri" w:eastAsia="Times New Roman" w:hAnsi="Calibri" w:cs="Calibri"/>
                <w:b/>
                <w:bCs/>
                <w:color w:val="000000"/>
                <w:sz w:val="13"/>
                <w:szCs w:val="13"/>
                <w:lang w:val="es-MX" w:eastAsia="es-MX"/>
              </w:rPr>
              <w:t>FIN</w:t>
            </w:r>
          </w:p>
        </w:tc>
        <w:tc>
          <w:tcPr>
            <w:tcW w:w="829" w:type="pct"/>
            <w:tcBorders>
              <w:top w:val="nil"/>
              <w:left w:val="nil"/>
              <w:bottom w:val="single" w:sz="4" w:space="0" w:color="auto"/>
              <w:right w:val="single" w:sz="4" w:space="0" w:color="auto"/>
            </w:tcBorders>
            <w:shd w:val="clear" w:color="auto" w:fill="auto"/>
            <w:hideMark/>
          </w:tcPr>
          <w:p w14:paraId="0594A379" w14:textId="77777777" w:rsidR="006C14C5" w:rsidRPr="007D4436" w:rsidRDefault="006C14C5" w:rsidP="00601663">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 xml:space="preserve">Contribuir en la implementación del Sistema Nacional y Estatal de Planeación Democrática al interior del Municipio de Calkiní, en beneficio del ente administrativo y sus habitantes, por medio del cumplimiento de las normas </w:t>
            </w:r>
            <w:r w:rsidRPr="007D4436">
              <w:rPr>
                <w:rFonts w:ascii="Calibri" w:eastAsia="Times New Roman" w:hAnsi="Calibri" w:cs="Calibri"/>
                <w:color w:val="000000"/>
                <w:sz w:val="13"/>
                <w:szCs w:val="13"/>
                <w:lang w:val="es-MX" w:eastAsia="es-MX"/>
              </w:rPr>
              <w:lastRenderedPageBreak/>
              <w:t>federales, estatales y municipales en materia de planeación.</w:t>
            </w:r>
          </w:p>
        </w:tc>
        <w:tc>
          <w:tcPr>
            <w:tcW w:w="409" w:type="pct"/>
            <w:tcBorders>
              <w:top w:val="nil"/>
              <w:left w:val="nil"/>
              <w:bottom w:val="single" w:sz="4" w:space="0" w:color="auto"/>
              <w:right w:val="single" w:sz="4" w:space="0" w:color="auto"/>
            </w:tcBorders>
            <w:shd w:val="clear" w:color="auto" w:fill="auto"/>
            <w:vAlign w:val="center"/>
            <w:hideMark/>
          </w:tcPr>
          <w:p w14:paraId="32501041" w14:textId="77777777" w:rsidR="006C14C5" w:rsidRPr="007D4436" w:rsidRDefault="006C14C5" w:rsidP="00601663">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lastRenderedPageBreak/>
              <w:t>Lineamientos de planeación.</w:t>
            </w:r>
          </w:p>
        </w:tc>
        <w:tc>
          <w:tcPr>
            <w:tcW w:w="469" w:type="pct"/>
            <w:tcBorders>
              <w:top w:val="nil"/>
              <w:left w:val="nil"/>
              <w:bottom w:val="single" w:sz="4" w:space="0" w:color="auto"/>
              <w:right w:val="single" w:sz="4" w:space="0" w:color="auto"/>
            </w:tcBorders>
            <w:shd w:val="clear" w:color="auto" w:fill="auto"/>
            <w:vAlign w:val="center"/>
            <w:hideMark/>
          </w:tcPr>
          <w:p w14:paraId="448C6967" w14:textId="77777777" w:rsidR="006C14C5" w:rsidRPr="007D4436" w:rsidRDefault="006C14C5" w:rsidP="00601663">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 xml:space="preserve">Normas jurídicas en materia de Planeación aplicadas en el Municipio de Calkiní/Normas jurídicas en materia de </w:t>
            </w:r>
            <w:r w:rsidRPr="007D4436">
              <w:rPr>
                <w:rFonts w:ascii="Calibri" w:eastAsia="Times New Roman" w:hAnsi="Calibri" w:cs="Calibri"/>
                <w:color w:val="000000"/>
                <w:sz w:val="13"/>
                <w:szCs w:val="13"/>
                <w:lang w:val="es-MX" w:eastAsia="es-MX"/>
              </w:rPr>
              <w:lastRenderedPageBreak/>
              <w:t>planeación aplicables y vigentes.</w:t>
            </w:r>
          </w:p>
        </w:tc>
        <w:tc>
          <w:tcPr>
            <w:tcW w:w="442" w:type="pct"/>
            <w:tcBorders>
              <w:top w:val="nil"/>
              <w:left w:val="nil"/>
              <w:bottom w:val="single" w:sz="4" w:space="0" w:color="auto"/>
              <w:right w:val="single" w:sz="4" w:space="0" w:color="auto"/>
            </w:tcBorders>
            <w:shd w:val="clear" w:color="auto" w:fill="auto"/>
            <w:vAlign w:val="center"/>
            <w:hideMark/>
          </w:tcPr>
          <w:p w14:paraId="59B45B73" w14:textId="77777777" w:rsidR="006C14C5" w:rsidRPr="007D4436" w:rsidRDefault="006C14C5" w:rsidP="00601663">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lastRenderedPageBreak/>
              <w:t>Trianual</w:t>
            </w:r>
          </w:p>
        </w:tc>
        <w:tc>
          <w:tcPr>
            <w:tcW w:w="380" w:type="pct"/>
            <w:tcBorders>
              <w:top w:val="single" w:sz="4" w:space="0" w:color="auto"/>
              <w:left w:val="nil"/>
              <w:bottom w:val="single" w:sz="4" w:space="0" w:color="auto"/>
              <w:right w:val="single" w:sz="4" w:space="0" w:color="auto"/>
            </w:tcBorders>
          </w:tcPr>
          <w:p w14:paraId="158315EB" w14:textId="77777777" w:rsidR="006C14C5" w:rsidRDefault="006C14C5" w:rsidP="00601663">
            <w:pPr>
              <w:widowControl/>
              <w:autoSpaceDE/>
              <w:autoSpaceDN/>
              <w:jc w:val="center"/>
              <w:rPr>
                <w:rFonts w:ascii="Calibri" w:eastAsia="Times New Roman" w:hAnsi="Calibri" w:cs="Calibri"/>
                <w:color w:val="000000"/>
                <w:sz w:val="13"/>
                <w:szCs w:val="13"/>
                <w:lang w:val="es-MX" w:eastAsia="es-MX"/>
              </w:rPr>
            </w:pPr>
          </w:p>
          <w:p w14:paraId="6E4D8F09" w14:textId="77777777" w:rsidR="0042388F" w:rsidRDefault="0042388F" w:rsidP="00601663">
            <w:pPr>
              <w:widowControl/>
              <w:autoSpaceDE/>
              <w:autoSpaceDN/>
              <w:jc w:val="center"/>
              <w:rPr>
                <w:rFonts w:ascii="Calibri" w:eastAsia="Times New Roman" w:hAnsi="Calibri" w:cs="Calibri"/>
                <w:color w:val="000000"/>
                <w:sz w:val="13"/>
                <w:szCs w:val="13"/>
                <w:lang w:val="es-MX" w:eastAsia="es-MX"/>
              </w:rPr>
            </w:pPr>
          </w:p>
          <w:p w14:paraId="1CD0290E" w14:textId="77777777" w:rsidR="0042388F" w:rsidRDefault="0042388F" w:rsidP="00601663">
            <w:pPr>
              <w:widowControl/>
              <w:autoSpaceDE/>
              <w:autoSpaceDN/>
              <w:jc w:val="center"/>
              <w:rPr>
                <w:rFonts w:ascii="Calibri" w:eastAsia="Times New Roman" w:hAnsi="Calibri" w:cs="Calibri"/>
                <w:color w:val="000000"/>
                <w:sz w:val="13"/>
                <w:szCs w:val="13"/>
                <w:lang w:val="es-MX" w:eastAsia="es-MX"/>
              </w:rPr>
            </w:pPr>
          </w:p>
          <w:p w14:paraId="79ABBB57" w14:textId="75A3D86F" w:rsidR="0042388F" w:rsidRPr="007D4436" w:rsidRDefault="0042388F" w:rsidP="00601663">
            <w:pPr>
              <w:widowControl/>
              <w:autoSpaceDE/>
              <w:autoSpaceDN/>
              <w:jc w:val="center"/>
              <w:rPr>
                <w:rFonts w:ascii="Calibri" w:eastAsia="Times New Roman" w:hAnsi="Calibri" w:cs="Calibri"/>
                <w:color w:val="000000"/>
                <w:sz w:val="13"/>
                <w:szCs w:val="13"/>
                <w:lang w:val="es-MX" w:eastAsia="es-MX"/>
              </w:rPr>
            </w:pPr>
            <w:r>
              <w:rPr>
                <w:rFonts w:ascii="Calibri" w:eastAsia="Times New Roman" w:hAnsi="Calibri" w:cs="Calibri"/>
                <w:color w:val="000000"/>
                <w:sz w:val="13"/>
                <w:szCs w:val="13"/>
                <w:lang w:val="es-MX" w:eastAsia="es-MX"/>
              </w:rPr>
              <w:t>80%</w:t>
            </w:r>
          </w:p>
        </w:tc>
        <w:tc>
          <w:tcPr>
            <w:tcW w:w="456" w:type="pct"/>
            <w:tcBorders>
              <w:top w:val="single" w:sz="4" w:space="0" w:color="auto"/>
              <w:left w:val="single" w:sz="4" w:space="0" w:color="auto"/>
              <w:bottom w:val="single" w:sz="4" w:space="0" w:color="auto"/>
              <w:right w:val="single" w:sz="4" w:space="0" w:color="auto"/>
            </w:tcBorders>
          </w:tcPr>
          <w:p w14:paraId="57105E96" w14:textId="77777777" w:rsidR="006C14C5" w:rsidRDefault="006C14C5" w:rsidP="00601663">
            <w:pPr>
              <w:widowControl/>
              <w:autoSpaceDE/>
              <w:autoSpaceDN/>
              <w:jc w:val="center"/>
              <w:rPr>
                <w:rFonts w:ascii="Calibri" w:eastAsia="Times New Roman" w:hAnsi="Calibri" w:cs="Calibri"/>
                <w:color w:val="000000"/>
                <w:sz w:val="13"/>
                <w:szCs w:val="13"/>
                <w:lang w:val="es-MX" w:eastAsia="es-MX"/>
              </w:rPr>
            </w:pPr>
          </w:p>
          <w:p w14:paraId="47F78871" w14:textId="77777777" w:rsidR="0042388F" w:rsidRDefault="0042388F" w:rsidP="00601663">
            <w:pPr>
              <w:widowControl/>
              <w:autoSpaceDE/>
              <w:autoSpaceDN/>
              <w:jc w:val="center"/>
              <w:rPr>
                <w:rFonts w:ascii="Calibri" w:eastAsia="Times New Roman" w:hAnsi="Calibri" w:cs="Calibri"/>
                <w:color w:val="000000"/>
                <w:sz w:val="13"/>
                <w:szCs w:val="13"/>
                <w:lang w:val="es-MX" w:eastAsia="es-MX"/>
              </w:rPr>
            </w:pPr>
          </w:p>
          <w:p w14:paraId="16CEEAE5" w14:textId="77777777" w:rsidR="0042388F" w:rsidRDefault="0042388F" w:rsidP="00601663">
            <w:pPr>
              <w:widowControl/>
              <w:autoSpaceDE/>
              <w:autoSpaceDN/>
              <w:jc w:val="center"/>
              <w:rPr>
                <w:rFonts w:ascii="Calibri" w:eastAsia="Times New Roman" w:hAnsi="Calibri" w:cs="Calibri"/>
                <w:color w:val="000000"/>
                <w:sz w:val="13"/>
                <w:szCs w:val="13"/>
                <w:lang w:val="es-MX" w:eastAsia="es-MX"/>
              </w:rPr>
            </w:pPr>
          </w:p>
          <w:p w14:paraId="69EAF4F2" w14:textId="77777777" w:rsidR="0042388F" w:rsidRDefault="0042388F" w:rsidP="00601663">
            <w:pPr>
              <w:widowControl/>
              <w:autoSpaceDE/>
              <w:autoSpaceDN/>
              <w:jc w:val="center"/>
              <w:rPr>
                <w:rFonts w:ascii="Calibri" w:eastAsia="Times New Roman" w:hAnsi="Calibri" w:cs="Calibri"/>
                <w:color w:val="000000"/>
                <w:sz w:val="13"/>
                <w:szCs w:val="13"/>
                <w:lang w:val="es-MX" w:eastAsia="es-MX"/>
              </w:rPr>
            </w:pPr>
            <w:r>
              <w:rPr>
                <w:rFonts w:ascii="Calibri" w:eastAsia="Times New Roman" w:hAnsi="Calibri" w:cs="Calibri"/>
                <w:color w:val="000000"/>
                <w:sz w:val="13"/>
                <w:szCs w:val="13"/>
                <w:lang w:val="es-MX" w:eastAsia="es-MX"/>
              </w:rPr>
              <w:t>%</w:t>
            </w:r>
          </w:p>
          <w:p w14:paraId="5F46599D" w14:textId="4FC7FFEE" w:rsidR="0042388F" w:rsidRPr="007D4436" w:rsidRDefault="0042388F" w:rsidP="00601663">
            <w:pPr>
              <w:widowControl/>
              <w:autoSpaceDE/>
              <w:autoSpaceDN/>
              <w:jc w:val="center"/>
              <w:rPr>
                <w:rFonts w:ascii="Calibri" w:eastAsia="Times New Roman" w:hAnsi="Calibri" w:cs="Calibri"/>
                <w:color w:val="000000"/>
                <w:sz w:val="13"/>
                <w:szCs w:val="13"/>
                <w:lang w:val="es-MX" w:eastAsia="es-MX"/>
              </w:rPr>
            </w:pPr>
            <w:r>
              <w:rPr>
                <w:rFonts w:ascii="Calibri" w:eastAsia="Times New Roman" w:hAnsi="Calibri" w:cs="Calibri"/>
                <w:color w:val="000000"/>
                <w:sz w:val="13"/>
                <w:szCs w:val="13"/>
                <w:lang w:val="es-MX" w:eastAsia="es-MX"/>
              </w:rPr>
              <w:t xml:space="preserve">PORCENTAJE </w:t>
            </w:r>
          </w:p>
        </w:tc>
        <w:tc>
          <w:tcPr>
            <w:tcW w:w="456" w:type="pct"/>
            <w:tcBorders>
              <w:top w:val="single" w:sz="4" w:space="0" w:color="auto"/>
              <w:left w:val="single" w:sz="4" w:space="0" w:color="auto"/>
              <w:bottom w:val="single" w:sz="4" w:space="0" w:color="auto"/>
              <w:right w:val="single" w:sz="4" w:space="0" w:color="auto"/>
            </w:tcBorders>
          </w:tcPr>
          <w:p w14:paraId="5EA2AB03" w14:textId="77777777" w:rsidR="006C14C5" w:rsidRDefault="006C14C5" w:rsidP="00601663">
            <w:pPr>
              <w:widowControl/>
              <w:autoSpaceDE/>
              <w:autoSpaceDN/>
              <w:jc w:val="center"/>
              <w:rPr>
                <w:rFonts w:ascii="Calibri" w:eastAsia="Times New Roman" w:hAnsi="Calibri" w:cs="Calibri"/>
                <w:color w:val="000000"/>
                <w:sz w:val="13"/>
                <w:szCs w:val="13"/>
                <w:lang w:val="es-MX" w:eastAsia="es-MX"/>
              </w:rPr>
            </w:pPr>
          </w:p>
          <w:p w14:paraId="68438195" w14:textId="77777777" w:rsidR="0042388F" w:rsidRDefault="0042388F" w:rsidP="00601663">
            <w:pPr>
              <w:widowControl/>
              <w:autoSpaceDE/>
              <w:autoSpaceDN/>
              <w:jc w:val="center"/>
              <w:rPr>
                <w:rFonts w:ascii="Calibri" w:eastAsia="Times New Roman" w:hAnsi="Calibri" w:cs="Calibri"/>
                <w:color w:val="000000"/>
                <w:sz w:val="13"/>
                <w:szCs w:val="13"/>
                <w:lang w:val="es-MX" w:eastAsia="es-MX"/>
              </w:rPr>
            </w:pPr>
          </w:p>
          <w:p w14:paraId="22F5B17B" w14:textId="77777777" w:rsidR="0042388F" w:rsidRDefault="0042388F" w:rsidP="00601663">
            <w:pPr>
              <w:widowControl/>
              <w:autoSpaceDE/>
              <w:autoSpaceDN/>
              <w:jc w:val="center"/>
              <w:rPr>
                <w:rFonts w:ascii="Calibri" w:eastAsia="Times New Roman" w:hAnsi="Calibri" w:cs="Calibri"/>
                <w:color w:val="000000"/>
                <w:sz w:val="13"/>
                <w:szCs w:val="13"/>
                <w:lang w:val="es-MX" w:eastAsia="es-MX"/>
              </w:rPr>
            </w:pPr>
          </w:p>
          <w:p w14:paraId="0706ED2E" w14:textId="26CCD56F" w:rsidR="0042388F" w:rsidRPr="007D4436" w:rsidRDefault="001037CB" w:rsidP="00601663">
            <w:pPr>
              <w:widowControl/>
              <w:autoSpaceDE/>
              <w:autoSpaceDN/>
              <w:jc w:val="center"/>
              <w:rPr>
                <w:rFonts w:ascii="Calibri" w:eastAsia="Times New Roman" w:hAnsi="Calibri" w:cs="Calibri"/>
                <w:color w:val="000000"/>
                <w:sz w:val="13"/>
                <w:szCs w:val="13"/>
                <w:lang w:val="es-MX" w:eastAsia="es-MX"/>
              </w:rPr>
            </w:pPr>
            <w:r w:rsidRPr="00F33187">
              <w:rPr>
                <w:rFonts w:ascii="Arial" w:eastAsia="Times New Roman" w:hAnsi="Arial" w:cs="Arial"/>
                <w:color w:val="000000"/>
                <w:sz w:val="12"/>
                <w:szCs w:val="12"/>
                <w:lang w:val="es-MX" w:eastAsia="es-MX"/>
              </w:rPr>
              <w:t>100%</w:t>
            </w:r>
          </w:p>
        </w:tc>
        <w:tc>
          <w:tcPr>
            <w:tcW w:w="456" w:type="pct"/>
            <w:tcBorders>
              <w:top w:val="nil"/>
              <w:left w:val="single" w:sz="4" w:space="0" w:color="auto"/>
              <w:bottom w:val="single" w:sz="4" w:space="0" w:color="auto"/>
              <w:right w:val="single" w:sz="4" w:space="0" w:color="auto"/>
            </w:tcBorders>
            <w:shd w:val="clear" w:color="auto" w:fill="auto"/>
            <w:vAlign w:val="center"/>
            <w:hideMark/>
          </w:tcPr>
          <w:p w14:paraId="77252C1B" w14:textId="047491B8" w:rsidR="006C14C5" w:rsidRPr="007D4436" w:rsidRDefault="006C14C5" w:rsidP="00601663">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Compendio de leyes de la Dirección de Planeación y evidencias de aplicabilidad.</w:t>
            </w:r>
          </w:p>
        </w:tc>
        <w:tc>
          <w:tcPr>
            <w:tcW w:w="689" w:type="pct"/>
            <w:gridSpan w:val="2"/>
            <w:tcBorders>
              <w:top w:val="nil"/>
              <w:left w:val="nil"/>
              <w:bottom w:val="single" w:sz="4" w:space="0" w:color="auto"/>
              <w:right w:val="single" w:sz="4" w:space="0" w:color="auto"/>
            </w:tcBorders>
            <w:shd w:val="clear" w:color="auto" w:fill="auto"/>
            <w:vAlign w:val="center"/>
            <w:hideMark/>
          </w:tcPr>
          <w:p w14:paraId="681A0623" w14:textId="77777777" w:rsidR="006C14C5" w:rsidRPr="007D4436" w:rsidRDefault="006C14C5" w:rsidP="00601663">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Las características que prevalecen en el Municipio son acordes a los objetivos de las normas en materia de Planeación.</w:t>
            </w:r>
          </w:p>
        </w:tc>
      </w:tr>
      <w:tr w:rsidR="001037CB" w:rsidRPr="007D4436" w14:paraId="2D39D9DA" w14:textId="77777777" w:rsidTr="006C14C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7"/>
          <w:jc w:val="center"/>
        </w:trPr>
        <w:tc>
          <w:tcPr>
            <w:tcW w:w="415" w:type="pct"/>
            <w:tcBorders>
              <w:top w:val="nil"/>
              <w:left w:val="single" w:sz="4" w:space="0" w:color="auto"/>
              <w:bottom w:val="single" w:sz="4" w:space="0" w:color="auto"/>
              <w:right w:val="single" w:sz="4" w:space="0" w:color="auto"/>
            </w:tcBorders>
            <w:shd w:val="clear" w:color="auto" w:fill="auto"/>
            <w:noWrap/>
            <w:vAlign w:val="center"/>
            <w:hideMark/>
          </w:tcPr>
          <w:p w14:paraId="0E9176B5" w14:textId="77777777" w:rsidR="001037CB" w:rsidRPr="00CD2E01" w:rsidRDefault="001037CB" w:rsidP="001037CB">
            <w:pPr>
              <w:widowControl/>
              <w:autoSpaceDE/>
              <w:autoSpaceDN/>
              <w:jc w:val="center"/>
              <w:rPr>
                <w:rFonts w:ascii="Calibri" w:eastAsia="Times New Roman" w:hAnsi="Calibri" w:cs="Calibri"/>
                <w:b/>
                <w:bCs/>
                <w:color w:val="000000"/>
                <w:sz w:val="13"/>
                <w:szCs w:val="13"/>
                <w:lang w:val="es-MX" w:eastAsia="es-MX"/>
              </w:rPr>
            </w:pPr>
            <w:r w:rsidRPr="00CD2E01">
              <w:rPr>
                <w:rFonts w:ascii="Calibri" w:eastAsia="Times New Roman" w:hAnsi="Calibri" w:cs="Calibri"/>
                <w:b/>
                <w:bCs/>
                <w:color w:val="000000"/>
                <w:sz w:val="13"/>
                <w:szCs w:val="13"/>
                <w:lang w:val="es-MX" w:eastAsia="es-MX"/>
              </w:rPr>
              <w:t>PROPOSITO</w:t>
            </w:r>
          </w:p>
        </w:tc>
        <w:tc>
          <w:tcPr>
            <w:tcW w:w="829" w:type="pct"/>
            <w:tcBorders>
              <w:top w:val="nil"/>
              <w:left w:val="nil"/>
              <w:bottom w:val="single" w:sz="4" w:space="0" w:color="auto"/>
              <w:right w:val="single" w:sz="4" w:space="0" w:color="auto"/>
            </w:tcBorders>
            <w:shd w:val="clear" w:color="auto" w:fill="auto"/>
            <w:hideMark/>
          </w:tcPr>
          <w:p w14:paraId="7D83BA5E"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El Municipio de Calkiní cuenta con procesos, procedimientos, herramientas e instrumentos de planeación adecuados para el correcto ejercicio de los recursos públicos, así como para el logro de los resultados planeados.</w:t>
            </w:r>
          </w:p>
        </w:tc>
        <w:tc>
          <w:tcPr>
            <w:tcW w:w="409" w:type="pct"/>
            <w:tcBorders>
              <w:top w:val="nil"/>
              <w:left w:val="nil"/>
              <w:bottom w:val="single" w:sz="4" w:space="0" w:color="auto"/>
              <w:right w:val="single" w:sz="4" w:space="0" w:color="auto"/>
            </w:tcBorders>
            <w:shd w:val="clear" w:color="auto" w:fill="auto"/>
            <w:vAlign w:val="center"/>
            <w:hideMark/>
          </w:tcPr>
          <w:p w14:paraId="4191A654" w14:textId="77777777"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Índice de Planeación</w:t>
            </w:r>
          </w:p>
        </w:tc>
        <w:tc>
          <w:tcPr>
            <w:tcW w:w="469" w:type="pct"/>
            <w:tcBorders>
              <w:top w:val="nil"/>
              <w:left w:val="nil"/>
              <w:bottom w:val="single" w:sz="4" w:space="0" w:color="auto"/>
              <w:right w:val="single" w:sz="4" w:space="0" w:color="auto"/>
            </w:tcBorders>
            <w:shd w:val="clear" w:color="auto" w:fill="auto"/>
            <w:vAlign w:val="center"/>
            <w:hideMark/>
          </w:tcPr>
          <w:p w14:paraId="0BA6B9DD"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Porcentaje de cumplimiento de las metas en cada instrumento de Planeación (Plan Municipal de Desarrollo, Plan Anual de Inversión, Programa Operativo Anual)</w:t>
            </w:r>
          </w:p>
        </w:tc>
        <w:tc>
          <w:tcPr>
            <w:tcW w:w="442" w:type="pct"/>
            <w:tcBorders>
              <w:top w:val="nil"/>
              <w:left w:val="nil"/>
              <w:bottom w:val="single" w:sz="4" w:space="0" w:color="auto"/>
              <w:right w:val="single" w:sz="4" w:space="0" w:color="auto"/>
            </w:tcBorders>
            <w:shd w:val="clear" w:color="auto" w:fill="auto"/>
            <w:vAlign w:val="center"/>
            <w:hideMark/>
          </w:tcPr>
          <w:p w14:paraId="1635027E" w14:textId="77777777"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Anual</w:t>
            </w:r>
          </w:p>
        </w:tc>
        <w:tc>
          <w:tcPr>
            <w:tcW w:w="380" w:type="pct"/>
            <w:tcBorders>
              <w:top w:val="single" w:sz="4" w:space="0" w:color="auto"/>
              <w:left w:val="nil"/>
              <w:bottom w:val="single" w:sz="4" w:space="0" w:color="auto"/>
              <w:right w:val="single" w:sz="4" w:space="0" w:color="auto"/>
            </w:tcBorders>
          </w:tcPr>
          <w:p w14:paraId="63C51238" w14:textId="77777777" w:rsidR="001037CB" w:rsidRDefault="001037CB" w:rsidP="001037CB">
            <w:pPr>
              <w:widowControl/>
              <w:autoSpaceDE/>
              <w:autoSpaceDN/>
              <w:jc w:val="center"/>
              <w:rPr>
                <w:rFonts w:ascii="Calibri" w:eastAsia="Times New Roman" w:hAnsi="Calibri" w:cs="Calibri"/>
                <w:color w:val="000000"/>
                <w:sz w:val="13"/>
                <w:szCs w:val="13"/>
                <w:lang w:val="es-MX" w:eastAsia="es-MX"/>
              </w:rPr>
            </w:pPr>
          </w:p>
          <w:p w14:paraId="5F293506" w14:textId="77777777" w:rsidR="001037CB" w:rsidRDefault="001037CB" w:rsidP="001037CB">
            <w:pPr>
              <w:widowControl/>
              <w:autoSpaceDE/>
              <w:autoSpaceDN/>
              <w:jc w:val="center"/>
              <w:rPr>
                <w:rFonts w:ascii="Calibri" w:eastAsia="Times New Roman" w:hAnsi="Calibri" w:cs="Calibri"/>
                <w:color w:val="000000"/>
                <w:sz w:val="13"/>
                <w:szCs w:val="13"/>
                <w:lang w:val="es-MX" w:eastAsia="es-MX"/>
              </w:rPr>
            </w:pPr>
          </w:p>
          <w:p w14:paraId="2A0A7757" w14:textId="77777777" w:rsidR="001037CB" w:rsidRDefault="001037CB" w:rsidP="001037CB">
            <w:pPr>
              <w:widowControl/>
              <w:autoSpaceDE/>
              <w:autoSpaceDN/>
              <w:jc w:val="center"/>
              <w:rPr>
                <w:rFonts w:ascii="Calibri" w:eastAsia="Times New Roman" w:hAnsi="Calibri" w:cs="Calibri"/>
                <w:color w:val="000000"/>
                <w:sz w:val="13"/>
                <w:szCs w:val="13"/>
                <w:lang w:val="es-MX" w:eastAsia="es-MX"/>
              </w:rPr>
            </w:pPr>
          </w:p>
          <w:p w14:paraId="4EE83CFE" w14:textId="77777777" w:rsidR="001037CB" w:rsidRDefault="001037CB" w:rsidP="001037CB">
            <w:pPr>
              <w:widowControl/>
              <w:autoSpaceDE/>
              <w:autoSpaceDN/>
              <w:jc w:val="center"/>
              <w:rPr>
                <w:rFonts w:ascii="Calibri" w:eastAsia="Times New Roman" w:hAnsi="Calibri" w:cs="Calibri"/>
                <w:color w:val="000000"/>
                <w:sz w:val="13"/>
                <w:szCs w:val="13"/>
                <w:lang w:val="es-MX" w:eastAsia="es-MX"/>
              </w:rPr>
            </w:pPr>
          </w:p>
          <w:p w14:paraId="391A3AC2" w14:textId="07984DB1" w:rsidR="001037CB" w:rsidRDefault="001037CB" w:rsidP="001037CB">
            <w:pPr>
              <w:widowControl/>
              <w:autoSpaceDE/>
              <w:autoSpaceDN/>
              <w:jc w:val="center"/>
              <w:rPr>
                <w:rFonts w:ascii="Calibri" w:eastAsia="Times New Roman" w:hAnsi="Calibri" w:cs="Calibri"/>
                <w:color w:val="000000"/>
                <w:sz w:val="13"/>
                <w:szCs w:val="13"/>
                <w:lang w:val="es-MX" w:eastAsia="es-MX"/>
              </w:rPr>
            </w:pPr>
            <w:r>
              <w:rPr>
                <w:rFonts w:ascii="Calibri" w:eastAsia="Times New Roman" w:hAnsi="Calibri" w:cs="Calibri"/>
                <w:color w:val="000000"/>
                <w:sz w:val="13"/>
                <w:szCs w:val="13"/>
                <w:lang w:val="es-MX" w:eastAsia="es-MX"/>
              </w:rPr>
              <w:t>100</w:t>
            </w:r>
          </w:p>
          <w:p w14:paraId="23EAD0D5" w14:textId="3E78BDE8"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p>
        </w:tc>
        <w:tc>
          <w:tcPr>
            <w:tcW w:w="456" w:type="pct"/>
            <w:tcBorders>
              <w:top w:val="single" w:sz="4" w:space="0" w:color="auto"/>
              <w:left w:val="single" w:sz="4" w:space="0" w:color="auto"/>
              <w:bottom w:val="single" w:sz="4" w:space="0" w:color="auto"/>
              <w:right w:val="single" w:sz="4" w:space="0" w:color="auto"/>
            </w:tcBorders>
          </w:tcPr>
          <w:p w14:paraId="6DA5EEF8" w14:textId="77777777" w:rsidR="001037CB" w:rsidRDefault="001037CB" w:rsidP="001037CB">
            <w:pPr>
              <w:widowControl/>
              <w:autoSpaceDE/>
              <w:autoSpaceDN/>
              <w:jc w:val="center"/>
              <w:rPr>
                <w:rFonts w:ascii="Calibri" w:eastAsia="Times New Roman" w:hAnsi="Calibri" w:cs="Calibri"/>
                <w:color w:val="000000"/>
                <w:sz w:val="13"/>
                <w:szCs w:val="13"/>
                <w:lang w:val="es-MX" w:eastAsia="es-MX"/>
              </w:rPr>
            </w:pPr>
          </w:p>
          <w:p w14:paraId="18BF1308" w14:textId="77777777" w:rsidR="001037CB" w:rsidRDefault="001037CB" w:rsidP="001037CB">
            <w:pPr>
              <w:widowControl/>
              <w:autoSpaceDE/>
              <w:autoSpaceDN/>
              <w:jc w:val="center"/>
              <w:rPr>
                <w:rFonts w:ascii="Calibri" w:eastAsia="Times New Roman" w:hAnsi="Calibri" w:cs="Calibri"/>
                <w:color w:val="000000"/>
                <w:sz w:val="13"/>
                <w:szCs w:val="13"/>
                <w:lang w:val="es-MX" w:eastAsia="es-MX"/>
              </w:rPr>
            </w:pPr>
          </w:p>
          <w:p w14:paraId="3ACEFCC0" w14:textId="77777777" w:rsidR="001037CB" w:rsidRPr="00D47D77" w:rsidRDefault="001037CB" w:rsidP="001037CB">
            <w:pPr>
              <w:widowControl/>
              <w:autoSpaceDE/>
              <w:autoSpaceDN/>
              <w:jc w:val="center"/>
              <w:rPr>
                <w:rFonts w:ascii="Calibri" w:eastAsia="Times New Roman" w:hAnsi="Calibri" w:cs="Calibri"/>
                <w:color w:val="000000"/>
                <w:sz w:val="13"/>
                <w:szCs w:val="13"/>
                <w:lang w:val="es-MX" w:eastAsia="es-MX"/>
              </w:rPr>
            </w:pPr>
            <w:r w:rsidRPr="00D47D77">
              <w:rPr>
                <w:rFonts w:ascii="Calibri" w:eastAsia="Times New Roman" w:hAnsi="Calibri" w:cs="Calibri"/>
                <w:color w:val="000000"/>
                <w:sz w:val="13"/>
                <w:szCs w:val="13"/>
                <w:lang w:val="es-MX" w:eastAsia="es-MX"/>
              </w:rPr>
              <w:t>%</w:t>
            </w:r>
          </w:p>
          <w:p w14:paraId="074D6DBC" w14:textId="31C31FFA"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D47D77">
              <w:rPr>
                <w:rFonts w:ascii="Calibri" w:eastAsia="Times New Roman" w:hAnsi="Calibri" w:cs="Calibri"/>
                <w:color w:val="000000"/>
                <w:sz w:val="13"/>
                <w:szCs w:val="13"/>
                <w:lang w:val="es-MX" w:eastAsia="es-MX"/>
              </w:rPr>
              <w:t>PORCENTAJE</w:t>
            </w:r>
          </w:p>
        </w:tc>
        <w:tc>
          <w:tcPr>
            <w:tcW w:w="456" w:type="pct"/>
            <w:tcBorders>
              <w:top w:val="single" w:sz="4" w:space="0" w:color="auto"/>
              <w:left w:val="single" w:sz="4" w:space="0" w:color="auto"/>
              <w:bottom w:val="single" w:sz="4" w:space="0" w:color="auto"/>
              <w:right w:val="single" w:sz="4" w:space="0" w:color="auto"/>
            </w:tcBorders>
          </w:tcPr>
          <w:p w14:paraId="4D8D3739" w14:textId="0F6F2D23"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BC5495">
              <w:rPr>
                <w:rFonts w:ascii="Arial" w:eastAsia="Times New Roman" w:hAnsi="Arial" w:cs="Arial"/>
                <w:color w:val="000000"/>
                <w:sz w:val="12"/>
                <w:szCs w:val="12"/>
                <w:lang w:val="es-MX" w:eastAsia="es-MX"/>
              </w:rPr>
              <w:t>100%</w:t>
            </w:r>
          </w:p>
        </w:tc>
        <w:tc>
          <w:tcPr>
            <w:tcW w:w="456" w:type="pct"/>
            <w:tcBorders>
              <w:top w:val="nil"/>
              <w:left w:val="single" w:sz="4" w:space="0" w:color="auto"/>
              <w:bottom w:val="single" w:sz="4" w:space="0" w:color="auto"/>
              <w:right w:val="single" w:sz="4" w:space="0" w:color="auto"/>
            </w:tcBorders>
            <w:shd w:val="clear" w:color="auto" w:fill="auto"/>
            <w:vAlign w:val="center"/>
            <w:hideMark/>
          </w:tcPr>
          <w:p w14:paraId="0AAD5FE3" w14:textId="2FC5AD11"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Informes y reportes.</w:t>
            </w:r>
          </w:p>
        </w:tc>
        <w:tc>
          <w:tcPr>
            <w:tcW w:w="689" w:type="pct"/>
            <w:gridSpan w:val="2"/>
            <w:tcBorders>
              <w:top w:val="nil"/>
              <w:left w:val="nil"/>
              <w:bottom w:val="single" w:sz="4" w:space="0" w:color="auto"/>
              <w:right w:val="single" w:sz="4" w:space="0" w:color="auto"/>
            </w:tcBorders>
            <w:shd w:val="clear" w:color="auto" w:fill="auto"/>
            <w:vAlign w:val="center"/>
            <w:hideMark/>
          </w:tcPr>
          <w:p w14:paraId="38443F36"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Hay poca variabilidad y modificaciones a las metas.</w:t>
            </w:r>
          </w:p>
        </w:tc>
      </w:tr>
      <w:tr w:rsidR="001037CB" w:rsidRPr="007D4436" w14:paraId="7E0C758A" w14:textId="77777777" w:rsidTr="006C14C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jc w:val="center"/>
        </w:trPr>
        <w:tc>
          <w:tcPr>
            <w:tcW w:w="415" w:type="pct"/>
            <w:tcBorders>
              <w:top w:val="nil"/>
              <w:left w:val="single" w:sz="4" w:space="0" w:color="auto"/>
              <w:bottom w:val="single" w:sz="4" w:space="0" w:color="auto"/>
              <w:right w:val="single" w:sz="4" w:space="0" w:color="auto"/>
            </w:tcBorders>
            <w:shd w:val="clear" w:color="auto" w:fill="auto"/>
            <w:noWrap/>
            <w:vAlign w:val="center"/>
            <w:hideMark/>
          </w:tcPr>
          <w:p w14:paraId="1F6754DE" w14:textId="77777777" w:rsidR="001037CB" w:rsidRPr="00CD2E01" w:rsidRDefault="001037CB" w:rsidP="001037CB">
            <w:pPr>
              <w:widowControl/>
              <w:autoSpaceDE/>
              <w:autoSpaceDN/>
              <w:jc w:val="center"/>
              <w:rPr>
                <w:rFonts w:ascii="Calibri" w:eastAsia="Times New Roman" w:hAnsi="Calibri" w:cs="Calibri"/>
                <w:b/>
                <w:bCs/>
                <w:color w:val="000000"/>
                <w:sz w:val="13"/>
                <w:szCs w:val="13"/>
                <w:lang w:val="es-MX" w:eastAsia="es-MX"/>
              </w:rPr>
            </w:pPr>
            <w:r w:rsidRPr="00CD2E01">
              <w:rPr>
                <w:rFonts w:ascii="Calibri" w:eastAsia="Times New Roman" w:hAnsi="Calibri" w:cs="Calibri"/>
                <w:b/>
                <w:bCs/>
                <w:color w:val="000000"/>
                <w:sz w:val="13"/>
                <w:szCs w:val="13"/>
                <w:lang w:val="es-MX" w:eastAsia="es-MX"/>
              </w:rPr>
              <w:t>COMPONENTE 1</w:t>
            </w:r>
          </w:p>
        </w:tc>
        <w:tc>
          <w:tcPr>
            <w:tcW w:w="829" w:type="pct"/>
            <w:tcBorders>
              <w:top w:val="nil"/>
              <w:left w:val="nil"/>
              <w:bottom w:val="single" w:sz="4" w:space="0" w:color="auto"/>
              <w:right w:val="single" w:sz="4" w:space="0" w:color="auto"/>
            </w:tcBorders>
            <w:shd w:val="clear" w:color="auto" w:fill="auto"/>
            <w:vAlign w:val="center"/>
            <w:hideMark/>
          </w:tcPr>
          <w:p w14:paraId="5A2F85DD"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Instrumentos de Planeación</w:t>
            </w:r>
          </w:p>
        </w:tc>
        <w:tc>
          <w:tcPr>
            <w:tcW w:w="409" w:type="pct"/>
            <w:tcBorders>
              <w:top w:val="nil"/>
              <w:left w:val="nil"/>
              <w:bottom w:val="single" w:sz="4" w:space="0" w:color="auto"/>
              <w:right w:val="single" w:sz="4" w:space="0" w:color="auto"/>
            </w:tcBorders>
            <w:shd w:val="clear" w:color="auto" w:fill="auto"/>
            <w:vAlign w:val="center"/>
            <w:hideMark/>
          </w:tcPr>
          <w:p w14:paraId="6C2F587B" w14:textId="77777777"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Nivel de planeación</w:t>
            </w:r>
          </w:p>
        </w:tc>
        <w:tc>
          <w:tcPr>
            <w:tcW w:w="469" w:type="pct"/>
            <w:tcBorders>
              <w:top w:val="nil"/>
              <w:left w:val="nil"/>
              <w:bottom w:val="single" w:sz="4" w:space="0" w:color="auto"/>
              <w:right w:val="single" w:sz="4" w:space="0" w:color="auto"/>
            </w:tcBorders>
            <w:shd w:val="clear" w:color="auto" w:fill="auto"/>
            <w:vAlign w:val="center"/>
            <w:hideMark/>
          </w:tcPr>
          <w:p w14:paraId="6F6267C8"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Promedio de los resultados de cada instrumento de Planeación.</w:t>
            </w:r>
          </w:p>
        </w:tc>
        <w:tc>
          <w:tcPr>
            <w:tcW w:w="442" w:type="pct"/>
            <w:tcBorders>
              <w:top w:val="nil"/>
              <w:left w:val="nil"/>
              <w:bottom w:val="single" w:sz="4" w:space="0" w:color="auto"/>
              <w:right w:val="single" w:sz="4" w:space="0" w:color="auto"/>
            </w:tcBorders>
            <w:shd w:val="clear" w:color="auto" w:fill="auto"/>
            <w:vAlign w:val="center"/>
            <w:hideMark/>
          </w:tcPr>
          <w:p w14:paraId="2D3462A9" w14:textId="77777777"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Anual</w:t>
            </w:r>
          </w:p>
        </w:tc>
        <w:tc>
          <w:tcPr>
            <w:tcW w:w="380" w:type="pct"/>
            <w:tcBorders>
              <w:top w:val="single" w:sz="4" w:space="0" w:color="auto"/>
              <w:left w:val="nil"/>
              <w:bottom w:val="single" w:sz="4" w:space="0" w:color="auto"/>
              <w:right w:val="single" w:sz="4" w:space="0" w:color="auto"/>
            </w:tcBorders>
          </w:tcPr>
          <w:p w14:paraId="270490F1" w14:textId="77777777" w:rsidR="001037CB" w:rsidRDefault="001037CB" w:rsidP="001037CB">
            <w:pPr>
              <w:widowControl/>
              <w:autoSpaceDE/>
              <w:autoSpaceDN/>
              <w:jc w:val="center"/>
              <w:rPr>
                <w:rFonts w:ascii="Calibri" w:eastAsia="Times New Roman" w:hAnsi="Calibri" w:cs="Calibri"/>
                <w:color w:val="000000"/>
                <w:sz w:val="13"/>
                <w:szCs w:val="13"/>
                <w:lang w:val="es-MX" w:eastAsia="es-MX"/>
              </w:rPr>
            </w:pPr>
          </w:p>
          <w:p w14:paraId="5A932468" w14:textId="14727FAA"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Pr>
                <w:rFonts w:ascii="Calibri" w:eastAsia="Times New Roman" w:hAnsi="Calibri" w:cs="Calibri"/>
                <w:color w:val="000000"/>
                <w:sz w:val="13"/>
                <w:szCs w:val="13"/>
                <w:lang w:val="es-MX" w:eastAsia="es-MX"/>
              </w:rPr>
              <w:t>100</w:t>
            </w:r>
          </w:p>
        </w:tc>
        <w:tc>
          <w:tcPr>
            <w:tcW w:w="456" w:type="pct"/>
            <w:tcBorders>
              <w:top w:val="single" w:sz="4" w:space="0" w:color="auto"/>
              <w:left w:val="single" w:sz="4" w:space="0" w:color="auto"/>
              <w:bottom w:val="single" w:sz="4" w:space="0" w:color="auto"/>
              <w:right w:val="single" w:sz="4" w:space="0" w:color="auto"/>
            </w:tcBorders>
          </w:tcPr>
          <w:p w14:paraId="09FDCDA5" w14:textId="77777777" w:rsidR="001037CB" w:rsidRPr="00D47D77" w:rsidRDefault="001037CB" w:rsidP="001037CB">
            <w:pPr>
              <w:widowControl/>
              <w:autoSpaceDE/>
              <w:autoSpaceDN/>
              <w:jc w:val="center"/>
              <w:rPr>
                <w:rFonts w:ascii="Calibri" w:eastAsia="Times New Roman" w:hAnsi="Calibri" w:cs="Calibri"/>
                <w:color w:val="000000"/>
                <w:sz w:val="13"/>
                <w:szCs w:val="13"/>
                <w:lang w:val="es-MX" w:eastAsia="es-MX"/>
              </w:rPr>
            </w:pPr>
            <w:r w:rsidRPr="00D47D77">
              <w:rPr>
                <w:rFonts w:ascii="Calibri" w:eastAsia="Times New Roman" w:hAnsi="Calibri" w:cs="Calibri"/>
                <w:color w:val="000000"/>
                <w:sz w:val="13"/>
                <w:szCs w:val="13"/>
                <w:lang w:val="es-MX" w:eastAsia="es-MX"/>
              </w:rPr>
              <w:t>%</w:t>
            </w:r>
          </w:p>
          <w:p w14:paraId="53EEC4B9" w14:textId="68C6DDA6" w:rsidR="001037CB" w:rsidRDefault="001037CB" w:rsidP="001037CB">
            <w:pPr>
              <w:widowControl/>
              <w:autoSpaceDE/>
              <w:autoSpaceDN/>
              <w:jc w:val="center"/>
              <w:rPr>
                <w:rFonts w:ascii="Calibri" w:eastAsia="Times New Roman" w:hAnsi="Calibri" w:cs="Calibri"/>
                <w:color w:val="000000"/>
                <w:sz w:val="13"/>
                <w:szCs w:val="13"/>
                <w:lang w:val="es-MX" w:eastAsia="es-MX"/>
              </w:rPr>
            </w:pPr>
            <w:r w:rsidRPr="00D47D77">
              <w:rPr>
                <w:rFonts w:ascii="Calibri" w:eastAsia="Times New Roman" w:hAnsi="Calibri" w:cs="Calibri"/>
                <w:color w:val="000000"/>
                <w:sz w:val="13"/>
                <w:szCs w:val="13"/>
                <w:lang w:val="es-MX" w:eastAsia="es-MX"/>
              </w:rPr>
              <w:t>PORCENTAJE</w:t>
            </w:r>
          </w:p>
          <w:p w14:paraId="41A35E23" w14:textId="3DE34C31"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p>
        </w:tc>
        <w:tc>
          <w:tcPr>
            <w:tcW w:w="456" w:type="pct"/>
            <w:tcBorders>
              <w:top w:val="single" w:sz="4" w:space="0" w:color="auto"/>
              <w:left w:val="single" w:sz="4" w:space="0" w:color="auto"/>
              <w:bottom w:val="single" w:sz="4" w:space="0" w:color="auto"/>
              <w:right w:val="single" w:sz="4" w:space="0" w:color="auto"/>
            </w:tcBorders>
          </w:tcPr>
          <w:p w14:paraId="4CA1F663" w14:textId="62AEC9F3"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BC5495">
              <w:rPr>
                <w:rFonts w:ascii="Arial" w:eastAsia="Times New Roman" w:hAnsi="Arial" w:cs="Arial"/>
                <w:color w:val="000000"/>
                <w:sz w:val="12"/>
                <w:szCs w:val="12"/>
                <w:lang w:val="es-MX" w:eastAsia="es-MX"/>
              </w:rPr>
              <w:t>100%</w:t>
            </w:r>
          </w:p>
        </w:tc>
        <w:tc>
          <w:tcPr>
            <w:tcW w:w="456" w:type="pct"/>
            <w:tcBorders>
              <w:top w:val="nil"/>
              <w:left w:val="single" w:sz="4" w:space="0" w:color="auto"/>
              <w:bottom w:val="single" w:sz="4" w:space="0" w:color="auto"/>
              <w:right w:val="single" w:sz="4" w:space="0" w:color="auto"/>
            </w:tcBorders>
            <w:shd w:val="clear" w:color="auto" w:fill="auto"/>
            <w:vAlign w:val="center"/>
            <w:hideMark/>
          </w:tcPr>
          <w:p w14:paraId="4DB9C2BD" w14:textId="3D8C5B93"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Informe</w:t>
            </w:r>
          </w:p>
        </w:tc>
        <w:tc>
          <w:tcPr>
            <w:tcW w:w="689" w:type="pct"/>
            <w:gridSpan w:val="2"/>
            <w:tcBorders>
              <w:top w:val="nil"/>
              <w:left w:val="nil"/>
              <w:bottom w:val="single" w:sz="4" w:space="0" w:color="auto"/>
              <w:right w:val="single" w:sz="4" w:space="0" w:color="auto"/>
            </w:tcBorders>
            <w:shd w:val="clear" w:color="auto" w:fill="auto"/>
            <w:vAlign w:val="center"/>
            <w:hideMark/>
          </w:tcPr>
          <w:p w14:paraId="6A70A23A"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Las directrices se apegan a lo planeado y las unidades administrativas se apegan los instrumentos de planeación.</w:t>
            </w:r>
          </w:p>
        </w:tc>
      </w:tr>
      <w:tr w:rsidR="001037CB" w:rsidRPr="007D4436" w14:paraId="26191905" w14:textId="77777777" w:rsidTr="006C14C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2"/>
          <w:jc w:val="center"/>
        </w:trPr>
        <w:tc>
          <w:tcPr>
            <w:tcW w:w="41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F06339B" w14:textId="77777777" w:rsidR="001037CB" w:rsidRPr="00CD2E01" w:rsidRDefault="001037CB" w:rsidP="001037CB">
            <w:pPr>
              <w:widowControl/>
              <w:autoSpaceDE/>
              <w:autoSpaceDN/>
              <w:jc w:val="center"/>
              <w:rPr>
                <w:rFonts w:ascii="Calibri" w:eastAsia="Times New Roman" w:hAnsi="Calibri" w:cs="Calibri"/>
                <w:b/>
                <w:bCs/>
                <w:color w:val="000000"/>
                <w:sz w:val="13"/>
                <w:szCs w:val="13"/>
                <w:lang w:val="es-MX" w:eastAsia="es-MX"/>
              </w:rPr>
            </w:pPr>
            <w:r w:rsidRPr="00CD2E01">
              <w:rPr>
                <w:rFonts w:ascii="Calibri" w:eastAsia="Times New Roman" w:hAnsi="Calibri" w:cs="Calibri"/>
                <w:b/>
                <w:bCs/>
                <w:color w:val="000000"/>
                <w:sz w:val="13"/>
                <w:szCs w:val="13"/>
                <w:lang w:val="es-MX" w:eastAsia="es-MX"/>
              </w:rPr>
              <w:t>ACTIVIDADES</w:t>
            </w:r>
          </w:p>
        </w:tc>
        <w:tc>
          <w:tcPr>
            <w:tcW w:w="829" w:type="pct"/>
            <w:tcBorders>
              <w:top w:val="nil"/>
              <w:left w:val="nil"/>
              <w:bottom w:val="single" w:sz="4" w:space="0" w:color="auto"/>
              <w:right w:val="single" w:sz="4" w:space="0" w:color="auto"/>
            </w:tcBorders>
            <w:shd w:val="clear" w:color="auto" w:fill="auto"/>
            <w:vAlign w:val="center"/>
            <w:hideMark/>
          </w:tcPr>
          <w:p w14:paraId="6BF6A08A"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Elaboración y evaluación del Plan Municipal de Desarrollo</w:t>
            </w:r>
          </w:p>
        </w:tc>
        <w:tc>
          <w:tcPr>
            <w:tcW w:w="409" w:type="pct"/>
            <w:tcBorders>
              <w:top w:val="nil"/>
              <w:left w:val="nil"/>
              <w:bottom w:val="single" w:sz="4" w:space="0" w:color="auto"/>
              <w:right w:val="single" w:sz="4" w:space="0" w:color="auto"/>
            </w:tcBorders>
            <w:shd w:val="clear" w:color="auto" w:fill="auto"/>
            <w:vAlign w:val="center"/>
            <w:hideMark/>
          </w:tcPr>
          <w:p w14:paraId="6F79C92A" w14:textId="77777777"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Avances de gestión</w:t>
            </w:r>
          </w:p>
        </w:tc>
        <w:tc>
          <w:tcPr>
            <w:tcW w:w="469" w:type="pct"/>
            <w:tcBorders>
              <w:top w:val="nil"/>
              <w:left w:val="nil"/>
              <w:bottom w:val="single" w:sz="4" w:space="0" w:color="auto"/>
              <w:right w:val="single" w:sz="4" w:space="0" w:color="auto"/>
            </w:tcBorders>
            <w:shd w:val="clear" w:color="auto" w:fill="auto"/>
            <w:vAlign w:val="center"/>
            <w:hideMark/>
          </w:tcPr>
          <w:p w14:paraId="2E2733FD"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Porcentaje de avances de las metas establecidas en las líneas de acción.</w:t>
            </w:r>
          </w:p>
        </w:tc>
        <w:tc>
          <w:tcPr>
            <w:tcW w:w="442" w:type="pct"/>
            <w:tcBorders>
              <w:top w:val="nil"/>
              <w:left w:val="nil"/>
              <w:bottom w:val="single" w:sz="4" w:space="0" w:color="auto"/>
              <w:right w:val="single" w:sz="4" w:space="0" w:color="auto"/>
            </w:tcBorders>
            <w:shd w:val="clear" w:color="auto" w:fill="auto"/>
            <w:vAlign w:val="center"/>
            <w:hideMark/>
          </w:tcPr>
          <w:p w14:paraId="310241C2" w14:textId="77777777"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Semestral</w:t>
            </w:r>
          </w:p>
        </w:tc>
        <w:tc>
          <w:tcPr>
            <w:tcW w:w="380" w:type="pct"/>
            <w:tcBorders>
              <w:top w:val="single" w:sz="4" w:space="0" w:color="auto"/>
              <w:left w:val="nil"/>
              <w:bottom w:val="single" w:sz="4" w:space="0" w:color="auto"/>
              <w:right w:val="single" w:sz="4" w:space="0" w:color="auto"/>
            </w:tcBorders>
          </w:tcPr>
          <w:p w14:paraId="2C59438C" w14:textId="77777777" w:rsidR="001037CB" w:rsidRDefault="001037CB" w:rsidP="001037CB">
            <w:pPr>
              <w:widowControl/>
              <w:autoSpaceDE/>
              <w:autoSpaceDN/>
              <w:jc w:val="center"/>
              <w:rPr>
                <w:rFonts w:ascii="Calibri" w:eastAsia="Times New Roman" w:hAnsi="Calibri" w:cs="Calibri"/>
                <w:color w:val="000000"/>
                <w:sz w:val="13"/>
                <w:szCs w:val="13"/>
                <w:lang w:val="es-MX" w:eastAsia="es-MX"/>
              </w:rPr>
            </w:pPr>
          </w:p>
          <w:p w14:paraId="4C0AC587" w14:textId="0F4991FE"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Pr>
                <w:rFonts w:ascii="Calibri" w:eastAsia="Times New Roman" w:hAnsi="Calibri" w:cs="Calibri"/>
                <w:color w:val="000000"/>
                <w:sz w:val="13"/>
                <w:szCs w:val="13"/>
                <w:lang w:val="es-MX" w:eastAsia="es-MX"/>
              </w:rPr>
              <w:t>100</w:t>
            </w:r>
          </w:p>
        </w:tc>
        <w:tc>
          <w:tcPr>
            <w:tcW w:w="456" w:type="pct"/>
            <w:tcBorders>
              <w:top w:val="single" w:sz="4" w:space="0" w:color="auto"/>
              <w:left w:val="single" w:sz="4" w:space="0" w:color="auto"/>
              <w:bottom w:val="single" w:sz="4" w:space="0" w:color="auto"/>
              <w:right w:val="single" w:sz="4" w:space="0" w:color="auto"/>
            </w:tcBorders>
          </w:tcPr>
          <w:p w14:paraId="3263ABF8" w14:textId="77777777" w:rsidR="001037CB" w:rsidRPr="00D47D77" w:rsidRDefault="001037CB" w:rsidP="001037CB">
            <w:pPr>
              <w:widowControl/>
              <w:autoSpaceDE/>
              <w:autoSpaceDN/>
              <w:jc w:val="center"/>
              <w:rPr>
                <w:rFonts w:ascii="Calibri" w:eastAsia="Times New Roman" w:hAnsi="Calibri" w:cs="Calibri"/>
                <w:color w:val="000000"/>
                <w:sz w:val="13"/>
                <w:szCs w:val="13"/>
                <w:lang w:val="es-MX" w:eastAsia="es-MX"/>
              </w:rPr>
            </w:pPr>
            <w:r w:rsidRPr="00D47D77">
              <w:rPr>
                <w:rFonts w:ascii="Calibri" w:eastAsia="Times New Roman" w:hAnsi="Calibri" w:cs="Calibri"/>
                <w:color w:val="000000"/>
                <w:sz w:val="13"/>
                <w:szCs w:val="13"/>
                <w:lang w:val="es-MX" w:eastAsia="es-MX"/>
              </w:rPr>
              <w:t>%</w:t>
            </w:r>
          </w:p>
          <w:p w14:paraId="68629A15" w14:textId="34C90AE2"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D47D77">
              <w:rPr>
                <w:rFonts w:ascii="Calibri" w:eastAsia="Times New Roman" w:hAnsi="Calibri" w:cs="Calibri"/>
                <w:color w:val="000000"/>
                <w:sz w:val="13"/>
                <w:szCs w:val="13"/>
                <w:lang w:val="es-MX" w:eastAsia="es-MX"/>
              </w:rPr>
              <w:t>PORCENTAJE</w:t>
            </w:r>
          </w:p>
        </w:tc>
        <w:tc>
          <w:tcPr>
            <w:tcW w:w="456" w:type="pct"/>
            <w:tcBorders>
              <w:top w:val="single" w:sz="4" w:space="0" w:color="auto"/>
              <w:left w:val="single" w:sz="4" w:space="0" w:color="auto"/>
              <w:bottom w:val="single" w:sz="4" w:space="0" w:color="auto"/>
              <w:right w:val="single" w:sz="4" w:space="0" w:color="auto"/>
            </w:tcBorders>
          </w:tcPr>
          <w:p w14:paraId="5627DE96" w14:textId="4C58EB69"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BC5495">
              <w:rPr>
                <w:rFonts w:ascii="Arial" w:eastAsia="Times New Roman" w:hAnsi="Arial" w:cs="Arial"/>
                <w:color w:val="000000"/>
                <w:sz w:val="12"/>
                <w:szCs w:val="12"/>
                <w:lang w:val="es-MX" w:eastAsia="es-MX"/>
              </w:rPr>
              <w:t>100%</w:t>
            </w:r>
          </w:p>
        </w:tc>
        <w:tc>
          <w:tcPr>
            <w:tcW w:w="456" w:type="pct"/>
            <w:tcBorders>
              <w:top w:val="nil"/>
              <w:left w:val="single" w:sz="4" w:space="0" w:color="auto"/>
              <w:bottom w:val="single" w:sz="4" w:space="0" w:color="auto"/>
              <w:right w:val="single" w:sz="4" w:space="0" w:color="auto"/>
            </w:tcBorders>
            <w:shd w:val="clear" w:color="auto" w:fill="auto"/>
            <w:vAlign w:val="center"/>
            <w:hideMark/>
          </w:tcPr>
          <w:p w14:paraId="3EA188F1" w14:textId="7C760196"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 xml:space="preserve">Informe </w:t>
            </w:r>
          </w:p>
        </w:tc>
        <w:tc>
          <w:tcPr>
            <w:tcW w:w="689" w:type="pct"/>
            <w:gridSpan w:val="2"/>
            <w:tcBorders>
              <w:top w:val="nil"/>
              <w:left w:val="nil"/>
              <w:bottom w:val="single" w:sz="4" w:space="0" w:color="auto"/>
              <w:right w:val="single" w:sz="4" w:space="0" w:color="auto"/>
            </w:tcBorders>
            <w:shd w:val="clear" w:color="auto" w:fill="auto"/>
            <w:vAlign w:val="center"/>
            <w:hideMark/>
          </w:tcPr>
          <w:p w14:paraId="560F5ABE"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Las condiciones para el cumplimiento de las metas son estables.</w:t>
            </w:r>
          </w:p>
        </w:tc>
      </w:tr>
      <w:tr w:rsidR="001037CB" w:rsidRPr="007D4436" w14:paraId="0D53CE89" w14:textId="77777777" w:rsidTr="006C14C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5"/>
          <w:jc w:val="center"/>
        </w:trPr>
        <w:tc>
          <w:tcPr>
            <w:tcW w:w="415" w:type="pct"/>
            <w:vMerge/>
            <w:tcBorders>
              <w:top w:val="nil"/>
              <w:left w:val="single" w:sz="4" w:space="0" w:color="auto"/>
              <w:bottom w:val="single" w:sz="4" w:space="0" w:color="000000"/>
              <w:right w:val="single" w:sz="4" w:space="0" w:color="auto"/>
            </w:tcBorders>
            <w:vAlign w:val="center"/>
            <w:hideMark/>
          </w:tcPr>
          <w:p w14:paraId="2BE1A12B" w14:textId="77777777" w:rsidR="001037CB" w:rsidRPr="00CD2E01" w:rsidRDefault="001037CB" w:rsidP="001037CB">
            <w:pPr>
              <w:widowControl/>
              <w:autoSpaceDE/>
              <w:autoSpaceDN/>
              <w:rPr>
                <w:rFonts w:ascii="Calibri" w:eastAsia="Times New Roman" w:hAnsi="Calibri" w:cs="Calibri"/>
                <w:b/>
                <w:bCs/>
                <w:color w:val="000000"/>
                <w:sz w:val="13"/>
                <w:szCs w:val="13"/>
                <w:lang w:val="es-MX" w:eastAsia="es-MX"/>
              </w:rPr>
            </w:pPr>
          </w:p>
        </w:tc>
        <w:tc>
          <w:tcPr>
            <w:tcW w:w="829" w:type="pct"/>
            <w:tcBorders>
              <w:top w:val="nil"/>
              <w:left w:val="nil"/>
              <w:bottom w:val="single" w:sz="4" w:space="0" w:color="auto"/>
              <w:right w:val="single" w:sz="4" w:space="0" w:color="auto"/>
            </w:tcBorders>
            <w:shd w:val="clear" w:color="auto" w:fill="auto"/>
            <w:vAlign w:val="center"/>
            <w:hideMark/>
          </w:tcPr>
          <w:p w14:paraId="09F0CBFC"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Elaboración y evaluación del Plan Anual de Inversión Pública</w:t>
            </w:r>
          </w:p>
        </w:tc>
        <w:tc>
          <w:tcPr>
            <w:tcW w:w="409" w:type="pct"/>
            <w:tcBorders>
              <w:top w:val="nil"/>
              <w:left w:val="nil"/>
              <w:bottom w:val="single" w:sz="4" w:space="0" w:color="auto"/>
              <w:right w:val="single" w:sz="4" w:space="0" w:color="auto"/>
            </w:tcBorders>
            <w:shd w:val="clear" w:color="auto" w:fill="auto"/>
            <w:vAlign w:val="center"/>
            <w:hideMark/>
          </w:tcPr>
          <w:p w14:paraId="75CE4275" w14:textId="77777777"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Avances físico-financieros</w:t>
            </w:r>
          </w:p>
        </w:tc>
        <w:tc>
          <w:tcPr>
            <w:tcW w:w="469" w:type="pct"/>
            <w:tcBorders>
              <w:top w:val="nil"/>
              <w:left w:val="nil"/>
              <w:bottom w:val="single" w:sz="4" w:space="0" w:color="auto"/>
              <w:right w:val="single" w:sz="4" w:space="0" w:color="auto"/>
            </w:tcBorders>
            <w:shd w:val="clear" w:color="auto" w:fill="auto"/>
            <w:vAlign w:val="center"/>
            <w:hideMark/>
          </w:tcPr>
          <w:p w14:paraId="04D88063"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Metas cumplidas/metas programadas*100</w:t>
            </w:r>
          </w:p>
        </w:tc>
        <w:tc>
          <w:tcPr>
            <w:tcW w:w="442" w:type="pct"/>
            <w:tcBorders>
              <w:top w:val="nil"/>
              <w:left w:val="nil"/>
              <w:bottom w:val="single" w:sz="4" w:space="0" w:color="auto"/>
              <w:right w:val="single" w:sz="4" w:space="0" w:color="auto"/>
            </w:tcBorders>
            <w:shd w:val="clear" w:color="auto" w:fill="auto"/>
            <w:vAlign w:val="center"/>
            <w:hideMark/>
          </w:tcPr>
          <w:p w14:paraId="00C20F70" w14:textId="77777777"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Trimestral</w:t>
            </w:r>
          </w:p>
        </w:tc>
        <w:tc>
          <w:tcPr>
            <w:tcW w:w="380" w:type="pct"/>
            <w:tcBorders>
              <w:top w:val="single" w:sz="4" w:space="0" w:color="auto"/>
              <w:left w:val="nil"/>
              <w:bottom w:val="single" w:sz="4" w:space="0" w:color="auto"/>
              <w:right w:val="single" w:sz="4" w:space="0" w:color="auto"/>
            </w:tcBorders>
          </w:tcPr>
          <w:p w14:paraId="7C55FD57" w14:textId="77777777" w:rsidR="001037CB" w:rsidRDefault="001037CB" w:rsidP="001037CB">
            <w:pPr>
              <w:widowControl/>
              <w:autoSpaceDE/>
              <w:autoSpaceDN/>
              <w:jc w:val="center"/>
              <w:rPr>
                <w:rFonts w:ascii="Calibri" w:eastAsia="Times New Roman" w:hAnsi="Calibri" w:cs="Calibri"/>
                <w:color w:val="000000"/>
                <w:sz w:val="13"/>
                <w:szCs w:val="13"/>
                <w:lang w:val="es-MX" w:eastAsia="es-MX"/>
              </w:rPr>
            </w:pPr>
          </w:p>
          <w:p w14:paraId="7FDD3A1E" w14:textId="4FF3AF88"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Pr>
                <w:rFonts w:ascii="Calibri" w:eastAsia="Times New Roman" w:hAnsi="Calibri" w:cs="Calibri"/>
                <w:color w:val="000000"/>
                <w:sz w:val="13"/>
                <w:szCs w:val="13"/>
                <w:lang w:val="es-MX" w:eastAsia="es-MX"/>
              </w:rPr>
              <w:t>100</w:t>
            </w:r>
          </w:p>
        </w:tc>
        <w:tc>
          <w:tcPr>
            <w:tcW w:w="456" w:type="pct"/>
            <w:tcBorders>
              <w:top w:val="single" w:sz="4" w:space="0" w:color="auto"/>
              <w:left w:val="single" w:sz="4" w:space="0" w:color="auto"/>
              <w:bottom w:val="single" w:sz="4" w:space="0" w:color="auto"/>
              <w:right w:val="single" w:sz="4" w:space="0" w:color="auto"/>
            </w:tcBorders>
          </w:tcPr>
          <w:p w14:paraId="1670EB4D" w14:textId="77777777" w:rsidR="001037CB" w:rsidRDefault="001037CB" w:rsidP="001037CB">
            <w:pPr>
              <w:widowControl/>
              <w:autoSpaceDE/>
              <w:autoSpaceDN/>
              <w:jc w:val="center"/>
              <w:rPr>
                <w:rFonts w:ascii="Calibri" w:eastAsia="Times New Roman" w:hAnsi="Calibri" w:cs="Calibri"/>
                <w:color w:val="000000"/>
                <w:sz w:val="13"/>
                <w:szCs w:val="13"/>
                <w:lang w:val="es-MX" w:eastAsia="es-MX"/>
              </w:rPr>
            </w:pPr>
          </w:p>
          <w:p w14:paraId="04FFB002" w14:textId="77777777" w:rsidR="001037CB" w:rsidRPr="00D47D77" w:rsidRDefault="001037CB" w:rsidP="001037CB">
            <w:pPr>
              <w:widowControl/>
              <w:autoSpaceDE/>
              <w:autoSpaceDN/>
              <w:jc w:val="center"/>
              <w:rPr>
                <w:rFonts w:ascii="Calibri" w:eastAsia="Times New Roman" w:hAnsi="Calibri" w:cs="Calibri"/>
                <w:color w:val="000000"/>
                <w:sz w:val="13"/>
                <w:szCs w:val="13"/>
                <w:lang w:val="es-MX" w:eastAsia="es-MX"/>
              </w:rPr>
            </w:pPr>
            <w:r w:rsidRPr="00D47D77">
              <w:rPr>
                <w:rFonts w:ascii="Calibri" w:eastAsia="Times New Roman" w:hAnsi="Calibri" w:cs="Calibri"/>
                <w:color w:val="000000"/>
                <w:sz w:val="13"/>
                <w:szCs w:val="13"/>
                <w:lang w:val="es-MX" w:eastAsia="es-MX"/>
              </w:rPr>
              <w:t>%</w:t>
            </w:r>
          </w:p>
          <w:p w14:paraId="7ADEEC7B" w14:textId="600FF7B2"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D47D77">
              <w:rPr>
                <w:rFonts w:ascii="Calibri" w:eastAsia="Times New Roman" w:hAnsi="Calibri" w:cs="Calibri"/>
                <w:color w:val="000000"/>
                <w:sz w:val="13"/>
                <w:szCs w:val="13"/>
                <w:lang w:val="es-MX" w:eastAsia="es-MX"/>
              </w:rPr>
              <w:t>PORCENTAJE</w:t>
            </w:r>
          </w:p>
        </w:tc>
        <w:tc>
          <w:tcPr>
            <w:tcW w:w="456" w:type="pct"/>
            <w:tcBorders>
              <w:top w:val="single" w:sz="4" w:space="0" w:color="auto"/>
              <w:left w:val="single" w:sz="4" w:space="0" w:color="auto"/>
              <w:bottom w:val="single" w:sz="4" w:space="0" w:color="auto"/>
              <w:right w:val="single" w:sz="4" w:space="0" w:color="auto"/>
            </w:tcBorders>
          </w:tcPr>
          <w:p w14:paraId="6E7A3F71" w14:textId="1ED43B4A"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BC5495">
              <w:rPr>
                <w:rFonts w:ascii="Arial" w:eastAsia="Times New Roman" w:hAnsi="Arial" w:cs="Arial"/>
                <w:color w:val="000000"/>
                <w:sz w:val="12"/>
                <w:szCs w:val="12"/>
                <w:lang w:val="es-MX" w:eastAsia="es-MX"/>
              </w:rPr>
              <w:t>100%</w:t>
            </w:r>
          </w:p>
        </w:tc>
        <w:tc>
          <w:tcPr>
            <w:tcW w:w="456" w:type="pct"/>
            <w:tcBorders>
              <w:top w:val="nil"/>
              <w:left w:val="single" w:sz="4" w:space="0" w:color="auto"/>
              <w:bottom w:val="single" w:sz="4" w:space="0" w:color="auto"/>
              <w:right w:val="single" w:sz="4" w:space="0" w:color="auto"/>
            </w:tcBorders>
            <w:shd w:val="clear" w:color="auto" w:fill="auto"/>
            <w:vAlign w:val="center"/>
            <w:hideMark/>
          </w:tcPr>
          <w:p w14:paraId="2FD6FB61" w14:textId="52930D83"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Reporte</w:t>
            </w:r>
          </w:p>
        </w:tc>
        <w:tc>
          <w:tcPr>
            <w:tcW w:w="689" w:type="pct"/>
            <w:gridSpan w:val="2"/>
            <w:tcBorders>
              <w:top w:val="nil"/>
              <w:left w:val="nil"/>
              <w:bottom w:val="single" w:sz="4" w:space="0" w:color="auto"/>
              <w:right w:val="single" w:sz="4" w:space="0" w:color="auto"/>
            </w:tcBorders>
            <w:shd w:val="clear" w:color="auto" w:fill="auto"/>
            <w:vAlign w:val="center"/>
            <w:hideMark/>
          </w:tcPr>
          <w:p w14:paraId="65767AD9"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Se realizan modificaciones que no comprometen la medición.</w:t>
            </w:r>
          </w:p>
        </w:tc>
      </w:tr>
      <w:tr w:rsidR="001037CB" w:rsidRPr="007D4436" w14:paraId="339DE092" w14:textId="77777777" w:rsidTr="006C14C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5"/>
          <w:jc w:val="center"/>
        </w:trPr>
        <w:tc>
          <w:tcPr>
            <w:tcW w:w="415" w:type="pct"/>
            <w:vMerge/>
            <w:tcBorders>
              <w:top w:val="nil"/>
              <w:left w:val="single" w:sz="4" w:space="0" w:color="auto"/>
              <w:bottom w:val="single" w:sz="4" w:space="0" w:color="000000"/>
              <w:right w:val="single" w:sz="4" w:space="0" w:color="auto"/>
            </w:tcBorders>
            <w:vAlign w:val="center"/>
            <w:hideMark/>
          </w:tcPr>
          <w:p w14:paraId="63270495" w14:textId="77777777" w:rsidR="001037CB" w:rsidRPr="00CD2E01" w:rsidRDefault="001037CB" w:rsidP="001037CB">
            <w:pPr>
              <w:widowControl/>
              <w:autoSpaceDE/>
              <w:autoSpaceDN/>
              <w:rPr>
                <w:rFonts w:ascii="Calibri" w:eastAsia="Times New Roman" w:hAnsi="Calibri" w:cs="Calibri"/>
                <w:b/>
                <w:bCs/>
                <w:color w:val="000000"/>
                <w:sz w:val="13"/>
                <w:szCs w:val="13"/>
                <w:lang w:val="es-MX" w:eastAsia="es-MX"/>
              </w:rPr>
            </w:pPr>
          </w:p>
        </w:tc>
        <w:tc>
          <w:tcPr>
            <w:tcW w:w="829" w:type="pct"/>
            <w:tcBorders>
              <w:top w:val="nil"/>
              <w:left w:val="nil"/>
              <w:bottom w:val="single" w:sz="4" w:space="0" w:color="auto"/>
              <w:right w:val="single" w:sz="4" w:space="0" w:color="auto"/>
            </w:tcBorders>
            <w:shd w:val="clear" w:color="auto" w:fill="auto"/>
            <w:vAlign w:val="center"/>
            <w:hideMark/>
          </w:tcPr>
          <w:p w14:paraId="6AE7A56A"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Elaboración del Programa Operativo Anual</w:t>
            </w:r>
          </w:p>
        </w:tc>
        <w:tc>
          <w:tcPr>
            <w:tcW w:w="409" w:type="pct"/>
            <w:tcBorders>
              <w:top w:val="nil"/>
              <w:left w:val="nil"/>
              <w:bottom w:val="single" w:sz="4" w:space="0" w:color="auto"/>
              <w:right w:val="single" w:sz="4" w:space="0" w:color="auto"/>
            </w:tcBorders>
            <w:shd w:val="clear" w:color="auto" w:fill="auto"/>
            <w:vAlign w:val="center"/>
            <w:hideMark/>
          </w:tcPr>
          <w:p w14:paraId="53C1B2D1" w14:textId="77777777"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Avances</w:t>
            </w:r>
          </w:p>
        </w:tc>
        <w:tc>
          <w:tcPr>
            <w:tcW w:w="469" w:type="pct"/>
            <w:tcBorders>
              <w:top w:val="nil"/>
              <w:left w:val="nil"/>
              <w:bottom w:val="single" w:sz="4" w:space="0" w:color="auto"/>
              <w:right w:val="single" w:sz="4" w:space="0" w:color="auto"/>
            </w:tcBorders>
            <w:shd w:val="clear" w:color="auto" w:fill="auto"/>
            <w:vAlign w:val="center"/>
            <w:hideMark/>
          </w:tcPr>
          <w:p w14:paraId="48F5D790"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Metas cumplidas/metas programadas*100</w:t>
            </w:r>
          </w:p>
        </w:tc>
        <w:tc>
          <w:tcPr>
            <w:tcW w:w="442" w:type="pct"/>
            <w:tcBorders>
              <w:top w:val="nil"/>
              <w:left w:val="nil"/>
              <w:bottom w:val="single" w:sz="4" w:space="0" w:color="auto"/>
              <w:right w:val="single" w:sz="4" w:space="0" w:color="auto"/>
            </w:tcBorders>
            <w:shd w:val="clear" w:color="auto" w:fill="auto"/>
            <w:vAlign w:val="center"/>
            <w:hideMark/>
          </w:tcPr>
          <w:p w14:paraId="1A5B8EC6" w14:textId="77777777"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Trimestral</w:t>
            </w:r>
          </w:p>
        </w:tc>
        <w:tc>
          <w:tcPr>
            <w:tcW w:w="380" w:type="pct"/>
            <w:tcBorders>
              <w:top w:val="single" w:sz="4" w:space="0" w:color="auto"/>
              <w:left w:val="nil"/>
              <w:bottom w:val="single" w:sz="4" w:space="0" w:color="auto"/>
              <w:right w:val="single" w:sz="4" w:space="0" w:color="auto"/>
            </w:tcBorders>
          </w:tcPr>
          <w:p w14:paraId="362BAEFB" w14:textId="77777777" w:rsidR="001037CB" w:rsidRDefault="001037CB" w:rsidP="001037CB">
            <w:pPr>
              <w:widowControl/>
              <w:autoSpaceDE/>
              <w:autoSpaceDN/>
              <w:jc w:val="center"/>
              <w:rPr>
                <w:rFonts w:ascii="Calibri" w:eastAsia="Times New Roman" w:hAnsi="Calibri" w:cs="Calibri"/>
                <w:color w:val="000000"/>
                <w:sz w:val="13"/>
                <w:szCs w:val="13"/>
                <w:lang w:val="es-MX" w:eastAsia="es-MX"/>
              </w:rPr>
            </w:pPr>
            <w:r>
              <w:rPr>
                <w:rFonts w:ascii="Calibri" w:eastAsia="Times New Roman" w:hAnsi="Calibri" w:cs="Calibri"/>
                <w:color w:val="000000"/>
                <w:sz w:val="13"/>
                <w:szCs w:val="13"/>
                <w:lang w:val="es-MX" w:eastAsia="es-MX"/>
              </w:rPr>
              <w:t xml:space="preserve"> </w:t>
            </w:r>
          </w:p>
          <w:p w14:paraId="11DD473A" w14:textId="19B16FD6" w:rsidR="001037CB" w:rsidRDefault="001037CB" w:rsidP="001037CB">
            <w:pPr>
              <w:widowControl/>
              <w:autoSpaceDE/>
              <w:autoSpaceDN/>
              <w:jc w:val="center"/>
              <w:rPr>
                <w:rFonts w:ascii="Calibri" w:eastAsia="Times New Roman" w:hAnsi="Calibri" w:cs="Calibri"/>
                <w:color w:val="000000"/>
                <w:sz w:val="13"/>
                <w:szCs w:val="13"/>
                <w:lang w:val="es-MX" w:eastAsia="es-MX"/>
              </w:rPr>
            </w:pPr>
            <w:r>
              <w:rPr>
                <w:rFonts w:ascii="Calibri" w:eastAsia="Times New Roman" w:hAnsi="Calibri" w:cs="Calibri"/>
                <w:color w:val="000000"/>
                <w:sz w:val="13"/>
                <w:szCs w:val="13"/>
                <w:lang w:val="es-MX" w:eastAsia="es-MX"/>
              </w:rPr>
              <w:t>100</w:t>
            </w:r>
          </w:p>
          <w:p w14:paraId="0809A15A" w14:textId="44E4A00F"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p>
        </w:tc>
        <w:tc>
          <w:tcPr>
            <w:tcW w:w="456" w:type="pct"/>
            <w:tcBorders>
              <w:top w:val="single" w:sz="4" w:space="0" w:color="auto"/>
              <w:left w:val="single" w:sz="4" w:space="0" w:color="auto"/>
              <w:bottom w:val="single" w:sz="4" w:space="0" w:color="auto"/>
              <w:right w:val="single" w:sz="4" w:space="0" w:color="auto"/>
            </w:tcBorders>
          </w:tcPr>
          <w:p w14:paraId="3FCDA7CA" w14:textId="77777777" w:rsidR="001037CB" w:rsidRDefault="001037CB" w:rsidP="001037CB">
            <w:pPr>
              <w:widowControl/>
              <w:autoSpaceDE/>
              <w:autoSpaceDN/>
              <w:jc w:val="center"/>
              <w:rPr>
                <w:rFonts w:ascii="Calibri" w:eastAsia="Times New Roman" w:hAnsi="Calibri" w:cs="Calibri"/>
                <w:color w:val="000000"/>
                <w:sz w:val="13"/>
                <w:szCs w:val="13"/>
                <w:lang w:val="es-MX" w:eastAsia="es-MX"/>
              </w:rPr>
            </w:pPr>
          </w:p>
          <w:p w14:paraId="4FAACCC5" w14:textId="77777777" w:rsidR="001037CB" w:rsidRPr="00D47D77" w:rsidRDefault="001037CB" w:rsidP="001037CB">
            <w:pPr>
              <w:widowControl/>
              <w:autoSpaceDE/>
              <w:autoSpaceDN/>
              <w:jc w:val="center"/>
              <w:rPr>
                <w:rFonts w:ascii="Calibri" w:eastAsia="Times New Roman" w:hAnsi="Calibri" w:cs="Calibri"/>
                <w:color w:val="000000"/>
                <w:sz w:val="13"/>
                <w:szCs w:val="13"/>
                <w:lang w:val="es-MX" w:eastAsia="es-MX"/>
              </w:rPr>
            </w:pPr>
            <w:r w:rsidRPr="00D47D77">
              <w:rPr>
                <w:rFonts w:ascii="Calibri" w:eastAsia="Times New Roman" w:hAnsi="Calibri" w:cs="Calibri"/>
                <w:color w:val="000000"/>
                <w:sz w:val="13"/>
                <w:szCs w:val="13"/>
                <w:lang w:val="es-MX" w:eastAsia="es-MX"/>
              </w:rPr>
              <w:t>%</w:t>
            </w:r>
          </w:p>
          <w:p w14:paraId="40F79ACC" w14:textId="667E79FB"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D47D77">
              <w:rPr>
                <w:rFonts w:ascii="Calibri" w:eastAsia="Times New Roman" w:hAnsi="Calibri" w:cs="Calibri"/>
                <w:color w:val="000000"/>
                <w:sz w:val="13"/>
                <w:szCs w:val="13"/>
                <w:lang w:val="es-MX" w:eastAsia="es-MX"/>
              </w:rPr>
              <w:t>PORCENTAJE</w:t>
            </w:r>
          </w:p>
        </w:tc>
        <w:tc>
          <w:tcPr>
            <w:tcW w:w="456" w:type="pct"/>
            <w:tcBorders>
              <w:top w:val="single" w:sz="4" w:space="0" w:color="auto"/>
              <w:left w:val="single" w:sz="4" w:space="0" w:color="auto"/>
              <w:bottom w:val="single" w:sz="4" w:space="0" w:color="auto"/>
              <w:right w:val="single" w:sz="4" w:space="0" w:color="auto"/>
            </w:tcBorders>
          </w:tcPr>
          <w:p w14:paraId="62FDBB3E" w14:textId="67FCE147"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BC5495">
              <w:rPr>
                <w:rFonts w:ascii="Arial" w:eastAsia="Times New Roman" w:hAnsi="Arial" w:cs="Arial"/>
                <w:color w:val="000000"/>
                <w:sz w:val="12"/>
                <w:szCs w:val="12"/>
                <w:lang w:val="es-MX" w:eastAsia="es-MX"/>
              </w:rPr>
              <w:t>100%</w:t>
            </w:r>
          </w:p>
        </w:tc>
        <w:tc>
          <w:tcPr>
            <w:tcW w:w="456" w:type="pct"/>
            <w:tcBorders>
              <w:top w:val="nil"/>
              <w:left w:val="single" w:sz="4" w:space="0" w:color="auto"/>
              <w:bottom w:val="single" w:sz="4" w:space="0" w:color="auto"/>
              <w:right w:val="single" w:sz="4" w:space="0" w:color="auto"/>
            </w:tcBorders>
            <w:shd w:val="clear" w:color="auto" w:fill="auto"/>
            <w:vAlign w:val="center"/>
            <w:hideMark/>
          </w:tcPr>
          <w:p w14:paraId="45810524" w14:textId="62E0BE9F"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Reporte</w:t>
            </w:r>
          </w:p>
        </w:tc>
        <w:tc>
          <w:tcPr>
            <w:tcW w:w="689" w:type="pct"/>
            <w:gridSpan w:val="2"/>
            <w:tcBorders>
              <w:top w:val="nil"/>
              <w:left w:val="nil"/>
              <w:bottom w:val="single" w:sz="4" w:space="0" w:color="auto"/>
              <w:right w:val="single" w:sz="4" w:space="0" w:color="auto"/>
            </w:tcBorders>
            <w:shd w:val="clear" w:color="auto" w:fill="auto"/>
            <w:vAlign w:val="center"/>
            <w:hideMark/>
          </w:tcPr>
          <w:p w14:paraId="01AF0D4C"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Las unidades administrativas reportan sus avances</w:t>
            </w:r>
          </w:p>
        </w:tc>
      </w:tr>
      <w:tr w:rsidR="001037CB" w:rsidRPr="007D4436" w14:paraId="173B1D34" w14:textId="77777777" w:rsidTr="006C14C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6"/>
          <w:jc w:val="center"/>
        </w:trPr>
        <w:tc>
          <w:tcPr>
            <w:tcW w:w="415" w:type="pct"/>
            <w:vMerge/>
            <w:tcBorders>
              <w:top w:val="nil"/>
              <w:left w:val="single" w:sz="4" w:space="0" w:color="auto"/>
              <w:bottom w:val="single" w:sz="4" w:space="0" w:color="000000"/>
              <w:right w:val="single" w:sz="4" w:space="0" w:color="auto"/>
            </w:tcBorders>
            <w:vAlign w:val="center"/>
            <w:hideMark/>
          </w:tcPr>
          <w:p w14:paraId="4ABD1137" w14:textId="77777777" w:rsidR="001037CB" w:rsidRPr="00CD2E01" w:rsidRDefault="001037CB" w:rsidP="001037CB">
            <w:pPr>
              <w:widowControl/>
              <w:autoSpaceDE/>
              <w:autoSpaceDN/>
              <w:rPr>
                <w:rFonts w:ascii="Calibri" w:eastAsia="Times New Roman" w:hAnsi="Calibri" w:cs="Calibri"/>
                <w:b/>
                <w:bCs/>
                <w:color w:val="000000"/>
                <w:sz w:val="13"/>
                <w:szCs w:val="13"/>
                <w:lang w:val="es-MX" w:eastAsia="es-MX"/>
              </w:rPr>
            </w:pPr>
          </w:p>
        </w:tc>
        <w:tc>
          <w:tcPr>
            <w:tcW w:w="829" w:type="pct"/>
            <w:tcBorders>
              <w:top w:val="nil"/>
              <w:left w:val="nil"/>
              <w:bottom w:val="single" w:sz="4" w:space="0" w:color="auto"/>
              <w:right w:val="single" w:sz="4" w:space="0" w:color="auto"/>
            </w:tcBorders>
            <w:shd w:val="clear" w:color="auto" w:fill="auto"/>
            <w:vAlign w:val="center"/>
            <w:hideMark/>
          </w:tcPr>
          <w:p w14:paraId="524A4318"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Coordinación del Comité de Planeación del Desarrollo Municipal</w:t>
            </w:r>
          </w:p>
        </w:tc>
        <w:tc>
          <w:tcPr>
            <w:tcW w:w="409" w:type="pct"/>
            <w:tcBorders>
              <w:top w:val="nil"/>
              <w:left w:val="nil"/>
              <w:bottom w:val="single" w:sz="4" w:space="0" w:color="auto"/>
              <w:right w:val="single" w:sz="4" w:space="0" w:color="auto"/>
            </w:tcBorders>
            <w:shd w:val="clear" w:color="auto" w:fill="auto"/>
            <w:vAlign w:val="center"/>
            <w:hideMark/>
          </w:tcPr>
          <w:p w14:paraId="05FCE0F0" w14:textId="77777777"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Nivel de participación.</w:t>
            </w:r>
          </w:p>
        </w:tc>
        <w:tc>
          <w:tcPr>
            <w:tcW w:w="469" w:type="pct"/>
            <w:tcBorders>
              <w:top w:val="nil"/>
              <w:left w:val="nil"/>
              <w:bottom w:val="single" w:sz="4" w:space="0" w:color="auto"/>
              <w:right w:val="single" w:sz="4" w:space="0" w:color="auto"/>
            </w:tcBorders>
            <w:shd w:val="clear" w:color="auto" w:fill="auto"/>
            <w:hideMark/>
          </w:tcPr>
          <w:p w14:paraId="514E1C45"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Porcentaje de asistencia de los titulares a las sesiones de COPLADEMUN</w:t>
            </w:r>
          </w:p>
        </w:tc>
        <w:tc>
          <w:tcPr>
            <w:tcW w:w="442" w:type="pct"/>
            <w:tcBorders>
              <w:top w:val="nil"/>
              <w:left w:val="nil"/>
              <w:bottom w:val="single" w:sz="4" w:space="0" w:color="auto"/>
              <w:right w:val="single" w:sz="4" w:space="0" w:color="auto"/>
            </w:tcBorders>
            <w:shd w:val="clear" w:color="auto" w:fill="auto"/>
            <w:vAlign w:val="center"/>
            <w:hideMark/>
          </w:tcPr>
          <w:p w14:paraId="3C9F6F0A" w14:textId="77777777"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Trimestral</w:t>
            </w:r>
          </w:p>
        </w:tc>
        <w:tc>
          <w:tcPr>
            <w:tcW w:w="380" w:type="pct"/>
            <w:tcBorders>
              <w:top w:val="single" w:sz="4" w:space="0" w:color="auto"/>
              <w:left w:val="nil"/>
              <w:bottom w:val="single" w:sz="4" w:space="0" w:color="auto"/>
              <w:right w:val="single" w:sz="4" w:space="0" w:color="auto"/>
            </w:tcBorders>
          </w:tcPr>
          <w:p w14:paraId="7A02D14B" w14:textId="77777777" w:rsidR="001037CB" w:rsidRDefault="001037CB" w:rsidP="001037CB">
            <w:pPr>
              <w:widowControl/>
              <w:autoSpaceDE/>
              <w:autoSpaceDN/>
              <w:jc w:val="center"/>
              <w:rPr>
                <w:rFonts w:ascii="Calibri" w:eastAsia="Times New Roman" w:hAnsi="Calibri" w:cs="Calibri"/>
                <w:color w:val="000000"/>
                <w:sz w:val="13"/>
                <w:szCs w:val="13"/>
                <w:lang w:val="es-MX" w:eastAsia="es-MX"/>
              </w:rPr>
            </w:pPr>
          </w:p>
          <w:p w14:paraId="6006AF75" w14:textId="38853AB0"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Pr>
                <w:rFonts w:ascii="Calibri" w:eastAsia="Times New Roman" w:hAnsi="Calibri" w:cs="Calibri"/>
                <w:color w:val="000000"/>
                <w:sz w:val="13"/>
                <w:szCs w:val="13"/>
                <w:lang w:val="es-MX" w:eastAsia="es-MX"/>
              </w:rPr>
              <w:t>100</w:t>
            </w:r>
          </w:p>
        </w:tc>
        <w:tc>
          <w:tcPr>
            <w:tcW w:w="456" w:type="pct"/>
            <w:tcBorders>
              <w:top w:val="single" w:sz="4" w:space="0" w:color="auto"/>
              <w:left w:val="single" w:sz="4" w:space="0" w:color="auto"/>
              <w:bottom w:val="single" w:sz="4" w:space="0" w:color="auto"/>
              <w:right w:val="single" w:sz="4" w:space="0" w:color="auto"/>
            </w:tcBorders>
          </w:tcPr>
          <w:p w14:paraId="0C2D9D11" w14:textId="77777777" w:rsidR="001037CB" w:rsidRDefault="001037CB" w:rsidP="001037CB">
            <w:pPr>
              <w:widowControl/>
              <w:autoSpaceDE/>
              <w:autoSpaceDN/>
              <w:jc w:val="center"/>
              <w:rPr>
                <w:rFonts w:ascii="Calibri" w:eastAsia="Times New Roman" w:hAnsi="Calibri" w:cs="Calibri"/>
                <w:color w:val="000000"/>
                <w:sz w:val="13"/>
                <w:szCs w:val="13"/>
                <w:lang w:val="es-MX" w:eastAsia="es-MX"/>
              </w:rPr>
            </w:pPr>
          </w:p>
          <w:p w14:paraId="4CEF5277" w14:textId="77777777" w:rsidR="001037CB" w:rsidRPr="00D47D77" w:rsidRDefault="001037CB" w:rsidP="001037CB">
            <w:pPr>
              <w:widowControl/>
              <w:autoSpaceDE/>
              <w:autoSpaceDN/>
              <w:jc w:val="center"/>
              <w:rPr>
                <w:rFonts w:ascii="Calibri" w:eastAsia="Times New Roman" w:hAnsi="Calibri" w:cs="Calibri"/>
                <w:color w:val="000000"/>
                <w:sz w:val="13"/>
                <w:szCs w:val="13"/>
                <w:lang w:val="es-MX" w:eastAsia="es-MX"/>
              </w:rPr>
            </w:pPr>
            <w:r w:rsidRPr="00D47D77">
              <w:rPr>
                <w:rFonts w:ascii="Calibri" w:eastAsia="Times New Roman" w:hAnsi="Calibri" w:cs="Calibri"/>
                <w:color w:val="000000"/>
                <w:sz w:val="13"/>
                <w:szCs w:val="13"/>
                <w:lang w:val="es-MX" w:eastAsia="es-MX"/>
              </w:rPr>
              <w:t>%</w:t>
            </w:r>
          </w:p>
          <w:p w14:paraId="22C78FDF" w14:textId="143B8F67"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D47D77">
              <w:rPr>
                <w:rFonts w:ascii="Calibri" w:eastAsia="Times New Roman" w:hAnsi="Calibri" w:cs="Calibri"/>
                <w:color w:val="000000"/>
                <w:sz w:val="13"/>
                <w:szCs w:val="13"/>
                <w:lang w:val="es-MX" w:eastAsia="es-MX"/>
              </w:rPr>
              <w:t>PORCENTAJE</w:t>
            </w:r>
          </w:p>
        </w:tc>
        <w:tc>
          <w:tcPr>
            <w:tcW w:w="456" w:type="pct"/>
            <w:tcBorders>
              <w:top w:val="single" w:sz="4" w:space="0" w:color="auto"/>
              <w:left w:val="single" w:sz="4" w:space="0" w:color="auto"/>
              <w:bottom w:val="single" w:sz="4" w:space="0" w:color="auto"/>
              <w:right w:val="single" w:sz="4" w:space="0" w:color="auto"/>
            </w:tcBorders>
          </w:tcPr>
          <w:p w14:paraId="4E9373A3" w14:textId="267AA3CD"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BC5495">
              <w:rPr>
                <w:rFonts w:ascii="Arial" w:eastAsia="Times New Roman" w:hAnsi="Arial" w:cs="Arial"/>
                <w:color w:val="000000"/>
                <w:sz w:val="12"/>
                <w:szCs w:val="12"/>
                <w:lang w:val="es-MX" w:eastAsia="es-MX"/>
              </w:rPr>
              <w:t>100%</w:t>
            </w:r>
          </w:p>
        </w:tc>
        <w:tc>
          <w:tcPr>
            <w:tcW w:w="456" w:type="pct"/>
            <w:tcBorders>
              <w:top w:val="nil"/>
              <w:left w:val="single" w:sz="4" w:space="0" w:color="auto"/>
              <w:bottom w:val="single" w:sz="4" w:space="0" w:color="auto"/>
              <w:right w:val="single" w:sz="4" w:space="0" w:color="auto"/>
            </w:tcBorders>
            <w:shd w:val="clear" w:color="auto" w:fill="auto"/>
            <w:vAlign w:val="center"/>
            <w:hideMark/>
          </w:tcPr>
          <w:p w14:paraId="4B73A2A8" w14:textId="3B051F6D"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Reporte</w:t>
            </w:r>
          </w:p>
        </w:tc>
        <w:tc>
          <w:tcPr>
            <w:tcW w:w="689" w:type="pct"/>
            <w:gridSpan w:val="2"/>
            <w:tcBorders>
              <w:top w:val="nil"/>
              <w:left w:val="nil"/>
              <w:bottom w:val="single" w:sz="4" w:space="0" w:color="auto"/>
              <w:right w:val="single" w:sz="4" w:space="0" w:color="auto"/>
            </w:tcBorders>
            <w:shd w:val="clear" w:color="auto" w:fill="auto"/>
            <w:vAlign w:val="center"/>
            <w:hideMark/>
          </w:tcPr>
          <w:p w14:paraId="2E33E092"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Los titulares se comprometen en participar activamente.</w:t>
            </w:r>
          </w:p>
        </w:tc>
      </w:tr>
      <w:tr w:rsidR="001037CB" w:rsidRPr="007D4436" w14:paraId="735D57A8" w14:textId="77777777" w:rsidTr="006C14C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0"/>
          <w:jc w:val="center"/>
        </w:trPr>
        <w:tc>
          <w:tcPr>
            <w:tcW w:w="415" w:type="pct"/>
            <w:tcBorders>
              <w:top w:val="nil"/>
              <w:left w:val="single" w:sz="4" w:space="0" w:color="auto"/>
              <w:bottom w:val="single" w:sz="4" w:space="0" w:color="auto"/>
              <w:right w:val="single" w:sz="4" w:space="0" w:color="auto"/>
            </w:tcBorders>
            <w:shd w:val="clear" w:color="auto" w:fill="auto"/>
            <w:noWrap/>
            <w:vAlign w:val="center"/>
            <w:hideMark/>
          </w:tcPr>
          <w:p w14:paraId="51DC1766" w14:textId="77777777" w:rsidR="001037CB" w:rsidRPr="00CD2E01" w:rsidRDefault="001037CB" w:rsidP="001037CB">
            <w:pPr>
              <w:widowControl/>
              <w:autoSpaceDE/>
              <w:autoSpaceDN/>
              <w:jc w:val="center"/>
              <w:rPr>
                <w:rFonts w:ascii="Calibri" w:eastAsia="Times New Roman" w:hAnsi="Calibri" w:cs="Calibri"/>
                <w:b/>
                <w:bCs/>
                <w:color w:val="000000"/>
                <w:sz w:val="13"/>
                <w:szCs w:val="13"/>
                <w:lang w:val="es-MX" w:eastAsia="es-MX"/>
              </w:rPr>
            </w:pPr>
            <w:r w:rsidRPr="00CD2E01">
              <w:rPr>
                <w:rFonts w:ascii="Calibri" w:eastAsia="Times New Roman" w:hAnsi="Calibri" w:cs="Calibri"/>
                <w:b/>
                <w:bCs/>
                <w:color w:val="000000"/>
                <w:sz w:val="13"/>
                <w:szCs w:val="13"/>
                <w:lang w:val="es-MX" w:eastAsia="es-MX"/>
              </w:rPr>
              <w:t>COMPONENTE 2</w:t>
            </w:r>
          </w:p>
        </w:tc>
        <w:tc>
          <w:tcPr>
            <w:tcW w:w="829" w:type="pct"/>
            <w:tcBorders>
              <w:top w:val="nil"/>
              <w:left w:val="nil"/>
              <w:bottom w:val="single" w:sz="4" w:space="0" w:color="auto"/>
              <w:right w:val="single" w:sz="4" w:space="0" w:color="auto"/>
            </w:tcBorders>
            <w:shd w:val="clear" w:color="auto" w:fill="auto"/>
            <w:vAlign w:val="center"/>
            <w:hideMark/>
          </w:tcPr>
          <w:p w14:paraId="037A9726"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Instrumentos de Evaluación</w:t>
            </w:r>
          </w:p>
        </w:tc>
        <w:tc>
          <w:tcPr>
            <w:tcW w:w="409" w:type="pct"/>
            <w:tcBorders>
              <w:top w:val="nil"/>
              <w:left w:val="nil"/>
              <w:bottom w:val="single" w:sz="4" w:space="0" w:color="auto"/>
              <w:right w:val="single" w:sz="4" w:space="0" w:color="auto"/>
            </w:tcBorders>
            <w:shd w:val="clear" w:color="auto" w:fill="auto"/>
            <w:vAlign w:val="center"/>
            <w:hideMark/>
          </w:tcPr>
          <w:p w14:paraId="11054049" w14:textId="77777777"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Nivel de evaluación</w:t>
            </w:r>
          </w:p>
        </w:tc>
        <w:tc>
          <w:tcPr>
            <w:tcW w:w="469" w:type="pct"/>
            <w:tcBorders>
              <w:top w:val="nil"/>
              <w:left w:val="nil"/>
              <w:bottom w:val="single" w:sz="4" w:space="0" w:color="auto"/>
              <w:right w:val="single" w:sz="4" w:space="0" w:color="auto"/>
            </w:tcBorders>
            <w:shd w:val="clear" w:color="auto" w:fill="auto"/>
            <w:vAlign w:val="center"/>
            <w:hideMark/>
          </w:tcPr>
          <w:p w14:paraId="117FDBD5"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Promedio de los resultados de cada instrumento de evaluación</w:t>
            </w:r>
          </w:p>
        </w:tc>
        <w:tc>
          <w:tcPr>
            <w:tcW w:w="442" w:type="pct"/>
            <w:tcBorders>
              <w:top w:val="nil"/>
              <w:left w:val="nil"/>
              <w:bottom w:val="single" w:sz="4" w:space="0" w:color="auto"/>
              <w:right w:val="single" w:sz="4" w:space="0" w:color="auto"/>
            </w:tcBorders>
            <w:shd w:val="clear" w:color="auto" w:fill="auto"/>
            <w:vAlign w:val="center"/>
            <w:hideMark/>
          </w:tcPr>
          <w:p w14:paraId="71212D67" w14:textId="77777777"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Anual</w:t>
            </w:r>
          </w:p>
        </w:tc>
        <w:tc>
          <w:tcPr>
            <w:tcW w:w="380" w:type="pct"/>
            <w:tcBorders>
              <w:top w:val="single" w:sz="4" w:space="0" w:color="auto"/>
              <w:left w:val="nil"/>
              <w:bottom w:val="single" w:sz="4" w:space="0" w:color="auto"/>
              <w:right w:val="single" w:sz="4" w:space="0" w:color="auto"/>
            </w:tcBorders>
          </w:tcPr>
          <w:p w14:paraId="74468415" w14:textId="77777777" w:rsidR="001037CB" w:rsidRDefault="001037CB" w:rsidP="001037CB">
            <w:pPr>
              <w:widowControl/>
              <w:autoSpaceDE/>
              <w:autoSpaceDN/>
              <w:jc w:val="center"/>
              <w:rPr>
                <w:rFonts w:ascii="Calibri" w:eastAsia="Times New Roman" w:hAnsi="Calibri" w:cs="Calibri"/>
                <w:color w:val="000000"/>
                <w:sz w:val="13"/>
                <w:szCs w:val="13"/>
                <w:lang w:val="es-MX" w:eastAsia="es-MX"/>
              </w:rPr>
            </w:pPr>
          </w:p>
          <w:p w14:paraId="60B9D941" w14:textId="46970EF3"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Pr>
                <w:rFonts w:ascii="Calibri" w:eastAsia="Times New Roman" w:hAnsi="Calibri" w:cs="Calibri"/>
                <w:color w:val="000000"/>
                <w:sz w:val="13"/>
                <w:szCs w:val="13"/>
                <w:lang w:val="es-MX" w:eastAsia="es-MX"/>
              </w:rPr>
              <w:t>100</w:t>
            </w:r>
          </w:p>
        </w:tc>
        <w:tc>
          <w:tcPr>
            <w:tcW w:w="456" w:type="pct"/>
            <w:tcBorders>
              <w:top w:val="single" w:sz="4" w:space="0" w:color="auto"/>
              <w:left w:val="single" w:sz="4" w:space="0" w:color="auto"/>
              <w:bottom w:val="single" w:sz="4" w:space="0" w:color="auto"/>
              <w:right w:val="single" w:sz="4" w:space="0" w:color="auto"/>
            </w:tcBorders>
          </w:tcPr>
          <w:p w14:paraId="689A24C9" w14:textId="77777777" w:rsidR="001037CB" w:rsidRDefault="001037CB" w:rsidP="001037CB">
            <w:pPr>
              <w:widowControl/>
              <w:autoSpaceDE/>
              <w:autoSpaceDN/>
              <w:jc w:val="center"/>
              <w:rPr>
                <w:rFonts w:ascii="Calibri" w:eastAsia="Times New Roman" w:hAnsi="Calibri" w:cs="Calibri"/>
                <w:color w:val="000000"/>
                <w:sz w:val="13"/>
                <w:szCs w:val="13"/>
                <w:lang w:val="es-MX" w:eastAsia="es-MX"/>
              </w:rPr>
            </w:pPr>
          </w:p>
          <w:p w14:paraId="60A9A53C" w14:textId="77777777" w:rsidR="001037CB" w:rsidRPr="00D47D77" w:rsidRDefault="001037CB" w:rsidP="001037CB">
            <w:pPr>
              <w:widowControl/>
              <w:autoSpaceDE/>
              <w:autoSpaceDN/>
              <w:jc w:val="center"/>
              <w:rPr>
                <w:rFonts w:ascii="Calibri" w:eastAsia="Times New Roman" w:hAnsi="Calibri" w:cs="Calibri"/>
                <w:color w:val="000000"/>
                <w:sz w:val="13"/>
                <w:szCs w:val="13"/>
                <w:lang w:val="es-MX" w:eastAsia="es-MX"/>
              </w:rPr>
            </w:pPr>
            <w:r w:rsidRPr="00D47D77">
              <w:rPr>
                <w:rFonts w:ascii="Calibri" w:eastAsia="Times New Roman" w:hAnsi="Calibri" w:cs="Calibri"/>
                <w:color w:val="000000"/>
                <w:sz w:val="13"/>
                <w:szCs w:val="13"/>
                <w:lang w:val="es-MX" w:eastAsia="es-MX"/>
              </w:rPr>
              <w:t>%</w:t>
            </w:r>
          </w:p>
          <w:p w14:paraId="2A59DA45" w14:textId="6734E735"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D47D77">
              <w:rPr>
                <w:rFonts w:ascii="Calibri" w:eastAsia="Times New Roman" w:hAnsi="Calibri" w:cs="Calibri"/>
                <w:color w:val="000000"/>
                <w:sz w:val="13"/>
                <w:szCs w:val="13"/>
                <w:lang w:val="es-MX" w:eastAsia="es-MX"/>
              </w:rPr>
              <w:t>PORCENTAJE</w:t>
            </w:r>
          </w:p>
        </w:tc>
        <w:tc>
          <w:tcPr>
            <w:tcW w:w="456" w:type="pct"/>
            <w:tcBorders>
              <w:top w:val="single" w:sz="4" w:space="0" w:color="auto"/>
              <w:left w:val="single" w:sz="4" w:space="0" w:color="auto"/>
              <w:bottom w:val="single" w:sz="4" w:space="0" w:color="auto"/>
              <w:right w:val="single" w:sz="4" w:space="0" w:color="auto"/>
            </w:tcBorders>
          </w:tcPr>
          <w:p w14:paraId="590CB510" w14:textId="4BCFFB0D"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BC5495">
              <w:rPr>
                <w:rFonts w:ascii="Arial" w:eastAsia="Times New Roman" w:hAnsi="Arial" w:cs="Arial"/>
                <w:color w:val="000000"/>
                <w:sz w:val="12"/>
                <w:szCs w:val="12"/>
                <w:lang w:val="es-MX" w:eastAsia="es-MX"/>
              </w:rPr>
              <w:t>100%</w:t>
            </w:r>
          </w:p>
        </w:tc>
        <w:tc>
          <w:tcPr>
            <w:tcW w:w="456" w:type="pct"/>
            <w:tcBorders>
              <w:top w:val="nil"/>
              <w:left w:val="single" w:sz="4" w:space="0" w:color="auto"/>
              <w:bottom w:val="single" w:sz="4" w:space="0" w:color="auto"/>
              <w:right w:val="single" w:sz="4" w:space="0" w:color="auto"/>
            </w:tcBorders>
            <w:shd w:val="clear" w:color="auto" w:fill="auto"/>
            <w:vAlign w:val="center"/>
            <w:hideMark/>
          </w:tcPr>
          <w:p w14:paraId="20D7BD02" w14:textId="09C8024B"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Resultados</w:t>
            </w:r>
          </w:p>
        </w:tc>
        <w:tc>
          <w:tcPr>
            <w:tcW w:w="689" w:type="pct"/>
            <w:gridSpan w:val="2"/>
            <w:tcBorders>
              <w:top w:val="nil"/>
              <w:left w:val="nil"/>
              <w:bottom w:val="single" w:sz="4" w:space="0" w:color="auto"/>
              <w:right w:val="single" w:sz="4" w:space="0" w:color="auto"/>
            </w:tcBorders>
            <w:shd w:val="clear" w:color="auto" w:fill="auto"/>
            <w:vAlign w:val="center"/>
            <w:hideMark/>
          </w:tcPr>
          <w:p w14:paraId="0F7AC17B"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Las instancias proporcionan la información y evidencias.</w:t>
            </w:r>
          </w:p>
        </w:tc>
      </w:tr>
      <w:tr w:rsidR="001037CB" w:rsidRPr="007D4436" w14:paraId="2EFC3D33" w14:textId="77777777" w:rsidTr="006C14C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jc w:val="center"/>
        </w:trPr>
        <w:tc>
          <w:tcPr>
            <w:tcW w:w="41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EF8CF46" w14:textId="77777777" w:rsidR="001037CB" w:rsidRPr="00CD2E01" w:rsidRDefault="001037CB" w:rsidP="001037CB">
            <w:pPr>
              <w:widowControl/>
              <w:autoSpaceDE/>
              <w:autoSpaceDN/>
              <w:jc w:val="center"/>
              <w:rPr>
                <w:rFonts w:ascii="Calibri" w:eastAsia="Times New Roman" w:hAnsi="Calibri" w:cs="Calibri"/>
                <w:b/>
                <w:bCs/>
                <w:color w:val="000000"/>
                <w:sz w:val="13"/>
                <w:szCs w:val="13"/>
                <w:lang w:val="es-MX" w:eastAsia="es-MX"/>
              </w:rPr>
            </w:pPr>
            <w:r w:rsidRPr="00CD2E01">
              <w:rPr>
                <w:rFonts w:ascii="Calibri" w:eastAsia="Times New Roman" w:hAnsi="Calibri" w:cs="Calibri"/>
                <w:b/>
                <w:bCs/>
                <w:color w:val="000000"/>
                <w:sz w:val="13"/>
                <w:szCs w:val="13"/>
                <w:lang w:val="es-MX" w:eastAsia="es-MX"/>
              </w:rPr>
              <w:t>ACTIVIDADES</w:t>
            </w:r>
          </w:p>
        </w:tc>
        <w:tc>
          <w:tcPr>
            <w:tcW w:w="829" w:type="pct"/>
            <w:tcBorders>
              <w:top w:val="nil"/>
              <w:left w:val="nil"/>
              <w:bottom w:val="single" w:sz="4" w:space="0" w:color="auto"/>
              <w:right w:val="single" w:sz="4" w:space="0" w:color="auto"/>
            </w:tcBorders>
            <w:shd w:val="clear" w:color="auto" w:fill="auto"/>
            <w:vAlign w:val="center"/>
            <w:hideMark/>
          </w:tcPr>
          <w:p w14:paraId="0A34AB64"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Evaluación del FAISMUN y FORTAMUN</w:t>
            </w:r>
          </w:p>
        </w:tc>
        <w:tc>
          <w:tcPr>
            <w:tcW w:w="409" w:type="pct"/>
            <w:tcBorders>
              <w:top w:val="nil"/>
              <w:left w:val="nil"/>
              <w:bottom w:val="single" w:sz="4" w:space="0" w:color="auto"/>
              <w:right w:val="single" w:sz="4" w:space="0" w:color="auto"/>
            </w:tcBorders>
            <w:shd w:val="clear" w:color="auto" w:fill="auto"/>
            <w:vAlign w:val="center"/>
            <w:hideMark/>
          </w:tcPr>
          <w:p w14:paraId="219FD194" w14:textId="77777777"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Resultados</w:t>
            </w:r>
          </w:p>
        </w:tc>
        <w:tc>
          <w:tcPr>
            <w:tcW w:w="469" w:type="pct"/>
            <w:tcBorders>
              <w:top w:val="nil"/>
              <w:left w:val="nil"/>
              <w:bottom w:val="single" w:sz="4" w:space="0" w:color="auto"/>
              <w:right w:val="single" w:sz="4" w:space="0" w:color="auto"/>
            </w:tcBorders>
            <w:shd w:val="clear" w:color="auto" w:fill="auto"/>
            <w:vAlign w:val="center"/>
            <w:hideMark/>
          </w:tcPr>
          <w:p w14:paraId="0B37E1BA"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Porcentaje de cumplimiento en los términos de referencia.</w:t>
            </w:r>
          </w:p>
        </w:tc>
        <w:tc>
          <w:tcPr>
            <w:tcW w:w="442" w:type="pct"/>
            <w:tcBorders>
              <w:top w:val="nil"/>
              <w:left w:val="nil"/>
              <w:bottom w:val="single" w:sz="4" w:space="0" w:color="auto"/>
              <w:right w:val="single" w:sz="4" w:space="0" w:color="auto"/>
            </w:tcBorders>
            <w:shd w:val="clear" w:color="auto" w:fill="auto"/>
            <w:vAlign w:val="center"/>
            <w:hideMark/>
          </w:tcPr>
          <w:p w14:paraId="79DB5091" w14:textId="77777777"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Anual</w:t>
            </w:r>
          </w:p>
        </w:tc>
        <w:tc>
          <w:tcPr>
            <w:tcW w:w="380" w:type="pct"/>
            <w:tcBorders>
              <w:top w:val="single" w:sz="4" w:space="0" w:color="auto"/>
              <w:left w:val="nil"/>
              <w:bottom w:val="single" w:sz="4" w:space="0" w:color="auto"/>
              <w:right w:val="single" w:sz="4" w:space="0" w:color="auto"/>
            </w:tcBorders>
          </w:tcPr>
          <w:p w14:paraId="22B4D0AC" w14:textId="77777777" w:rsidR="001037CB" w:rsidRDefault="001037CB" w:rsidP="001037CB">
            <w:pPr>
              <w:widowControl/>
              <w:autoSpaceDE/>
              <w:autoSpaceDN/>
              <w:jc w:val="center"/>
              <w:rPr>
                <w:rFonts w:ascii="Calibri" w:eastAsia="Times New Roman" w:hAnsi="Calibri" w:cs="Calibri"/>
                <w:color w:val="000000"/>
                <w:sz w:val="13"/>
                <w:szCs w:val="13"/>
                <w:lang w:val="es-MX" w:eastAsia="es-MX"/>
              </w:rPr>
            </w:pPr>
          </w:p>
          <w:p w14:paraId="5E69C6F2" w14:textId="7C7B51F2"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Pr>
                <w:rFonts w:ascii="Calibri" w:eastAsia="Times New Roman" w:hAnsi="Calibri" w:cs="Calibri"/>
                <w:color w:val="000000"/>
                <w:sz w:val="13"/>
                <w:szCs w:val="13"/>
                <w:lang w:val="es-MX" w:eastAsia="es-MX"/>
              </w:rPr>
              <w:t>100</w:t>
            </w:r>
          </w:p>
        </w:tc>
        <w:tc>
          <w:tcPr>
            <w:tcW w:w="456" w:type="pct"/>
            <w:tcBorders>
              <w:top w:val="single" w:sz="4" w:space="0" w:color="auto"/>
              <w:left w:val="single" w:sz="4" w:space="0" w:color="auto"/>
              <w:bottom w:val="single" w:sz="4" w:space="0" w:color="auto"/>
              <w:right w:val="single" w:sz="4" w:space="0" w:color="auto"/>
            </w:tcBorders>
          </w:tcPr>
          <w:p w14:paraId="55FE9E29" w14:textId="77777777" w:rsidR="001037CB" w:rsidRDefault="001037CB" w:rsidP="001037CB">
            <w:pPr>
              <w:widowControl/>
              <w:autoSpaceDE/>
              <w:autoSpaceDN/>
              <w:jc w:val="center"/>
              <w:rPr>
                <w:rFonts w:ascii="Calibri" w:eastAsia="Times New Roman" w:hAnsi="Calibri" w:cs="Calibri"/>
                <w:color w:val="000000"/>
                <w:sz w:val="13"/>
                <w:szCs w:val="13"/>
                <w:lang w:val="es-MX" w:eastAsia="es-MX"/>
              </w:rPr>
            </w:pPr>
          </w:p>
          <w:p w14:paraId="240674D8" w14:textId="77777777" w:rsidR="001037CB" w:rsidRPr="00D47D77" w:rsidRDefault="001037CB" w:rsidP="001037CB">
            <w:pPr>
              <w:widowControl/>
              <w:autoSpaceDE/>
              <w:autoSpaceDN/>
              <w:jc w:val="center"/>
              <w:rPr>
                <w:rFonts w:ascii="Calibri" w:eastAsia="Times New Roman" w:hAnsi="Calibri" w:cs="Calibri"/>
                <w:color w:val="000000"/>
                <w:sz w:val="13"/>
                <w:szCs w:val="13"/>
                <w:lang w:val="es-MX" w:eastAsia="es-MX"/>
              </w:rPr>
            </w:pPr>
            <w:r w:rsidRPr="00D47D77">
              <w:rPr>
                <w:rFonts w:ascii="Calibri" w:eastAsia="Times New Roman" w:hAnsi="Calibri" w:cs="Calibri"/>
                <w:color w:val="000000"/>
                <w:sz w:val="13"/>
                <w:szCs w:val="13"/>
                <w:lang w:val="es-MX" w:eastAsia="es-MX"/>
              </w:rPr>
              <w:t>%</w:t>
            </w:r>
          </w:p>
          <w:p w14:paraId="1DB64CED" w14:textId="26BD562A"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D47D77">
              <w:rPr>
                <w:rFonts w:ascii="Calibri" w:eastAsia="Times New Roman" w:hAnsi="Calibri" w:cs="Calibri"/>
                <w:color w:val="000000"/>
                <w:sz w:val="13"/>
                <w:szCs w:val="13"/>
                <w:lang w:val="es-MX" w:eastAsia="es-MX"/>
              </w:rPr>
              <w:t>PORCENTAJE</w:t>
            </w:r>
          </w:p>
        </w:tc>
        <w:tc>
          <w:tcPr>
            <w:tcW w:w="456" w:type="pct"/>
            <w:tcBorders>
              <w:top w:val="single" w:sz="4" w:space="0" w:color="auto"/>
              <w:left w:val="single" w:sz="4" w:space="0" w:color="auto"/>
              <w:bottom w:val="single" w:sz="4" w:space="0" w:color="auto"/>
              <w:right w:val="single" w:sz="4" w:space="0" w:color="auto"/>
            </w:tcBorders>
          </w:tcPr>
          <w:p w14:paraId="09CD420B" w14:textId="775A6C85"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BC5495">
              <w:rPr>
                <w:rFonts w:ascii="Arial" w:eastAsia="Times New Roman" w:hAnsi="Arial" w:cs="Arial"/>
                <w:color w:val="000000"/>
                <w:sz w:val="12"/>
                <w:szCs w:val="12"/>
                <w:lang w:val="es-MX" w:eastAsia="es-MX"/>
              </w:rPr>
              <w:t>100%</w:t>
            </w:r>
          </w:p>
        </w:tc>
        <w:tc>
          <w:tcPr>
            <w:tcW w:w="456" w:type="pct"/>
            <w:tcBorders>
              <w:top w:val="nil"/>
              <w:left w:val="single" w:sz="4" w:space="0" w:color="auto"/>
              <w:bottom w:val="single" w:sz="4" w:space="0" w:color="auto"/>
              <w:right w:val="single" w:sz="4" w:space="0" w:color="auto"/>
            </w:tcBorders>
            <w:shd w:val="clear" w:color="auto" w:fill="auto"/>
            <w:vAlign w:val="center"/>
            <w:hideMark/>
          </w:tcPr>
          <w:p w14:paraId="6DAECD20" w14:textId="578AFB08"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Resultados</w:t>
            </w:r>
          </w:p>
        </w:tc>
        <w:tc>
          <w:tcPr>
            <w:tcW w:w="689" w:type="pct"/>
            <w:gridSpan w:val="2"/>
            <w:tcBorders>
              <w:top w:val="nil"/>
              <w:left w:val="nil"/>
              <w:bottom w:val="single" w:sz="4" w:space="0" w:color="auto"/>
              <w:right w:val="single" w:sz="4" w:space="0" w:color="auto"/>
            </w:tcBorders>
            <w:shd w:val="clear" w:color="auto" w:fill="auto"/>
            <w:vAlign w:val="center"/>
            <w:hideMark/>
          </w:tcPr>
          <w:p w14:paraId="6600279A"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Se cuenta con la información y las evidencias de cumplimiento</w:t>
            </w:r>
          </w:p>
        </w:tc>
      </w:tr>
      <w:tr w:rsidR="001037CB" w:rsidRPr="007D4436" w14:paraId="64BD3494" w14:textId="77777777" w:rsidTr="006C14C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jc w:val="center"/>
        </w:trPr>
        <w:tc>
          <w:tcPr>
            <w:tcW w:w="415" w:type="pct"/>
            <w:vMerge/>
            <w:tcBorders>
              <w:top w:val="nil"/>
              <w:left w:val="single" w:sz="4" w:space="0" w:color="auto"/>
              <w:bottom w:val="single" w:sz="4" w:space="0" w:color="auto"/>
              <w:right w:val="single" w:sz="4" w:space="0" w:color="auto"/>
            </w:tcBorders>
            <w:vAlign w:val="center"/>
            <w:hideMark/>
          </w:tcPr>
          <w:p w14:paraId="1DC4A9D7" w14:textId="77777777" w:rsidR="001037CB" w:rsidRPr="007D4436" w:rsidRDefault="001037CB" w:rsidP="001037CB">
            <w:pPr>
              <w:widowControl/>
              <w:autoSpaceDE/>
              <w:autoSpaceDN/>
              <w:rPr>
                <w:rFonts w:ascii="Calibri" w:eastAsia="Times New Roman" w:hAnsi="Calibri" w:cs="Calibri"/>
                <w:color w:val="000000"/>
                <w:sz w:val="13"/>
                <w:szCs w:val="13"/>
                <w:lang w:val="es-MX" w:eastAsia="es-MX"/>
              </w:rPr>
            </w:pPr>
          </w:p>
        </w:tc>
        <w:tc>
          <w:tcPr>
            <w:tcW w:w="829" w:type="pct"/>
            <w:tcBorders>
              <w:top w:val="nil"/>
              <w:left w:val="nil"/>
              <w:bottom w:val="single" w:sz="4" w:space="0" w:color="auto"/>
              <w:right w:val="single" w:sz="4" w:space="0" w:color="auto"/>
            </w:tcBorders>
            <w:shd w:val="clear" w:color="auto" w:fill="auto"/>
            <w:vAlign w:val="center"/>
            <w:hideMark/>
          </w:tcPr>
          <w:p w14:paraId="1CB46E8E"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Evaluación de la Guía Consultiva de Desempeño Municipal</w:t>
            </w:r>
          </w:p>
        </w:tc>
        <w:tc>
          <w:tcPr>
            <w:tcW w:w="409" w:type="pct"/>
            <w:tcBorders>
              <w:top w:val="nil"/>
              <w:left w:val="nil"/>
              <w:bottom w:val="single" w:sz="4" w:space="0" w:color="auto"/>
              <w:right w:val="single" w:sz="4" w:space="0" w:color="auto"/>
            </w:tcBorders>
            <w:shd w:val="clear" w:color="auto" w:fill="auto"/>
            <w:vAlign w:val="center"/>
            <w:hideMark/>
          </w:tcPr>
          <w:p w14:paraId="51020212" w14:textId="77777777"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Resultados</w:t>
            </w:r>
          </w:p>
        </w:tc>
        <w:tc>
          <w:tcPr>
            <w:tcW w:w="469" w:type="pct"/>
            <w:tcBorders>
              <w:top w:val="nil"/>
              <w:left w:val="nil"/>
              <w:bottom w:val="single" w:sz="4" w:space="0" w:color="auto"/>
              <w:right w:val="single" w:sz="4" w:space="0" w:color="auto"/>
            </w:tcBorders>
            <w:shd w:val="clear" w:color="auto" w:fill="auto"/>
            <w:vAlign w:val="center"/>
            <w:hideMark/>
          </w:tcPr>
          <w:p w14:paraId="55164720"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Porcentaje de cumplimiento en los indicadores.</w:t>
            </w:r>
          </w:p>
        </w:tc>
        <w:tc>
          <w:tcPr>
            <w:tcW w:w="442" w:type="pct"/>
            <w:tcBorders>
              <w:top w:val="nil"/>
              <w:left w:val="nil"/>
              <w:bottom w:val="single" w:sz="4" w:space="0" w:color="auto"/>
              <w:right w:val="single" w:sz="4" w:space="0" w:color="auto"/>
            </w:tcBorders>
            <w:shd w:val="clear" w:color="auto" w:fill="auto"/>
            <w:vAlign w:val="center"/>
            <w:hideMark/>
          </w:tcPr>
          <w:p w14:paraId="52B3879E" w14:textId="77777777"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Semestral</w:t>
            </w:r>
          </w:p>
        </w:tc>
        <w:tc>
          <w:tcPr>
            <w:tcW w:w="380" w:type="pct"/>
            <w:tcBorders>
              <w:top w:val="single" w:sz="4" w:space="0" w:color="auto"/>
              <w:left w:val="nil"/>
              <w:bottom w:val="single" w:sz="4" w:space="0" w:color="auto"/>
              <w:right w:val="single" w:sz="4" w:space="0" w:color="auto"/>
            </w:tcBorders>
          </w:tcPr>
          <w:p w14:paraId="42475FDE" w14:textId="77777777" w:rsidR="001037CB" w:rsidRDefault="001037CB" w:rsidP="001037CB">
            <w:pPr>
              <w:widowControl/>
              <w:autoSpaceDE/>
              <w:autoSpaceDN/>
              <w:jc w:val="center"/>
              <w:rPr>
                <w:rFonts w:ascii="Calibri" w:eastAsia="Times New Roman" w:hAnsi="Calibri" w:cs="Calibri"/>
                <w:color w:val="000000"/>
                <w:sz w:val="13"/>
                <w:szCs w:val="13"/>
                <w:lang w:val="es-MX" w:eastAsia="es-MX"/>
              </w:rPr>
            </w:pPr>
          </w:p>
          <w:p w14:paraId="38C8F9F1" w14:textId="448BBE20"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Pr>
                <w:rFonts w:ascii="Calibri" w:eastAsia="Times New Roman" w:hAnsi="Calibri" w:cs="Calibri"/>
                <w:color w:val="000000"/>
                <w:sz w:val="13"/>
                <w:szCs w:val="13"/>
                <w:lang w:val="es-MX" w:eastAsia="es-MX"/>
              </w:rPr>
              <w:t>100</w:t>
            </w:r>
          </w:p>
        </w:tc>
        <w:tc>
          <w:tcPr>
            <w:tcW w:w="456" w:type="pct"/>
            <w:tcBorders>
              <w:top w:val="single" w:sz="4" w:space="0" w:color="auto"/>
              <w:left w:val="single" w:sz="4" w:space="0" w:color="auto"/>
              <w:bottom w:val="single" w:sz="4" w:space="0" w:color="auto"/>
              <w:right w:val="single" w:sz="4" w:space="0" w:color="auto"/>
            </w:tcBorders>
          </w:tcPr>
          <w:p w14:paraId="6664FFD0" w14:textId="77777777" w:rsidR="001037CB" w:rsidRDefault="001037CB" w:rsidP="001037CB">
            <w:pPr>
              <w:widowControl/>
              <w:autoSpaceDE/>
              <w:autoSpaceDN/>
              <w:jc w:val="center"/>
              <w:rPr>
                <w:rFonts w:ascii="Calibri" w:eastAsia="Times New Roman" w:hAnsi="Calibri" w:cs="Calibri"/>
                <w:color w:val="000000"/>
                <w:sz w:val="13"/>
                <w:szCs w:val="13"/>
                <w:lang w:val="es-MX" w:eastAsia="es-MX"/>
              </w:rPr>
            </w:pPr>
          </w:p>
          <w:p w14:paraId="46753884" w14:textId="77777777" w:rsidR="001037CB" w:rsidRPr="00D47D77" w:rsidRDefault="001037CB" w:rsidP="001037CB">
            <w:pPr>
              <w:widowControl/>
              <w:autoSpaceDE/>
              <w:autoSpaceDN/>
              <w:jc w:val="center"/>
              <w:rPr>
                <w:rFonts w:ascii="Calibri" w:eastAsia="Times New Roman" w:hAnsi="Calibri" w:cs="Calibri"/>
                <w:color w:val="000000"/>
                <w:sz w:val="13"/>
                <w:szCs w:val="13"/>
                <w:lang w:val="es-MX" w:eastAsia="es-MX"/>
              </w:rPr>
            </w:pPr>
            <w:r w:rsidRPr="00D47D77">
              <w:rPr>
                <w:rFonts w:ascii="Calibri" w:eastAsia="Times New Roman" w:hAnsi="Calibri" w:cs="Calibri"/>
                <w:color w:val="000000"/>
                <w:sz w:val="13"/>
                <w:szCs w:val="13"/>
                <w:lang w:val="es-MX" w:eastAsia="es-MX"/>
              </w:rPr>
              <w:t>%</w:t>
            </w:r>
          </w:p>
          <w:p w14:paraId="42593CB6" w14:textId="1A05EBC8"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D47D77">
              <w:rPr>
                <w:rFonts w:ascii="Calibri" w:eastAsia="Times New Roman" w:hAnsi="Calibri" w:cs="Calibri"/>
                <w:color w:val="000000"/>
                <w:sz w:val="13"/>
                <w:szCs w:val="13"/>
                <w:lang w:val="es-MX" w:eastAsia="es-MX"/>
              </w:rPr>
              <w:t>PORCENTAJE</w:t>
            </w:r>
          </w:p>
        </w:tc>
        <w:tc>
          <w:tcPr>
            <w:tcW w:w="456" w:type="pct"/>
            <w:tcBorders>
              <w:top w:val="single" w:sz="4" w:space="0" w:color="auto"/>
              <w:left w:val="single" w:sz="4" w:space="0" w:color="auto"/>
              <w:bottom w:val="single" w:sz="4" w:space="0" w:color="auto"/>
              <w:right w:val="single" w:sz="4" w:space="0" w:color="auto"/>
            </w:tcBorders>
          </w:tcPr>
          <w:p w14:paraId="0AB037A8" w14:textId="627FA095"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BC5495">
              <w:rPr>
                <w:rFonts w:ascii="Arial" w:eastAsia="Times New Roman" w:hAnsi="Arial" w:cs="Arial"/>
                <w:color w:val="000000"/>
                <w:sz w:val="12"/>
                <w:szCs w:val="12"/>
                <w:lang w:val="es-MX" w:eastAsia="es-MX"/>
              </w:rPr>
              <w:t>100%</w:t>
            </w:r>
          </w:p>
        </w:tc>
        <w:tc>
          <w:tcPr>
            <w:tcW w:w="456" w:type="pct"/>
            <w:tcBorders>
              <w:top w:val="nil"/>
              <w:left w:val="single" w:sz="4" w:space="0" w:color="auto"/>
              <w:bottom w:val="single" w:sz="4" w:space="0" w:color="auto"/>
              <w:right w:val="single" w:sz="4" w:space="0" w:color="auto"/>
            </w:tcBorders>
            <w:shd w:val="clear" w:color="auto" w:fill="auto"/>
            <w:vAlign w:val="center"/>
            <w:hideMark/>
          </w:tcPr>
          <w:p w14:paraId="4C668EF1" w14:textId="226B5533"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Resultados</w:t>
            </w:r>
          </w:p>
        </w:tc>
        <w:tc>
          <w:tcPr>
            <w:tcW w:w="689" w:type="pct"/>
            <w:gridSpan w:val="2"/>
            <w:tcBorders>
              <w:top w:val="nil"/>
              <w:left w:val="nil"/>
              <w:bottom w:val="single" w:sz="4" w:space="0" w:color="auto"/>
              <w:right w:val="single" w:sz="4" w:space="0" w:color="auto"/>
            </w:tcBorders>
            <w:shd w:val="clear" w:color="auto" w:fill="auto"/>
            <w:hideMark/>
          </w:tcPr>
          <w:p w14:paraId="15868586"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Las unidades administrativas proporcionan sus evidencias</w:t>
            </w:r>
          </w:p>
        </w:tc>
      </w:tr>
    </w:tbl>
    <w:p w14:paraId="578104B2" w14:textId="77777777" w:rsidR="00EF2061" w:rsidRDefault="00EF2061" w:rsidP="006C14C5">
      <w:pPr>
        <w:rPr>
          <w:b/>
          <w:bCs/>
        </w:rPr>
      </w:pPr>
    </w:p>
    <w:p w14:paraId="3F633943" w14:textId="07C667B6" w:rsidR="00144E6D" w:rsidRDefault="00144E6D" w:rsidP="007434CA">
      <w:pPr>
        <w:jc w:val="center"/>
        <w:rPr>
          <w:b/>
          <w:bCs/>
        </w:rPr>
      </w:pPr>
      <w:r w:rsidRPr="006E4173">
        <w:rPr>
          <w:b/>
          <w:bCs/>
        </w:rPr>
        <w:lastRenderedPageBreak/>
        <w:t>ADMINISTRACIÓN</w:t>
      </w:r>
    </w:p>
    <w:p w14:paraId="039FC344" w14:textId="77777777" w:rsidR="00EF2061" w:rsidRPr="007434CA" w:rsidRDefault="00EF2061" w:rsidP="00226B15">
      <w:pPr>
        <w:rPr>
          <w:b/>
          <w:bCs/>
          <w:sz w:val="28"/>
          <w:szCs w:val="2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1100"/>
        <w:gridCol w:w="1833"/>
        <w:gridCol w:w="1318"/>
        <w:gridCol w:w="1233"/>
        <w:gridCol w:w="910"/>
        <w:gridCol w:w="1136"/>
        <w:gridCol w:w="1136"/>
        <w:gridCol w:w="1136"/>
        <w:gridCol w:w="1136"/>
        <w:gridCol w:w="1494"/>
      </w:tblGrid>
      <w:tr w:rsidR="006C14C5" w:rsidRPr="00FC0834" w14:paraId="0E79FCE1" w14:textId="77777777" w:rsidTr="006C14C5">
        <w:trPr>
          <w:trHeight w:val="483"/>
          <w:tblHeader/>
        </w:trPr>
        <w:tc>
          <w:tcPr>
            <w:tcW w:w="5000" w:type="pct"/>
            <w:gridSpan w:val="10"/>
            <w:shd w:val="clear" w:color="auto" w:fill="ED7D31" w:themeFill="accent2"/>
          </w:tcPr>
          <w:p w14:paraId="2367DE4D" w14:textId="77777777" w:rsidR="006C14C5" w:rsidRDefault="006C14C5" w:rsidP="00601663">
            <w:pPr>
              <w:widowControl/>
              <w:autoSpaceDE/>
              <w:autoSpaceDN/>
              <w:jc w:val="center"/>
              <w:rPr>
                <w:rFonts w:ascii="Century Gothic" w:eastAsia="Times New Roman" w:hAnsi="Century Gothic" w:cs="Calibri"/>
                <w:b/>
                <w:bCs/>
                <w:color w:val="000000"/>
                <w:sz w:val="12"/>
                <w:szCs w:val="12"/>
                <w:lang w:val="es-MX" w:eastAsia="es-MX"/>
              </w:rPr>
            </w:pPr>
          </w:p>
          <w:p w14:paraId="7992C419" w14:textId="672C23D7" w:rsidR="006C14C5" w:rsidRPr="00FC0834" w:rsidRDefault="006C14C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MATRIZ DE INDICADORES PARA RESULTADOS</w:t>
            </w:r>
          </w:p>
        </w:tc>
      </w:tr>
      <w:tr w:rsidR="00252119" w:rsidRPr="00FC0834" w14:paraId="63B27631" w14:textId="77777777" w:rsidTr="006C14C5">
        <w:trPr>
          <w:trHeight w:val="510"/>
          <w:tblHeader/>
        </w:trPr>
        <w:tc>
          <w:tcPr>
            <w:tcW w:w="442" w:type="pct"/>
            <w:vMerge w:val="restart"/>
            <w:shd w:val="clear" w:color="auto" w:fill="ED7D31" w:themeFill="accent2"/>
            <w:vAlign w:val="center"/>
            <w:hideMark/>
          </w:tcPr>
          <w:p w14:paraId="78E6F8B6" w14:textId="77777777" w:rsidR="006C14C5" w:rsidRPr="00FC0834" w:rsidRDefault="006C14C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NIVEL</w:t>
            </w:r>
          </w:p>
        </w:tc>
        <w:tc>
          <w:tcPr>
            <w:tcW w:w="737" w:type="pct"/>
            <w:vMerge w:val="restart"/>
            <w:shd w:val="clear" w:color="auto" w:fill="ED7D31" w:themeFill="accent2"/>
            <w:vAlign w:val="center"/>
            <w:hideMark/>
          </w:tcPr>
          <w:p w14:paraId="4FE04811" w14:textId="77777777" w:rsidR="006C14C5" w:rsidRPr="00FC0834" w:rsidRDefault="006C14C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RESUMEN NARRATIVO</w:t>
            </w:r>
          </w:p>
        </w:tc>
        <w:tc>
          <w:tcPr>
            <w:tcW w:w="2763" w:type="pct"/>
            <w:gridSpan w:val="6"/>
            <w:shd w:val="clear" w:color="auto" w:fill="ED7D31" w:themeFill="accent2"/>
            <w:vAlign w:val="center"/>
            <w:hideMark/>
          </w:tcPr>
          <w:p w14:paraId="5E1EFF05" w14:textId="7C573160" w:rsidR="006C14C5" w:rsidRPr="00FC0834" w:rsidRDefault="006C14C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INDICADOR</w:t>
            </w:r>
          </w:p>
        </w:tc>
        <w:tc>
          <w:tcPr>
            <w:tcW w:w="457" w:type="pct"/>
            <w:vMerge w:val="restart"/>
            <w:shd w:val="clear" w:color="auto" w:fill="ED7D31" w:themeFill="accent2"/>
            <w:vAlign w:val="center"/>
            <w:hideMark/>
          </w:tcPr>
          <w:p w14:paraId="3C240B79" w14:textId="7E5D58A7" w:rsidR="006C14C5" w:rsidRPr="00FC0834" w:rsidRDefault="006C14C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MEDIOS DE VERIFICACIÓN</w:t>
            </w:r>
          </w:p>
          <w:p w14:paraId="4DD8EAC3" w14:textId="77777777" w:rsidR="006C14C5" w:rsidRPr="00FC0834" w:rsidRDefault="006C14C5" w:rsidP="00601663">
            <w:pPr>
              <w:jc w:val="center"/>
              <w:rPr>
                <w:rFonts w:ascii="Century Gothic" w:eastAsia="Times New Roman" w:hAnsi="Century Gothic" w:cs="Calibri"/>
                <w:b/>
                <w:bCs/>
                <w:color w:val="000000"/>
                <w:sz w:val="12"/>
                <w:szCs w:val="12"/>
                <w:lang w:val="es-MX" w:eastAsia="es-MX"/>
              </w:rPr>
            </w:pPr>
          </w:p>
        </w:tc>
        <w:tc>
          <w:tcPr>
            <w:tcW w:w="601" w:type="pct"/>
            <w:vMerge w:val="restart"/>
            <w:shd w:val="clear" w:color="auto" w:fill="ED7D31" w:themeFill="accent2"/>
            <w:vAlign w:val="center"/>
            <w:hideMark/>
          </w:tcPr>
          <w:p w14:paraId="15B31176" w14:textId="77777777" w:rsidR="006C14C5" w:rsidRPr="00FC0834" w:rsidRDefault="006C14C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SUPUESTOS</w:t>
            </w:r>
          </w:p>
          <w:p w14:paraId="11B18E72" w14:textId="77777777" w:rsidR="006C14C5" w:rsidRPr="00FC0834" w:rsidRDefault="006C14C5" w:rsidP="00601663">
            <w:pPr>
              <w:jc w:val="center"/>
              <w:rPr>
                <w:rFonts w:ascii="Century Gothic" w:eastAsia="Times New Roman" w:hAnsi="Century Gothic" w:cs="Calibri"/>
                <w:b/>
                <w:bCs/>
                <w:color w:val="000000"/>
                <w:sz w:val="12"/>
                <w:szCs w:val="12"/>
                <w:lang w:val="es-MX" w:eastAsia="es-MX"/>
              </w:rPr>
            </w:pPr>
          </w:p>
        </w:tc>
      </w:tr>
      <w:tr w:rsidR="00252119" w:rsidRPr="00FC0834" w14:paraId="5367FCF0" w14:textId="77777777" w:rsidTr="006C14C5">
        <w:trPr>
          <w:trHeight w:val="510"/>
          <w:tblHeader/>
        </w:trPr>
        <w:tc>
          <w:tcPr>
            <w:tcW w:w="442" w:type="pct"/>
            <w:vMerge/>
            <w:shd w:val="clear" w:color="auto" w:fill="ED7D31" w:themeFill="accent2"/>
            <w:vAlign w:val="center"/>
            <w:hideMark/>
          </w:tcPr>
          <w:p w14:paraId="506D1A47" w14:textId="77777777" w:rsidR="006C14C5" w:rsidRPr="00FC0834" w:rsidRDefault="006C14C5"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737" w:type="pct"/>
            <w:vMerge/>
            <w:shd w:val="clear" w:color="auto" w:fill="ED7D31" w:themeFill="accent2"/>
            <w:vAlign w:val="center"/>
            <w:hideMark/>
          </w:tcPr>
          <w:p w14:paraId="049605E4" w14:textId="77777777" w:rsidR="006C14C5" w:rsidRPr="00FC0834" w:rsidRDefault="006C14C5"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530" w:type="pct"/>
            <w:shd w:val="clear" w:color="auto" w:fill="ED7D31" w:themeFill="accent2"/>
            <w:vAlign w:val="center"/>
            <w:hideMark/>
          </w:tcPr>
          <w:p w14:paraId="0A6CA51E" w14:textId="77777777" w:rsidR="006C14C5" w:rsidRPr="00FC0834" w:rsidRDefault="006C14C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NOMBRE DEL INDICADOR</w:t>
            </w:r>
          </w:p>
        </w:tc>
        <w:tc>
          <w:tcPr>
            <w:tcW w:w="496" w:type="pct"/>
            <w:shd w:val="clear" w:color="auto" w:fill="ED7D31" w:themeFill="accent2"/>
            <w:vAlign w:val="center"/>
            <w:hideMark/>
          </w:tcPr>
          <w:p w14:paraId="0507269A" w14:textId="77777777" w:rsidR="006C14C5" w:rsidRPr="00FC0834" w:rsidRDefault="006C14C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MÉTODO DE CÁLCULO</w:t>
            </w:r>
          </w:p>
        </w:tc>
        <w:tc>
          <w:tcPr>
            <w:tcW w:w="366" w:type="pct"/>
            <w:shd w:val="clear" w:color="auto" w:fill="ED7D31" w:themeFill="accent2"/>
            <w:vAlign w:val="center"/>
            <w:hideMark/>
          </w:tcPr>
          <w:p w14:paraId="7E6085FB" w14:textId="77777777" w:rsidR="006C14C5" w:rsidRPr="00FC0834" w:rsidRDefault="006C14C5" w:rsidP="00601663">
            <w:pPr>
              <w:widowControl/>
              <w:autoSpaceDE/>
              <w:autoSpaceDN/>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FRECUENCIA DE MEDICIÓN</w:t>
            </w:r>
          </w:p>
        </w:tc>
        <w:tc>
          <w:tcPr>
            <w:tcW w:w="457" w:type="pct"/>
            <w:tcBorders>
              <w:bottom w:val="single" w:sz="4" w:space="0" w:color="auto"/>
            </w:tcBorders>
            <w:shd w:val="clear" w:color="auto" w:fill="ED7D31" w:themeFill="accent2"/>
          </w:tcPr>
          <w:p w14:paraId="6F5CA182" w14:textId="7518C70F" w:rsidR="006C14C5" w:rsidRPr="00D83C7E" w:rsidRDefault="006C14C5" w:rsidP="00D83C7E">
            <w:pPr>
              <w:widowControl/>
              <w:autoSpaceDE/>
              <w:autoSpaceDN/>
              <w:spacing w:before="120"/>
              <w:rPr>
                <w:rFonts w:ascii="Century Gothic" w:eastAsia="Times New Roman" w:hAnsi="Century Gothic" w:cs="Calibri"/>
                <w:b/>
                <w:bCs/>
                <w:color w:val="000000"/>
                <w:sz w:val="12"/>
                <w:szCs w:val="12"/>
                <w:lang w:val="es-MX" w:eastAsia="es-MX"/>
              </w:rPr>
            </w:pPr>
            <w:r w:rsidRPr="00D83C7E">
              <w:rPr>
                <w:rFonts w:ascii="Century Gothic" w:eastAsia="Times New Roman" w:hAnsi="Century Gothic" w:cs="Calibri"/>
                <w:b/>
                <w:bCs/>
                <w:color w:val="000000"/>
                <w:sz w:val="12"/>
                <w:szCs w:val="12"/>
                <w:lang w:val="es-MX" w:eastAsia="es-MX"/>
              </w:rPr>
              <w:t>LINEA BASE</w:t>
            </w:r>
          </w:p>
        </w:tc>
        <w:tc>
          <w:tcPr>
            <w:tcW w:w="457" w:type="pct"/>
            <w:tcBorders>
              <w:bottom w:val="single" w:sz="4" w:space="0" w:color="auto"/>
            </w:tcBorders>
            <w:shd w:val="clear" w:color="auto" w:fill="ED7D31" w:themeFill="accent2"/>
          </w:tcPr>
          <w:p w14:paraId="5560DA09" w14:textId="6124A60C" w:rsidR="006C14C5" w:rsidRPr="00D83C7E" w:rsidRDefault="006C14C5" w:rsidP="00D83C7E">
            <w:pPr>
              <w:widowControl/>
              <w:autoSpaceDE/>
              <w:autoSpaceDN/>
              <w:spacing w:before="120"/>
              <w:rPr>
                <w:rFonts w:ascii="Century Gothic" w:eastAsia="Times New Roman" w:hAnsi="Century Gothic" w:cs="Calibri"/>
                <w:b/>
                <w:bCs/>
                <w:color w:val="000000"/>
                <w:sz w:val="12"/>
                <w:szCs w:val="12"/>
                <w:lang w:val="es-MX" w:eastAsia="es-MX"/>
              </w:rPr>
            </w:pPr>
            <w:r w:rsidRPr="00D83C7E">
              <w:rPr>
                <w:rFonts w:ascii="Century Gothic" w:eastAsia="Times New Roman" w:hAnsi="Century Gothic" w:cs="Calibri"/>
                <w:b/>
                <w:bCs/>
                <w:color w:val="000000"/>
                <w:sz w:val="12"/>
                <w:szCs w:val="12"/>
                <w:lang w:val="es-MX" w:eastAsia="es-MX"/>
              </w:rPr>
              <w:t>UNIDAD DE MEDIDA</w:t>
            </w:r>
          </w:p>
        </w:tc>
        <w:tc>
          <w:tcPr>
            <w:tcW w:w="457" w:type="pct"/>
            <w:tcBorders>
              <w:bottom w:val="single" w:sz="4" w:space="0" w:color="auto"/>
            </w:tcBorders>
            <w:shd w:val="clear" w:color="auto" w:fill="ED7D31" w:themeFill="accent2"/>
          </w:tcPr>
          <w:p w14:paraId="0000ACB4" w14:textId="18EFE5DC" w:rsidR="006C14C5" w:rsidRPr="00D83C7E" w:rsidRDefault="006C14C5" w:rsidP="00D83C7E">
            <w:pPr>
              <w:widowControl/>
              <w:autoSpaceDE/>
              <w:autoSpaceDN/>
              <w:spacing w:before="120"/>
              <w:rPr>
                <w:rFonts w:ascii="Century Gothic" w:eastAsia="Times New Roman" w:hAnsi="Century Gothic" w:cs="Calibri"/>
                <w:b/>
                <w:bCs/>
                <w:color w:val="000000"/>
                <w:sz w:val="12"/>
                <w:szCs w:val="12"/>
                <w:lang w:val="es-MX" w:eastAsia="es-MX"/>
              </w:rPr>
            </w:pPr>
            <w:r w:rsidRPr="00D83C7E">
              <w:rPr>
                <w:rFonts w:ascii="Century Gothic" w:eastAsia="Times New Roman" w:hAnsi="Century Gothic" w:cs="Calibri"/>
                <w:b/>
                <w:bCs/>
                <w:color w:val="000000"/>
                <w:sz w:val="12"/>
                <w:szCs w:val="12"/>
                <w:lang w:val="es-MX" w:eastAsia="es-MX"/>
              </w:rPr>
              <w:t>AVANCE DEL INDICADOR</w:t>
            </w:r>
          </w:p>
        </w:tc>
        <w:tc>
          <w:tcPr>
            <w:tcW w:w="457" w:type="pct"/>
            <w:vMerge/>
            <w:shd w:val="clear" w:color="auto" w:fill="ED7D31" w:themeFill="accent2"/>
            <w:vAlign w:val="center"/>
            <w:hideMark/>
          </w:tcPr>
          <w:p w14:paraId="5800FC8C" w14:textId="662A4E09" w:rsidR="006C14C5" w:rsidRPr="00FC0834" w:rsidRDefault="006C14C5" w:rsidP="00601663">
            <w:pPr>
              <w:widowControl/>
              <w:autoSpaceDE/>
              <w:autoSpaceDN/>
              <w:rPr>
                <w:rFonts w:ascii="Century Gothic" w:eastAsia="Times New Roman" w:hAnsi="Century Gothic" w:cs="Calibri"/>
                <w:color w:val="000000"/>
                <w:sz w:val="12"/>
                <w:szCs w:val="12"/>
                <w:lang w:val="es-MX" w:eastAsia="es-MX"/>
              </w:rPr>
            </w:pPr>
          </w:p>
        </w:tc>
        <w:tc>
          <w:tcPr>
            <w:tcW w:w="601" w:type="pct"/>
            <w:vMerge/>
            <w:shd w:val="clear" w:color="auto" w:fill="ED7D31" w:themeFill="accent2"/>
            <w:vAlign w:val="center"/>
            <w:hideMark/>
          </w:tcPr>
          <w:p w14:paraId="38E56532" w14:textId="77777777" w:rsidR="006C14C5" w:rsidRPr="00FC0834" w:rsidRDefault="006C14C5" w:rsidP="00601663">
            <w:pPr>
              <w:widowControl/>
              <w:autoSpaceDE/>
              <w:autoSpaceDN/>
              <w:rPr>
                <w:rFonts w:ascii="Century Gothic" w:eastAsia="Times New Roman" w:hAnsi="Century Gothic" w:cs="Calibri"/>
                <w:color w:val="000000"/>
                <w:sz w:val="12"/>
                <w:szCs w:val="12"/>
                <w:lang w:val="es-MX" w:eastAsia="es-MX"/>
              </w:rPr>
            </w:pPr>
          </w:p>
        </w:tc>
      </w:tr>
      <w:tr w:rsidR="001037CB" w:rsidRPr="002179F1" w14:paraId="1371C9F8" w14:textId="77777777" w:rsidTr="006C14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6"/>
        </w:trPr>
        <w:tc>
          <w:tcPr>
            <w:tcW w:w="442" w:type="pct"/>
            <w:tcBorders>
              <w:top w:val="nil"/>
              <w:left w:val="single" w:sz="4" w:space="0" w:color="auto"/>
              <w:bottom w:val="single" w:sz="4" w:space="0" w:color="auto"/>
              <w:right w:val="single" w:sz="4" w:space="0" w:color="auto"/>
            </w:tcBorders>
            <w:shd w:val="clear" w:color="auto" w:fill="auto"/>
            <w:noWrap/>
            <w:vAlign w:val="center"/>
            <w:hideMark/>
          </w:tcPr>
          <w:p w14:paraId="2D667638" w14:textId="77777777" w:rsidR="001037CB" w:rsidRPr="00CD2E01" w:rsidRDefault="001037CB" w:rsidP="001037CB">
            <w:pPr>
              <w:widowControl/>
              <w:autoSpaceDE/>
              <w:autoSpaceDN/>
              <w:jc w:val="center"/>
              <w:rPr>
                <w:rFonts w:ascii="Calibri" w:eastAsia="Times New Roman" w:hAnsi="Calibri" w:cs="Calibri"/>
                <w:b/>
                <w:bCs/>
                <w:color w:val="000000"/>
                <w:sz w:val="14"/>
                <w:szCs w:val="14"/>
                <w:lang w:val="es-MX" w:eastAsia="es-MX"/>
              </w:rPr>
            </w:pPr>
            <w:r w:rsidRPr="00CD2E01">
              <w:rPr>
                <w:rFonts w:ascii="Calibri" w:eastAsia="Times New Roman" w:hAnsi="Calibri" w:cs="Calibri"/>
                <w:b/>
                <w:bCs/>
                <w:color w:val="000000"/>
                <w:sz w:val="14"/>
                <w:szCs w:val="14"/>
                <w:lang w:val="es-MX" w:eastAsia="es-MX"/>
              </w:rPr>
              <w:t>FIN</w:t>
            </w:r>
          </w:p>
        </w:tc>
        <w:tc>
          <w:tcPr>
            <w:tcW w:w="737" w:type="pct"/>
            <w:tcBorders>
              <w:top w:val="nil"/>
              <w:left w:val="nil"/>
              <w:bottom w:val="single" w:sz="4" w:space="0" w:color="auto"/>
              <w:right w:val="single" w:sz="4" w:space="0" w:color="auto"/>
            </w:tcBorders>
            <w:shd w:val="clear" w:color="auto" w:fill="auto"/>
            <w:hideMark/>
          </w:tcPr>
          <w:p w14:paraId="4ED21CA2" w14:textId="77777777" w:rsidR="001037CB" w:rsidRPr="002179F1" w:rsidRDefault="001037CB" w:rsidP="001037CB">
            <w:pPr>
              <w:widowControl/>
              <w:autoSpaceDE/>
              <w:autoSpaceDN/>
              <w:jc w:val="both"/>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Sustanciar el procedimiento laboral administrativo, previsto en la Ley de los Trabajadores al Servicio de los Poderes; Municipios e Instituciones Descentralizadas del Estado de Campeche. Condiciones Generales de Trabajo y demás ordenamientos aplicables en la materia.</w:t>
            </w:r>
          </w:p>
        </w:tc>
        <w:tc>
          <w:tcPr>
            <w:tcW w:w="530" w:type="pct"/>
            <w:tcBorders>
              <w:top w:val="nil"/>
              <w:left w:val="nil"/>
              <w:bottom w:val="single" w:sz="4" w:space="0" w:color="auto"/>
              <w:right w:val="single" w:sz="4" w:space="0" w:color="auto"/>
            </w:tcBorders>
            <w:shd w:val="clear" w:color="auto" w:fill="auto"/>
            <w:vAlign w:val="center"/>
            <w:hideMark/>
          </w:tcPr>
          <w:p w14:paraId="6DA147F8" w14:textId="77777777"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Resultados</w:t>
            </w:r>
          </w:p>
        </w:tc>
        <w:tc>
          <w:tcPr>
            <w:tcW w:w="496" w:type="pct"/>
            <w:tcBorders>
              <w:top w:val="nil"/>
              <w:left w:val="nil"/>
              <w:bottom w:val="single" w:sz="4" w:space="0" w:color="auto"/>
              <w:right w:val="single" w:sz="4" w:space="0" w:color="auto"/>
            </w:tcBorders>
            <w:shd w:val="clear" w:color="auto" w:fill="auto"/>
            <w:vAlign w:val="center"/>
            <w:hideMark/>
          </w:tcPr>
          <w:p w14:paraId="5F52DC1E" w14:textId="77777777" w:rsidR="001037CB" w:rsidRPr="002179F1" w:rsidRDefault="001037CB" w:rsidP="001037CB">
            <w:pPr>
              <w:widowControl/>
              <w:autoSpaceDE/>
              <w:autoSpaceDN/>
              <w:jc w:val="both"/>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 xml:space="preserve"> Ley de los Trabajadores al Servicio de los Poderes; Municipios e Instituciones Descentralizadas del Estado de Campeche. Condiciones Generales de Trabajo </w:t>
            </w:r>
          </w:p>
        </w:tc>
        <w:tc>
          <w:tcPr>
            <w:tcW w:w="366" w:type="pct"/>
            <w:tcBorders>
              <w:top w:val="nil"/>
              <w:left w:val="nil"/>
              <w:bottom w:val="single" w:sz="4" w:space="0" w:color="auto"/>
              <w:right w:val="single" w:sz="4" w:space="0" w:color="auto"/>
            </w:tcBorders>
            <w:shd w:val="clear" w:color="auto" w:fill="auto"/>
            <w:vAlign w:val="center"/>
            <w:hideMark/>
          </w:tcPr>
          <w:p w14:paraId="08D361D0" w14:textId="77777777"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Mensual</w:t>
            </w:r>
          </w:p>
        </w:tc>
        <w:tc>
          <w:tcPr>
            <w:tcW w:w="457" w:type="pct"/>
            <w:tcBorders>
              <w:top w:val="single" w:sz="4" w:space="0" w:color="auto"/>
              <w:left w:val="nil"/>
              <w:bottom w:val="single" w:sz="4" w:space="0" w:color="auto"/>
              <w:right w:val="single" w:sz="4" w:space="0" w:color="auto"/>
            </w:tcBorders>
          </w:tcPr>
          <w:p w14:paraId="3163DE78" w14:textId="2BB25A20" w:rsidR="001037CB"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w:t>
            </w:r>
          </w:p>
          <w:p w14:paraId="74383F2F" w14:textId="2CDCEBCE"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324F0FE2" w14:textId="1E2126F9"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78E0D813" w14:textId="64CE44E4"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5835BF8F" w14:textId="6FDD4198" w:rsidR="001037CB"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p w14:paraId="2C696C91"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5FCE2DC3"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3DA867B1"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646B9233"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31127229"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37F49A9B" w14:textId="0DD4A033"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p>
        </w:tc>
        <w:tc>
          <w:tcPr>
            <w:tcW w:w="457" w:type="pct"/>
            <w:tcBorders>
              <w:top w:val="single" w:sz="4" w:space="0" w:color="auto"/>
              <w:left w:val="single" w:sz="4" w:space="0" w:color="auto"/>
              <w:bottom w:val="single" w:sz="4" w:space="0" w:color="auto"/>
              <w:right w:val="single" w:sz="4" w:space="0" w:color="auto"/>
            </w:tcBorders>
          </w:tcPr>
          <w:p w14:paraId="52AEDB0E"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0E24828D"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0917B47F"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19F666D5"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3D6396D7" w14:textId="6979673C"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 Porcentaje </w:t>
            </w:r>
          </w:p>
        </w:tc>
        <w:tc>
          <w:tcPr>
            <w:tcW w:w="457" w:type="pct"/>
            <w:tcBorders>
              <w:top w:val="single" w:sz="4" w:space="0" w:color="auto"/>
              <w:left w:val="single" w:sz="4" w:space="0" w:color="auto"/>
              <w:bottom w:val="single" w:sz="4" w:space="0" w:color="auto"/>
              <w:right w:val="single" w:sz="4" w:space="0" w:color="auto"/>
            </w:tcBorders>
          </w:tcPr>
          <w:p w14:paraId="300459ED" w14:textId="1064AA7F"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sidRPr="00591158">
              <w:rPr>
                <w:rFonts w:ascii="Arial" w:eastAsia="Times New Roman" w:hAnsi="Arial" w:cs="Arial"/>
                <w:color w:val="000000"/>
                <w:sz w:val="12"/>
                <w:szCs w:val="12"/>
                <w:lang w:val="es-MX" w:eastAsia="es-MX"/>
              </w:rPr>
              <w:t>100%</w:t>
            </w:r>
          </w:p>
        </w:tc>
        <w:tc>
          <w:tcPr>
            <w:tcW w:w="457" w:type="pct"/>
            <w:tcBorders>
              <w:top w:val="nil"/>
              <w:left w:val="single" w:sz="4" w:space="0" w:color="auto"/>
              <w:bottom w:val="single" w:sz="4" w:space="0" w:color="auto"/>
              <w:right w:val="single" w:sz="4" w:space="0" w:color="auto"/>
            </w:tcBorders>
            <w:shd w:val="clear" w:color="auto" w:fill="auto"/>
            <w:vAlign w:val="center"/>
            <w:hideMark/>
          </w:tcPr>
          <w:p w14:paraId="305C2628" w14:textId="34EE2B6A"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Compendio de leyes de la Dirección de Planeación y evidencias de aplicabilidad.</w:t>
            </w:r>
          </w:p>
        </w:tc>
        <w:tc>
          <w:tcPr>
            <w:tcW w:w="601" w:type="pct"/>
            <w:tcBorders>
              <w:top w:val="nil"/>
              <w:left w:val="nil"/>
              <w:bottom w:val="single" w:sz="4" w:space="0" w:color="auto"/>
              <w:right w:val="single" w:sz="4" w:space="0" w:color="auto"/>
            </w:tcBorders>
            <w:shd w:val="clear" w:color="auto" w:fill="auto"/>
            <w:vAlign w:val="center"/>
            <w:hideMark/>
          </w:tcPr>
          <w:p w14:paraId="5A308BD8" w14:textId="77777777" w:rsidR="001037CB" w:rsidRPr="002179F1" w:rsidRDefault="001037CB" w:rsidP="001037CB">
            <w:pPr>
              <w:widowControl/>
              <w:autoSpaceDE/>
              <w:autoSpaceDN/>
              <w:jc w:val="both"/>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Las características que prevalecen en el Municipio son acordes a los objetivos de las normas en materia de Planeación.</w:t>
            </w:r>
          </w:p>
        </w:tc>
      </w:tr>
      <w:tr w:rsidR="001037CB" w:rsidRPr="002179F1" w14:paraId="1911F883" w14:textId="77777777" w:rsidTr="006C14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5"/>
        </w:trPr>
        <w:tc>
          <w:tcPr>
            <w:tcW w:w="442" w:type="pct"/>
            <w:tcBorders>
              <w:top w:val="nil"/>
              <w:left w:val="single" w:sz="4" w:space="0" w:color="auto"/>
              <w:bottom w:val="single" w:sz="4" w:space="0" w:color="auto"/>
              <w:right w:val="single" w:sz="4" w:space="0" w:color="auto"/>
            </w:tcBorders>
            <w:shd w:val="clear" w:color="auto" w:fill="auto"/>
            <w:noWrap/>
            <w:vAlign w:val="center"/>
            <w:hideMark/>
          </w:tcPr>
          <w:p w14:paraId="0F5DE32C" w14:textId="77777777" w:rsidR="001037CB" w:rsidRPr="00CD2E01" w:rsidRDefault="001037CB" w:rsidP="001037CB">
            <w:pPr>
              <w:widowControl/>
              <w:autoSpaceDE/>
              <w:autoSpaceDN/>
              <w:jc w:val="center"/>
              <w:rPr>
                <w:rFonts w:ascii="Calibri" w:eastAsia="Times New Roman" w:hAnsi="Calibri" w:cs="Calibri"/>
                <w:b/>
                <w:bCs/>
                <w:color w:val="000000"/>
                <w:sz w:val="14"/>
                <w:szCs w:val="14"/>
                <w:lang w:val="es-MX" w:eastAsia="es-MX"/>
              </w:rPr>
            </w:pPr>
            <w:r w:rsidRPr="00CD2E01">
              <w:rPr>
                <w:rFonts w:ascii="Calibri" w:eastAsia="Times New Roman" w:hAnsi="Calibri" w:cs="Calibri"/>
                <w:b/>
                <w:bCs/>
                <w:color w:val="000000"/>
                <w:sz w:val="14"/>
                <w:szCs w:val="14"/>
                <w:lang w:val="es-MX" w:eastAsia="es-MX"/>
              </w:rPr>
              <w:t>PROPOSITO</w:t>
            </w:r>
          </w:p>
        </w:tc>
        <w:tc>
          <w:tcPr>
            <w:tcW w:w="737" w:type="pct"/>
            <w:tcBorders>
              <w:top w:val="nil"/>
              <w:left w:val="nil"/>
              <w:bottom w:val="single" w:sz="4" w:space="0" w:color="auto"/>
              <w:right w:val="single" w:sz="4" w:space="0" w:color="auto"/>
            </w:tcBorders>
            <w:shd w:val="clear" w:color="auto" w:fill="auto"/>
            <w:hideMark/>
          </w:tcPr>
          <w:p w14:paraId="1FE0CBAE" w14:textId="77777777" w:rsidR="001037CB" w:rsidRPr="002179F1" w:rsidRDefault="001037CB" w:rsidP="001037CB">
            <w:pPr>
              <w:widowControl/>
              <w:autoSpaceDE/>
              <w:autoSpaceDN/>
              <w:jc w:val="both"/>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Gestionar los recursos para proporcionar necesarios para que las áreas del h. ayuntamiento cumplan con las metas establecidas</w:t>
            </w:r>
          </w:p>
        </w:tc>
        <w:tc>
          <w:tcPr>
            <w:tcW w:w="530" w:type="pct"/>
            <w:tcBorders>
              <w:top w:val="nil"/>
              <w:left w:val="nil"/>
              <w:bottom w:val="single" w:sz="4" w:space="0" w:color="auto"/>
              <w:right w:val="single" w:sz="4" w:space="0" w:color="auto"/>
            </w:tcBorders>
            <w:shd w:val="clear" w:color="auto" w:fill="auto"/>
            <w:vAlign w:val="center"/>
            <w:hideMark/>
          </w:tcPr>
          <w:p w14:paraId="0DF28AA3" w14:textId="5E7A14CE"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Total, de Recursos Otorgados</w:t>
            </w:r>
          </w:p>
        </w:tc>
        <w:tc>
          <w:tcPr>
            <w:tcW w:w="496" w:type="pct"/>
            <w:tcBorders>
              <w:top w:val="nil"/>
              <w:left w:val="nil"/>
              <w:bottom w:val="single" w:sz="4" w:space="0" w:color="auto"/>
              <w:right w:val="single" w:sz="4" w:space="0" w:color="auto"/>
            </w:tcBorders>
            <w:shd w:val="clear" w:color="auto" w:fill="auto"/>
            <w:vAlign w:val="center"/>
            <w:hideMark/>
          </w:tcPr>
          <w:p w14:paraId="2CBD3A13" w14:textId="17BFE2BA"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Número Total de Recursos Otorgados</w:t>
            </w:r>
            <w:r>
              <w:rPr>
                <w:rFonts w:ascii="Calibri" w:eastAsia="Times New Roman" w:hAnsi="Calibri" w:cs="Calibri"/>
                <w:color w:val="000000"/>
                <w:sz w:val="14"/>
                <w:szCs w:val="14"/>
                <w:lang w:val="es-MX" w:eastAsia="es-MX"/>
              </w:rPr>
              <w:t xml:space="preserve"> en el año /total de recursos del año anterior</w:t>
            </w:r>
          </w:p>
        </w:tc>
        <w:tc>
          <w:tcPr>
            <w:tcW w:w="366" w:type="pct"/>
            <w:tcBorders>
              <w:top w:val="nil"/>
              <w:left w:val="nil"/>
              <w:bottom w:val="single" w:sz="4" w:space="0" w:color="auto"/>
              <w:right w:val="single" w:sz="4" w:space="0" w:color="auto"/>
            </w:tcBorders>
            <w:shd w:val="clear" w:color="auto" w:fill="auto"/>
            <w:vAlign w:val="center"/>
            <w:hideMark/>
          </w:tcPr>
          <w:p w14:paraId="7269C0D8" w14:textId="77777777"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Trimestral</w:t>
            </w:r>
          </w:p>
        </w:tc>
        <w:tc>
          <w:tcPr>
            <w:tcW w:w="457" w:type="pct"/>
            <w:tcBorders>
              <w:top w:val="single" w:sz="4" w:space="0" w:color="auto"/>
              <w:left w:val="nil"/>
              <w:bottom w:val="single" w:sz="4" w:space="0" w:color="auto"/>
              <w:right w:val="single" w:sz="4" w:space="0" w:color="auto"/>
            </w:tcBorders>
          </w:tcPr>
          <w:p w14:paraId="6F8A4FB7"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15F23A8E"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3ADC68E3" w14:textId="14EB2D94"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457" w:type="pct"/>
            <w:tcBorders>
              <w:top w:val="single" w:sz="4" w:space="0" w:color="auto"/>
              <w:left w:val="single" w:sz="4" w:space="0" w:color="auto"/>
              <w:bottom w:val="single" w:sz="4" w:space="0" w:color="auto"/>
              <w:right w:val="single" w:sz="4" w:space="0" w:color="auto"/>
            </w:tcBorders>
          </w:tcPr>
          <w:p w14:paraId="1167078D"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717D0ABA"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4E6C83EE" w14:textId="26214A7B"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Porcentaje</w:t>
            </w:r>
          </w:p>
        </w:tc>
        <w:tc>
          <w:tcPr>
            <w:tcW w:w="457" w:type="pct"/>
            <w:tcBorders>
              <w:top w:val="single" w:sz="4" w:space="0" w:color="auto"/>
              <w:left w:val="single" w:sz="4" w:space="0" w:color="auto"/>
              <w:bottom w:val="single" w:sz="4" w:space="0" w:color="auto"/>
              <w:right w:val="single" w:sz="4" w:space="0" w:color="auto"/>
            </w:tcBorders>
          </w:tcPr>
          <w:p w14:paraId="77EF0708" w14:textId="3368B128"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sidRPr="00591158">
              <w:rPr>
                <w:rFonts w:ascii="Arial" w:eastAsia="Times New Roman" w:hAnsi="Arial" w:cs="Arial"/>
                <w:color w:val="000000"/>
                <w:sz w:val="12"/>
                <w:szCs w:val="12"/>
                <w:lang w:val="es-MX" w:eastAsia="es-MX"/>
              </w:rPr>
              <w:t>100%</w:t>
            </w:r>
          </w:p>
        </w:tc>
        <w:tc>
          <w:tcPr>
            <w:tcW w:w="457" w:type="pct"/>
            <w:tcBorders>
              <w:top w:val="nil"/>
              <w:left w:val="single" w:sz="4" w:space="0" w:color="auto"/>
              <w:bottom w:val="single" w:sz="4" w:space="0" w:color="auto"/>
              <w:right w:val="single" w:sz="4" w:space="0" w:color="auto"/>
            </w:tcBorders>
            <w:shd w:val="clear" w:color="auto" w:fill="auto"/>
            <w:vAlign w:val="center"/>
            <w:hideMark/>
          </w:tcPr>
          <w:p w14:paraId="5E18056B" w14:textId="31FAA740"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Recursos Otorgados</w:t>
            </w:r>
          </w:p>
        </w:tc>
        <w:tc>
          <w:tcPr>
            <w:tcW w:w="601" w:type="pct"/>
            <w:tcBorders>
              <w:top w:val="nil"/>
              <w:left w:val="nil"/>
              <w:bottom w:val="single" w:sz="4" w:space="0" w:color="auto"/>
              <w:right w:val="single" w:sz="4" w:space="0" w:color="auto"/>
            </w:tcBorders>
            <w:shd w:val="clear" w:color="auto" w:fill="auto"/>
            <w:vAlign w:val="center"/>
            <w:hideMark/>
          </w:tcPr>
          <w:p w14:paraId="5A94C9E3" w14:textId="77777777" w:rsidR="001037CB" w:rsidRPr="002179F1" w:rsidRDefault="001037CB" w:rsidP="001037CB">
            <w:pPr>
              <w:widowControl/>
              <w:autoSpaceDE/>
              <w:autoSpaceDN/>
              <w:jc w:val="both"/>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Recursos Insuficientes</w:t>
            </w:r>
          </w:p>
        </w:tc>
      </w:tr>
      <w:tr w:rsidR="001037CB" w:rsidRPr="002179F1" w14:paraId="25C39BB6" w14:textId="77777777" w:rsidTr="006C14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442" w:type="pct"/>
            <w:tcBorders>
              <w:top w:val="nil"/>
              <w:left w:val="single" w:sz="4" w:space="0" w:color="auto"/>
              <w:bottom w:val="single" w:sz="4" w:space="0" w:color="auto"/>
              <w:right w:val="single" w:sz="4" w:space="0" w:color="auto"/>
            </w:tcBorders>
            <w:shd w:val="clear" w:color="auto" w:fill="auto"/>
            <w:noWrap/>
            <w:vAlign w:val="center"/>
            <w:hideMark/>
          </w:tcPr>
          <w:p w14:paraId="61777468" w14:textId="77777777" w:rsidR="001037CB" w:rsidRPr="00CD2E01" w:rsidRDefault="001037CB" w:rsidP="001037CB">
            <w:pPr>
              <w:widowControl/>
              <w:autoSpaceDE/>
              <w:autoSpaceDN/>
              <w:jc w:val="center"/>
              <w:rPr>
                <w:rFonts w:ascii="Calibri" w:eastAsia="Times New Roman" w:hAnsi="Calibri" w:cs="Calibri"/>
                <w:b/>
                <w:bCs/>
                <w:color w:val="000000"/>
                <w:sz w:val="14"/>
                <w:szCs w:val="14"/>
                <w:lang w:val="es-MX" w:eastAsia="es-MX"/>
              </w:rPr>
            </w:pPr>
            <w:r w:rsidRPr="00CD2E01">
              <w:rPr>
                <w:rFonts w:ascii="Calibri" w:eastAsia="Times New Roman" w:hAnsi="Calibri" w:cs="Calibri"/>
                <w:b/>
                <w:bCs/>
                <w:color w:val="000000"/>
                <w:sz w:val="14"/>
                <w:szCs w:val="14"/>
                <w:lang w:val="es-MX" w:eastAsia="es-MX"/>
              </w:rPr>
              <w:t>COMPONENTE 1</w:t>
            </w:r>
          </w:p>
        </w:tc>
        <w:tc>
          <w:tcPr>
            <w:tcW w:w="737" w:type="pct"/>
            <w:tcBorders>
              <w:top w:val="nil"/>
              <w:left w:val="nil"/>
              <w:bottom w:val="single" w:sz="4" w:space="0" w:color="auto"/>
              <w:right w:val="single" w:sz="4" w:space="0" w:color="auto"/>
            </w:tcBorders>
            <w:shd w:val="clear" w:color="auto" w:fill="auto"/>
            <w:vAlign w:val="center"/>
            <w:hideMark/>
          </w:tcPr>
          <w:p w14:paraId="3EB9AA2D" w14:textId="77777777" w:rsidR="001037CB" w:rsidRPr="002179F1" w:rsidRDefault="001037CB" w:rsidP="001037CB">
            <w:pPr>
              <w:widowControl/>
              <w:autoSpaceDE/>
              <w:autoSpaceDN/>
              <w:jc w:val="both"/>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Atender los requerimientos de las dependencias en la provisión de recursos</w:t>
            </w:r>
          </w:p>
        </w:tc>
        <w:tc>
          <w:tcPr>
            <w:tcW w:w="530" w:type="pct"/>
            <w:tcBorders>
              <w:top w:val="nil"/>
              <w:left w:val="nil"/>
              <w:bottom w:val="single" w:sz="4" w:space="0" w:color="auto"/>
              <w:right w:val="single" w:sz="4" w:space="0" w:color="auto"/>
            </w:tcBorders>
            <w:shd w:val="clear" w:color="auto" w:fill="auto"/>
            <w:vAlign w:val="center"/>
            <w:hideMark/>
          </w:tcPr>
          <w:p w14:paraId="73C24581" w14:textId="77777777"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Numero de Recursos entregados a las áreas para su desempeño</w:t>
            </w:r>
          </w:p>
        </w:tc>
        <w:tc>
          <w:tcPr>
            <w:tcW w:w="496" w:type="pct"/>
            <w:tcBorders>
              <w:top w:val="nil"/>
              <w:left w:val="nil"/>
              <w:bottom w:val="single" w:sz="4" w:space="0" w:color="auto"/>
              <w:right w:val="single" w:sz="4" w:space="0" w:color="auto"/>
            </w:tcBorders>
            <w:shd w:val="clear" w:color="auto" w:fill="auto"/>
            <w:vAlign w:val="center"/>
            <w:hideMark/>
          </w:tcPr>
          <w:p w14:paraId="7EF158CD" w14:textId="1AC297FC" w:rsidR="001037CB" w:rsidRPr="002179F1" w:rsidRDefault="001037CB" w:rsidP="001037CB">
            <w:pPr>
              <w:widowControl/>
              <w:autoSpaceDE/>
              <w:autoSpaceDN/>
              <w:jc w:val="both"/>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Número Total de Requerimientos por áreas</w:t>
            </w:r>
            <w:r>
              <w:rPr>
                <w:rFonts w:ascii="Calibri" w:eastAsia="Times New Roman" w:hAnsi="Calibri" w:cs="Calibri"/>
                <w:color w:val="000000"/>
                <w:sz w:val="14"/>
                <w:szCs w:val="14"/>
                <w:lang w:val="es-MX" w:eastAsia="es-MX"/>
              </w:rPr>
              <w:t xml:space="preserve"> atendidas/ total de solicitudes recibidas </w:t>
            </w:r>
          </w:p>
        </w:tc>
        <w:tc>
          <w:tcPr>
            <w:tcW w:w="366" w:type="pct"/>
            <w:tcBorders>
              <w:top w:val="nil"/>
              <w:left w:val="nil"/>
              <w:bottom w:val="single" w:sz="4" w:space="0" w:color="auto"/>
              <w:right w:val="single" w:sz="4" w:space="0" w:color="auto"/>
            </w:tcBorders>
            <w:shd w:val="clear" w:color="auto" w:fill="auto"/>
            <w:vAlign w:val="center"/>
            <w:hideMark/>
          </w:tcPr>
          <w:p w14:paraId="0BE8A2E4" w14:textId="77777777"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Trimestral</w:t>
            </w:r>
          </w:p>
        </w:tc>
        <w:tc>
          <w:tcPr>
            <w:tcW w:w="457" w:type="pct"/>
            <w:tcBorders>
              <w:top w:val="single" w:sz="4" w:space="0" w:color="auto"/>
              <w:left w:val="nil"/>
              <w:bottom w:val="single" w:sz="4" w:space="0" w:color="auto"/>
              <w:right w:val="single" w:sz="4" w:space="0" w:color="auto"/>
            </w:tcBorders>
          </w:tcPr>
          <w:p w14:paraId="2848D024"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33565D61"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74A455A4" w14:textId="15BD49B3"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457" w:type="pct"/>
            <w:tcBorders>
              <w:top w:val="single" w:sz="4" w:space="0" w:color="auto"/>
              <w:left w:val="single" w:sz="4" w:space="0" w:color="auto"/>
              <w:bottom w:val="single" w:sz="4" w:space="0" w:color="auto"/>
              <w:right w:val="single" w:sz="4" w:space="0" w:color="auto"/>
            </w:tcBorders>
          </w:tcPr>
          <w:p w14:paraId="20EB429F"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29BED3DE"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1CEC62A1" w14:textId="1670C640"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 Porcentaje </w:t>
            </w:r>
          </w:p>
        </w:tc>
        <w:tc>
          <w:tcPr>
            <w:tcW w:w="457" w:type="pct"/>
            <w:tcBorders>
              <w:top w:val="single" w:sz="4" w:space="0" w:color="auto"/>
              <w:left w:val="single" w:sz="4" w:space="0" w:color="auto"/>
              <w:bottom w:val="single" w:sz="4" w:space="0" w:color="auto"/>
              <w:right w:val="single" w:sz="4" w:space="0" w:color="auto"/>
            </w:tcBorders>
          </w:tcPr>
          <w:p w14:paraId="652D5ABB" w14:textId="52610826"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sidRPr="00591158">
              <w:rPr>
                <w:rFonts w:ascii="Arial" w:eastAsia="Times New Roman" w:hAnsi="Arial" w:cs="Arial"/>
                <w:color w:val="000000"/>
                <w:sz w:val="12"/>
                <w:szCs w:val="12"/>
                <w:lang w:val="es-MX" w:eastAsia="es-MX"/>
              </w:rPr>
              <w:t>100%</w:t>
            </w:r>
          </w:p>
        </w:tc>
        <w:tc>
          <w:tcPr>
            <w:tcW w:w="457" w:type="pct"/>
            <w:tcBorders>
              <w:top w:val="nil"/>
              <w:left w:val="single" w:sz="4" w:space="0" w:color="auto"/>
              <w:bottom w:val="single" w:sz="4" w:space="0" w:color="auto"/>
              <w:right w:val="single" w:sz="4" w:space="0" w:color="auto"/>
            </w:tcBorders>
            <w:shd w:val="clear" w:color="auto" w:fill="auto"/>
            <w:vAlign w:val="center"/>
            <w:hideMark/>
          </w:tcPr>
          <w:p w14:paraId="76BDC663" w14:textId="27EDB45F"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 xml:space="preserve">Requerimientos totales </w:t>
            </w:r>
          </w:p>
        </w:tc>
        <w:tc>
          <w:tcPr>
            <w:tcW w:w="601" w:type="pct"/>
            <w:tcBorders>
              <w:top w:val="nil"/>
              <w:left w:val="nil"/>
              <w:bottom w:val="single" w:sz="4" w:space="0" w:color="auto"/>
              <w:right w:val="single" w:sz="4" w:space="0" w:color="auto"/>
            </w:tcBorders>
            <w:shd w:val="clear" w:color="auto" w:fill="auto"/>
            <w:vAlign w:val="center"/>
            <w:hideMark/>
          </w:tcPr>
          <w:p w14:paraId="6970C1B1" w14:textId="77777777" w:rsidR="001037CB" w:rsidRPr="002179F1" w:rsidRDefault="001037CB" w:rsidP="001037CB">
            <w:pPr>
              <w:widowControl/>
              <w:autoSpaceDE/>
              <w:autoSpaceDN/>
              <w:jc w:val="both"/>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Recursos Insuficientes</w:t>
            </w:r>
          </w:p>
        </w:tc>
      </w:tr>
      <w:tr w:rsidR="001037CB" w:rsidRPr="002179F1" w14:paraId="5127F573" w14:textId="77777777" w:rsidTr="006C14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trPr>
        <w:tc>
          <w:tcPr>
            <w:tcW w:w="44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C396AFC" w14:textId="77777777" w:rsidR="001037CB" w:rsidRPr="00CD2E01" w:rsidRDefault="001037CB" w:rsidP="001037CB">
            <w:pPr>
              <w:widowControl/>
              <w:autoSpaceDE/>
              <w:autoSpaceDN/>
              <w:jc w:val="center"/>
              <w:rPr>
                <w:rFonts w:ascii="Calibri" w:eastAsia="Times New Roman" w:hAnsi="Calibri" w:cs="Calibri"/>
                <w:b/>
                <w:bCs/>
                <w:color w:val="000000"/>
                <w:sz w:val="14"/>
                <w:szCs w:val="14"/>
                <w:lang w:val="es-MX" w:eastAsia="es-MX"/>
              </w:rPr>
            </w:pPr>
            <w:r w:rsidRPr="00CD2E01">
              <w:rPr>
                <w:rFonts w:ascii="Calibri" w:eastAsia="Times New Roman" w:hAnsi="Calibri" w:cs="Calibri"/>
                <w:b/>
                <w:bCs/>
                <w:color w:val="000000"/>
                <w:sz w:val="14"/>
                <w:szCs w:val="14"/>
                <w:lang w:val="es-MX" w:eastAsia="es-MX"/>
              </w:rPr>
              <w:t>ACTIVIDADES</w:t>
            </w:r>
          </w:p>
        </w:tc>
        <w:tc>
          <w:tcPr>
            <w:tcW w:w="737" w:type="pct"/>
            <w:tcBorders>
              <w:top w:val="nil"/>
              <w:left w:val="nil"/>
              <w:bottom w:val="single" w:sz="4" w:space="0" w:color="auto"/>
              <w:right w:val="single" w:sz="4" w:space="0" w:color="auto"/>
            </w:tcBorders>
            <w:shd w:val="clear" w:color="auto" w:fill="auto"/>
            <w:vAlign w:val="center"/>
            <w:hideMark/>
          </w:tcPr>
          <w:p w14:paraId="21CA2588" w14:textId="77777777" w:rsidR="001037CB" w:rsidRPr="002179F1" w:rsidRDefault="001037CB" w:rsidP="001037CB">
            <w:pPr>
              <w:widowControl/>
              <w:autoSpaceDE/>
              <w:autoSpaceDN/>
              <w:jc w:val="both"/>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Recepción y revisión de Expedientes de Proveedores</w:t>
            </w:r>
          </w:p>
        </w:tc>
        <w:tc>
          <w:tcPr>
            <w:tcW w:w="530" w:type="pct"/>
            <w:tcBorders>
              <w:top w:val="nil"/>
              <w:left w:val="nil"/>
              <w:bottom w:val="single" w:sz="4" w:space="0" w:color="auto"/>
              <w:right w:val="single" w:sz="4" w:space="0" w:color="auto"/>
            </w:tcBorders>
            <w:shd w:val="clear" w:color="auto" w:fill="auto"/>
            <w:vAlign w:val="center"/>
            <w:hideMark/>
          </w:tcPr>
          <w:p w14:paraId="630EA008" w14:textId="77777777"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Resultados</w:t>
            </w:r>
          </w:p>
        </w:tc>
        <w:tc>
          <w:tcPr>
            <w:tcW w:w="496" w:type="pct"/>
            <w:tcBorders>
              <w:top w:val="nil"/>
              <w:left w:val="nil"/>
              <w:bottom w:val="single" w:sz="4" w:space="0" w:color="auto"/>
              <w:right w:val="single" w:sz="4" w:space="0" w:color="auto"/>
            </w:tcBorders>
            <w:shd w:val="clear" w:color="auto" w:fill="auto"/>
            <w:vAlign w:val="center"/>
            <w:hideMark/>
          </w:tcPr>
          <w:p w14:paraId="431E33A4" w14:textId="7E03BE43" w:rsidR="001037CB" w:rsidRPr="002179F1" w:rsidRDefault="001037CB" w:rsidP="001037CB">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Total, de Expedientes Actualizados/ Total de Expedientes de Proveedores recibidos.</w:t>
            </w:r>
          </w:p>
        </w:tc>
        <w:tc>
          <w:tcPr>
            <w:tcW w:w="366" w:type="pct"/>
            <w:tcBorders>
              <w:top w:val="nil"/>
              <w:left w:val="nil"/>
              <w:bottom w:val="single" w:sz="4" w:space="0" w:color="auto"/>
              <w:right w:val="single" w:sz="4" w:space="0" w:color="auto"/>
            </w:tcBorders>
            <w:shd w:val="clear" w:color="auto" w:fill="auto"/>
            <w:vAlign w:val="center"/>
            <w:hideMark/>
          </w:tcPr>
          <w:p w14:paraId="78AFE128" w14:textId="27C94524"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Trimestral </w:t>
            </w:r>
          </w:p>
        </w:tc>
        <w:tc>
          <w:tcPr>
            <w:tcW w:w="457" w:type="pct"/>
            <w:tcBorders>
              <w:top w:val="single" w:sz="4" w:space="0" w:color="auto"/>
              <w:left w:val="nil"/>
              <w:bottom w:val="single" w:sz="4" w:space="0" w:color="auto"/>
              <w:right w:val="single" w:sz="4" w:space="0" w:color="auto"/>
            </w:tcBorders>
          </w:tcPr>
          <w:p w14:paraId="66984B57"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3DA4DB86"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5A184044" w14:textId="5995E286"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457" w:type="pct"/>
            <w:tcBorders>
              <w:top w:val="single" w:sz="4" w:space="0" w:color="auto"/>
              <w:left w:val="single" w:sz="4" w:space="0" w:color="auto"/>
              <w:bottom w:val="single" w:sz="4" w:space="0" w:color="auto"/>
              <w:right w:val="single" w:sz="4" w:space="0" w:color="auto"/>
            </w:tcBorders>
          </w:tcPr>
          <w:p w14:paraId="758F80F4"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17217B90"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48BA58AD" w14:textId="39102698"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 Porcentaje </w:t>
            </w:r>
          </w:p>
        </w:tc>
        <w:tc>
          <w:tcPr>
            <w:tcW w:w="457" w:type="pct"/>
            <w:tcBorders>
              <w:top w:val="single" w:sz="4" w:space="0" w:color="auto"/>
              <w:left w:val="single" w:sz="4" w:space="0" w:color="auto"/>
              <w:bottom w:val="single" w:sz="4" w:space="0" w:color="auto"/>
              <w:right w:val="single" w:sz="4" w:space="0" w:color="auto"/>
            </w:tcBorders>
          </w:tcPr>
          <w:p w14:paraId="1CF181AE" w14:textId="6F827D1F"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sidRPr="00591158">
              <w:rPr>
                <w:rFonts w:ascii="Arial" w:eastAsia="Times New Roman" w:hAnsi="Arial" w:cs="Arial"/>
                <w:color w:val="000000"/>
                <w:sz w:val="12"/>
                <w:szCs w:val="12"/>
                <w:lang w:val="es-MX" w:eastAsia="es-MX"/>
              </w:rPr>
              <w:t>100%</w:t>
            </w:r>
          </w:p>
        </w:tc>
        <w:tc>
          <w:tcPr>
            <w:tcW w:w="457" w:type="pct"/>
            <w:tcBorders>
              <w:top w:val="nil"/>
              <w:left w:val="single" w:sz="4" w:space="0" w:color="auto"/>
              <w:bottom w:val="single" w:sz="4" w:space="0" w:color="auto"/>
              <w:right w:val="single" w:sz="4" w:space="0" w:color="auto"/>
            </w:tcBorders>
            <w:shd w:val="clear" w:color="auto" w:fill="auto"/>
            <w:vAlign w:val="center"/>
            <w:hideMark/>
          </w:tcPr>
          <w:p w14:paraId="0E5DBFC8" w14:textId="17FE96F2"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 xml:space="preserve">Informe </w:t>
            </w:r>
          </w:p>
        </w:tc>
        <w:tc>
          <w:tcPr>
            <w:tcW w:w="601" w:type="pct"/>
            <w:tcBorders>
              <w:top w:val="nil"/>
              <w:left w:val="nil"/>
              <w:bottom w:val="single" w:sz="4" w:space="0" w:color="auto"/>
              <w:right w:val="single" w:sz="4" w:space="0" w:color="auto"/>
            </w:tcBorders>
            <w:shd w:val="clear" w:color="auto" w:fill="auto"/>
            <w:vAlign w:val="center"/>
            <w:hideMark/>
          </w:tcPr>
          <w:p w14:paraId="3D93260F" w14:textId="77777777" w:rsidR="001037CB" w:rsidRPr="002179F1" w:rsidRDefault="001037CB" w:rsidP="001037CB">
            <w:pPr>
              <w:widowControl/>
              <w:autoSpaceDE/>
              <w:autoSpaceDN/>
              <w:jc w:val="both"/>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 xml:space="preserve">Tener Incompleta documentación </w:t>
            </w:r>
          </w:p>
        </w:tc>
      </w:tr>
      <w:tr w:rsidR="001037CB" w:rsidRPr="002179F1" w14:paraId="053A2947" w14:textId="77777777" w:rsidTr="006C14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442" w:type="pct"/>
            <w:vMerge/>
            <w:tcBorders>
              <w:top w:val="nil"/>
              <w:left w:val="single" w:sz="4" w:space="0" w:color="auto"/>
              <w:bottom w:val="single" w:sz="4" w:space="0" w:color="000000"/>
              <w:right w:val="single" w:sz="4" w:space="0" w:color="auto"/>
            </w:tcBorders>
            <w:vAlign w:val="center"/>
            <w:hideMark/>
          </w:tcPr>
          <w:p w14:paraId="05001B1E" w14:textId="77777777" w:rsidR="001037CB" w:rsidRPr="002179F1" w:rsidRDefault="001037CB" w:rsidP="001037CB">
            <w:pPr>
              <w:widowControl/>
              <w:autoSpaceDE/>
              <w:autoSpaceDN/>
              <w:rPr>
                <w:rFonts w:ascii="Calibri" w:eastAsia="Times New Roman" w:hAnsi="Calibri" w:cs="Calibri"/>
                <w:color w:val="000000"/>
                <w:sz w:val="14"/>
                <w:szCs w:val="14"/>
                <w:lang w:val="es-MX" w:eastAsia="es-MX"/>
              </w:rPr>
            </w:pPr>
          </w:p>
        </w:tc>
        <w:tc>
          <w:tcPr>
            <w:tcW w:w="737" w:type="pct"/>
            <w:tcBorders>
              <w:top w:val="nil"/>
              <w:left w:val="nil"/>
              <w:bottom w:val="single" w:sz="4" w:space="0" w:color="auto"/>
              <w:right w:val="single" w:sz="4" w:space="0" w:color="auto"/>
            </w:tcBorders>
            <w:shd w:val="clear" w:color="auto" w:fill="auto"/>
            <w:vAlign w:val="center"/>
            <w:hideMark/>
          </w:tcPr>
          <w:p w14:paraId="701CF54F" w14:textId="77777777" w:rsidR="001037CB" w:rsidRPr="002179F1" w:rsidRDefault="001037CB" w:rsidP="001037CB">
            <w:pPr>
              <w:widowControl/>
              <w:autoSpaceDE/>
              <w:autoSpaceDN/>
              <w:jc w:val="both"/>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Tramitar otorgamiento de recursos a las diferentes áreas del ayuntamiento de Calkiní</w:t>
            </w:r>
          </w:p>
        </w:tc>
        <w:tc>
          <w:tcPr>
            <w:tcW w:w="530" w:type="pct"/>
            <w:tcBorders>
              <w:top w:val="nil"/>
              <w:left w:val="nil"/>
              <w:bottom w:val="single" w:sz="4" w:space="0" w:color="auto"/>
              <w:right w:val="single" w:sz="4" w:space="0" w:color="auto"/>
            </w:tcBorders>
            <w:shd w:val="clear" w:color="auto" w:fill="auto"/>
            <w:vAlign w:val="center"/>
            <w:hideMark/>
          </w:tcPr>
          <w:p w14:paraId="21FBC65F" w14:textId="0588F656"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Total, de Recursos Otorgados y Total de Recursos Otorgados a las ares</w:t>
            </w:r>
          </w:p>
        </w:tc>
        <w:tc>
          <w:tcPr>
            <w:tcW w:w="496" w:type="pct"/>
            <w:tcBorders>
              <w:top w:val="nil"/>
              <w:left w:val="nil"/>
              <w:bottom w:val="single" w:sz="4" w:space="0" w:color="auto"/>
              <w:right w:val="single" w:sz="4" w:space="0" w:color="auto"/>
            </w:tcBorders>
            <w:shd w:val="clear" w:color="auto" w:fill="auto"/>
            <w:vAlign w:val="center"/>
            <w:hideMark/>
          </w:tcPr>
          <w:p w14:paraId="52F5E8ED" w14:textId="3F24F4F9"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Número Total de</w:t>
            </w:r>
            <w:r>
              <w:rPr>
                <w:rFonts w:ascii="Calibri" w:eastAsia="Times New Roman" w:hAnsi="Calibri" w:cs="Calibri"/>
                <w:color w:val="000000"/>
                <w:sz w:val="14"/>
                <w:szCs w:val="14"/>
                <w:lang w:val="es-MX" w:eastAsia="es-MX"/>
              </w:rPr>
              <w:t xml:space="preserve"> tramites finalizados/ total de solicitudes de recursos solicitados.</w:t>
            </w:r>
          </w:p>
        </w:tc>
        <w:tc>
          <w:tcPr>
            <w:tcW w:w="366" w:type="pct"/>
            <w:tcBorders>
              <w:top w:val="nil"/>
              <w:left w:val="nil"/>
              <w:bottom w:val="single" w:sz="4" w:space="0" w:color="auto"/>
              <w:right w:val="single" w:sz="4" w:space="0" w:color="auto"/>
            </w:tcBorders>
            <w:shd w:val="clear" w:color="auto" w:fill="auto"/>
            <w:vAlign w:val="center"/>
            <w:hideMark/>
          </w:tcPr>
          <w:p w14:paraId="3EF5B1B3" w14:textId="22C961DD"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Trimestral</w:t>
            </w:r>
          </w:p>
        </w:tc>
        <w:tc>
          <w:tcPr>
            <w:tcW w:w="457" w:type="pct"/>
            <w:tcBorders>
              <w:top w:val="single" w:sz="4" w:space="0" w:color="auto"/>
              <w:left w:val="nil"/>
              <w:bottom w:val="single" w:sz="4" w:space="0" w:color="auto"/>
              <w:right w:val="single" w:sz="4" w:space="0" w:color="auto"/>
            </w:tcBorders>
          </w:tcPr>
          <w:p w14:paraId="6929B7C3"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228C14A1"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4659F939" w14:textId="5C1996B9"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457" w:type="pct"/>
            <w:tcBorders>
              <w:top w:val="single" w:sz="4" w:space="0" w:color="auto"/>
              <w:left w:val="single" w:sz="4" w:space="0" w:color="auto"/>
              <w:bottom w:val="single" w:sz="4" w:space="0" w:color="auto"/>
              <w:right w:val="single" w:sz="4" w:space="0" w:color="auto"/>
            </w:tcBorders>
          </w:tcPr>
          <w:p w14:paraId="1CEE6579"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1DCC698E"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0E91FB7E" w14:textId="4D4005F0"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 Porcentaje </w:t>
            </w:r>
          </w:p>
        </w:tc>
        <w:tc>
          <w:tcPr>
            <w:tcW w:w="457" w:type="pct"/>
            <w:tcBorders>
              <w:top w:val="single" w:sz="4" w:space="0" w:color="auto"/>
              <w:left w:val="single" w:sz="4" w:space="0" w:color="auto"/>
              <w:bottom w:val="single" w:sz="4" w:space="0" w:color="auto"/>
              <w:right w:val="single" w:sz="4" w:space="0" w:color="auto"/>
            </w:tcBorders>
          </w:tcPr>
          <w:p w14:paraId="01CC6276" w14:textId="31870DCF"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sidRPr="00591158">
              <w:rPr>
                <w:rFonts w:ascii="Arial" w:eastAsia="Times New Roman" w:hAnsi="Arial" w:cs="Arial"/>
                <w:color w:val="000000"/>
                <w:sz w:val="12"/>
                <w:szCs w:val="12"/>
                <w:lang w:val="es-MX" w:eastAsia="es-MX"/>
              </w:rPr>
              <w:t>100%</w:t>
            </w:r>
          </w:p>
        </w:tc>
        <w:tc>
          <w:tcPr>
            <w:tcW w:w="457" w:type="pct"/>
            <w:tcBorders>
              <w:top w:val="nil"/>
              <w:left w:val="single" w:sz="4" w:space="0" w:color="auto"/>
              <w:bottom w:val="single" w:sz="4" w:space="0" w:color="auto"/>
              <w:right w:val="single" w:sz="4" w:space="0" w:color="auto"/>
            </w:tcBorders>
            <w:shd w:val="clear" w:color="auto" w:fill="auto"/>
            <w:vAlign w:val="center"/>
            <w:hideMark/>
          </w:tcPr>
          <w:p w14:paraId="72AF058D" w14:textId="7808B9CA"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Informes mensuales y requerimientos de órdenes de compra</w:t>
            </w:r>
          </w:p>
        </w:tc>
        <w:tc>
          <w:tcPr>
            <w:tcW w:w="601" w:type="pct"/>
            <w:tcBorders>
              <w:top w:val="nil"/>
              <w:left w:val="nil"/>
              <w:bottom w:val="single" w:sz="4" w:space="0" w:color="auto"/>
              <w:right w:val="single" w:sz="4" w:space="0" w:color="auto"/>
            </w:tcBorders>
            <w:shd w:val="clear" w:color="auto" w:fill="auto"/>
            <w:vAlign w:val="center"/>
            <w:hideMark/>
          </w:tcPr>
          <w:p w14:paraId="3F74F725" w14:textId="77777777" w:rsidR="001037CB" w:rsidRPr="002179F1" w:rsidRDefault="001037CB" w:rsidP="001037CB">
            <w:pPr>
              <w:widowControl/>
              <w:autoSpaceDE/>
              <w:autoSpaceDN/>
              <w:jc w:val="both"/>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número de solicitudes atendidas</w:t>
            </w:r>
          </w:p>
        </w:tc>
      </w:tr>
      <w:tr w:rsidR="001037CB" w:rsidRPr="002179F1" w14:paraId="1F698973" w14:textId="77777777" w:rsidTr="006C14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4"/>
        </w:trPr>
        <w:tc>
          <w:tcPr>
            <w:tcW w:w="442" w:type="pct"/>
            <w:vMerge/>
            <w:tcBorders>
              <w:top w:val="nil"/>
              <w:left w:val="single" w:sz="4" w:space="0" w:color="auto"/>
              <w:bottom w:val="single" w:sz="4" w:space="0" w:color="000000"/>
              <w:right w:val="single" w:sz="4" w:space="0" w:color="auto"/>
            </w:tcBorders>
            <w:vAlign w:val="center"/>
            <w:hideMark/>
          </w:tcPr>
          <w:p w14:paraId="234E2C50" w14:textId="77777777" w:rsidR="001037CB" w:rsidRPr="002179F1" w:rsidRDefault="001037CB" w:rsidP="001037CB">
            <w:pPr>
              <w:widowControl/>
              <w:autoSpaceDE/>
              <w:autoSpaceDN/>
              <w:rPr>
                <w:rFonts w:ascii="Calibri" w:eastAsia="Times New Roman" w:hAnsi="Calibri" w:cs="Calibri"/>
                <w:color w:val="000000"/>
                <w:sz w:val="14"/>
                <w:szCs w:val="14"/>
                <w:lang w:val="es-MX" w:eastAsia="es-MX"/>
              </w:rPr>
            </w:pPr>
          </w:p>
        </w:tc>
        <w:tc>
          <w:tcPr>
            <w:tcW w:w="737" w:type="pct"/>
            <w:tcBorders>
              <w:top w:val="nil"/>
              <w:left w:val="nil"/>
              <w:bottom w:val="single" w:sz="4" w:space="0" w:color="auto"/>
              <w:right w:val="single" w:sz="4" w:space="0" w:color="auto"/>
            </w:tcBorders>
            <w:shd w:val="clear" w:color="auto" w:fill="auto"/>
            <w:vAlign w:val="center"/>
            <w:hideMark/>
          </w:tcPr>
          <w:p w14:paraId="0906B04A" w14:textId="77777777" w:rsidR="001037CB" w:rsidRPr="002179F1" w:rsidRDefault="001037CB" w:rsidP="001037CB">
            <w:pPr>
              <w:widowControl/>
              <w:autoSpaceDE/>
              <w:autoSpaceDN/>
              <w:jc w:val="both"/>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recibir requerimientos para la operación de las áreas del h. ayuntamiento</w:t>
            </w:r>
          </w:p>
        </w:tc>
        <w:tc>
          <w:tcPr>
            <w:tcW w:w="530" w:type="pct"/>
            <w:tcBorders>
              <w:top w:val="nil"/>
              <w:left w:val="nil"/>
              <w:bottom w:val="single" w:sz="4" w:space="0" w:color="auto"/>
              <w:right w:val="single" w:sz="4" w:space="0" w:color="auto"/>
            </w:tcBorders>
            <w:shd w:val="clear" w:color="auto" w:fill="auto"/>
            <w:vAlign w:val="center"/>
            <w:hideMark/>
          </w:tcPr>
          <w:p w14:paraId="60A5B556" w14:textId="77777777" w:rsidR="001037CB" w:rsidRPr="002179F1" w:rsidRDefault="001037CB" w:rsidP="001037CB">
            <w:pPr>
              <w:widowControl/>
              <w:autoSpaceDE/>
              <w:autoSpaceDN/>
              <w:jc w:val="both"/>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número total de solicitudes recibidas por ares</w:t>
            </w:r>
          </w:p>
        </w:tc>
        <w:tc>
          <w:tcPr>
            <w:tcW w:w="496" w:type="pct"/>
            <w:tcBorders>
              <w:top w:val="nil"/>
              <w:left w:val="nil"/>
              <w:bottom w:val="single" w:sz="4" w:space="0" w:color="auto"/>
              <w:right w:val="single" w:sz="4" w:space="0" w:color="auto"/>
            </w:tcBorders>
            <w:shd w:val="clear" w:color="auto" w:fill="auto"/>
            <w:vAlign w:val="center"/>
            <w:hideMark/>
          </w:tcPr>
          <w:p w14:paraId="502A95C2" w14:textId="77777777" w:rsidR="001037CB" w:rsidRPr="002179F1" w:rsidRDefault="001037CB" w:rsidP="001037CB">
            <w:pPr>
              <w:widowControl/>
              <w:autoSpaceDE/>
              <w:autoSpaceDN/>
              <w:jc w:val="both"/>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 xml:space="preserve">número total de solicitudes atendidas para las áreas entre </w:t>
            </w:r>
            <w:r w:rsidRPr="002179F1">
              <w:rPr>
                <w:rFonts w:ascii="Calibri" w:eastAsia="Times New Roman" w:hAnsi="Calibri" w:cs="Calibri"/>
                <w:color w:val="000000"/>
                <w:sz w:val="14"/>
                <w:szCs w:val="14"/>
                <w:lang w:val="es-MX" w:eastAsia="es-MX"/>
              </w:rPr>
              <w:lastRenderedPageBreak/>
              <w:t>número total de solicitudes 100 %</w:t>
            </w:r>
          </w:p>
        </w:tc>
        <w:tc>
          <w:tcPr>
            <w:tcW w:w="366" w:type="pct"/>
            <w:tcBorders>
              <w:top w:val="nil"/>
              <w:left w:val="nil"/>
              <w:bottom w:val="single" w:sz="4" w:space="0" w:color="auto"/>
              <w:right w:val="single" w:sz="4" w:space="0" w:color="auto"/>
            </w:tcBorders>
            <w:shd w:val="clear" w:color="auto" w:fill="auto"/>
            <w:vAlign w:val="center"/>
            <w:hideMark/>
          </w:tcPr>
          <w:p w14:paraId="0CC01470" w14:textId="77777777"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lastRenderedPageBreak/>
              <w:t>Trimestral</w:t>
            </w:r>
          </w:p>
        </w:tc>
        <w:tc>
          <w:tcPr>
            <w:tcW w:w="457" w:type="pct"/>
            <w:tcBorders>
              <w:top w:val="single" w:sz="4" w:space="0" w:color="auto"/>
              <w:left w:val="nil"/>
              <w:bottom w:val="single" w:sz="4" w:space="0" w:color="auto"/>
              <w:right w:val="single" w:sz="4" w:space="0" w:color="auto"/>
            </w:tcBorders>
          </w:tcPr>
          <w:p w14:paraId="0EF7EA1B"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0F32E1CB" w14:textId="7C835387"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457" w:type="pct"/>
            <w:tcBorders>
              <w:top w:val="single" w:sz="4" w:space="0" w:color="auto"/>
              <w:left w:val="single" w:sz="4" w:space="0" w:color="auto"/>
              <w:bottom w:val="single" w:sz="4" w:space="0" w:color="auto"/>
              <w:right w:val="single" w:sz="4" w:space="0" w:color="auto"/>
            </w:tcBorders>
          </w:tcPr>
          <w:p w14:paraId="161E583F"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252C1E17" w14:textId="77777777" w:rsidR="001037CB" w:rsidRPr="00D47D77" w:rsidRDefault="001037CB" w:rsidP="001037CB">
            <w:pPr>
              <w:widowControl/>
              <w:autoSpaceDE/>
              <w:autoSpaceDN/>
              <w:jc w:val="center"/>
              <w:rPr>
                <w:rFonts w:ascii="Calibri" w:eastAsia="Times New Roman" w:hAnsi="Calibri" w:cs="Calibri"/>
                <w:color w:val="000000"/>
                <w:sz w:val="14"/>
                <w:szCs w:val="14"/>
                <w:lang w:val="es-MX" w:eastAsia="es-MX"/>
              </w:rPr>
            </w:pPr>
            <w:r w:rsidRPr="00D47D77">
              <w:rPr>
                <w:rFonts w:ascii="Calibri" w:eastAsia="Times New Roman" w:hAnsi="Calibri" w:cs="Calibri"/>
                <w:color w:val="000000"/>
                <w:sz w:val="14"/>
                <w:szCs w:val="14"/>
                <w:lang w:val="es-MX" w:eastAsia="es-MX"/>
              </w:rPr>
              <w:t>%</w:t>
            </w:r>
          </w:p>
          <w:p w14:paraId="1A165E02"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r w:rsidRPr="00D47D77">
              <w:rPr>
                <w:rFonts w:ascii="Calibri" w:eastAsia="Times New Roman" w:hAnsi="Calibri" w:cs="Calibri"/>
                <w:color w:val="000000"/>
                <w:sz w:val="14"/>
                <w:szCs w:val="14"/>
                <w:lang w:val="es-MX" w:eastAsia="es-MX"/>
              </w:rPr>
              <w:t>PORCENTAJE</w:t>
            </w:r>
          </w:p>
          <w:p w14:paraId="22D10EF5" w14:textId="0AE1F8E7"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p>
        </w:tc>
        <w:tc>
          <w:tcPr>
            <w:tcW w:w="457" w:type="pct"/>
            <w:tcBorders>
              <w:top w:val="single" w:sz="4" w:space="0" w:color="auto"/>
              <w:left w:val="single" w:sz="4" w:space="0" w:color="auto"/>
              <w:bottom w:val="single" w:sz="4" w:space="0" w:color="auto"/>
              <w:right w:val="single" w:sz="4" w:space="0" w:color="auto"/>
            </w:tcBorders>
          </w:tcPr>
          <w:p w14:paraId="653D39BA" w14:textId="46E01322"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sidRPr="00591158">
              <w:rPr>
                <w:rFonts w:ascii="Arial" w:eastAsia="Times New Roman" w:hAnsi="Arial" w:cs="Arial"/>
                <w:color w:val="000000"/>
                <w:sz w:val="12"/>
                <w:szCs w:val="12"/>
                <w:lang w:val="es-MX" w:eastAsia="es-MX"/>
              </w:rPr>
              <w:t>100%</w:t>
            </w:r>
          </w:p>
        </w:tc>
        <w:tc>
          <w:tcPr>
            <w:tcW w:w="457" w:type="pct"/>
            <w:tcBorders>
              <w:top w:val="nil"/>
              <w:left w:val="single" w:sz="4" w:space="0" w:color="auto"/>
              <w:bottom w:val="single" w:sz="4" w:space="0" w:color="auto"/>
              <w:right w:val="single" w:sz="4" w:space="0" w:color="auto"/>
            </w:tcBorders>
            <w:shd w:val="clear" w:color="auto" w:fill="auto"/>
            <w:vAlign w:val="center"/>
            <w:hideMark/>
          </w:tcPr>
          <w:p w14:paraId="3FDCC1D0" w14:textId="18EA07E2"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 xml:space="preserve">Requerimientos totales </w:t>
            </w:r>
          </w:p>
        </w:tc>
        <w:tc>
          <w:tcPr>
            <w:tcW w:w="601" w:type="pct"/>
            <w:tcBorders>
              <w:top w:val="nil"/>
              <w:left w:val="nil"/>
              <w:bottom w:val="single" w:sz="4" w:space="0" w:color="auto"/>
              <w:right w:val="single" w:sz="4" w:space="0" w:color="auto"/>
            </w:tcBorders>
            <w:shd w:val="clear" w:color="auto" w:fill="auto"/>
            <w:vAlign w:val="center"/>
            <w:hideMark/>
          </w:tcPr>
          <w:p w14:paraId="13041A16" w14:textId="77777777" w:rsidR="001037CB" w:rsidRPr="002179F1" w:rsidRDefault="001037CB" w:rsidP="001037CB">
            <w:pPr>
              <w:widowControl/>
              <w:autoSpaceDE/>
              <w:autoSpaceDN/>
              <w:jc w:val="both"/>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número de solicitudes atendidas</w:t>
            </w:r>
          </w:p>
        </w:tc>
      </w:tr>
      <w:tr w:rsidR="00252119" w:rsidRPr="002179F1" w14:paraId="15F28012" w14:textId="77777777" w:rsidTr="006C14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9"/>
        </w:trPr>
        <w:tc>
          <w:tcPr>
            <w:tcW w:w="442" w:type="pct"/>
            <w:vMerge/>
            <w:tcBorders>
              <w:top w:val="nil"/>
              <w:left w:val="single" w:sz="4" w:space="0" w:color="auto"/>
              <w:bottom w:val="single" w:sz="4" w:space="0" w:color="000000"/>
              <w:right w:val="single" w:sz="4" w:space="0" w:color="auto"/>
            </w:tcBorders>
            <w:vAlign w:val="center"/>
            <w:hideMark/>
          </w:tcPr>
          <w:p w14:paraId="2ECAB0E2" w14:textId="77777777" w:rsidR="006C14C5" w:rsidRPr="002179F1" w:rsidRDefault="006C14C5" w:rsidP="00601663">
            <w:pPr>
              <w:widowControl/>
              <w:autoSpaceDE/>
              <w:autoSpaceDN/>
              <w:rPr>
                <w:rFonts w:ascii="Calibri" w:eastAsia="Times New Roman" w:hAnsi="Calibri" w:cs="Calibri"/>
                <w:color w:val="000000"/>
                <w:sz w:val="14"/>
                <w:szCs w:val="14"/>
                <w:lang w:val="es-MX" w:eastAsia="es-MX"/>
              </w:rPr>
            </w:pPr>
          </w:p>
        </w:tc>
        <w:tc>
          <w:tcPr>
            <w:tcW w:w="737" w:type="pct"/>
            <w:tcBorders>
              <w:top w:val="nil"/>
              <w:left w:val="nil"/>
              <w:bottom w:val="single" w:sz="4" w:space="0" w:color="auto"/>
              <w:right w:val="single" w:sz="4" w:space="0" w:color="auto"/>
            </w:tcBorders>
            <w:shd w:val="clear" w:color="auto" w:fill="auto"/>
            <w:vAlign w:val="center"/>
            <w:hideMark/>
          </w:tcPr>
          <w:p w14:paraId="30F0991B" w14:textId="77777777" w:rsidR="006C14C5" w:rsidRPr="002179F1" w:rsidRDefault="006C14C5" w:rsidP="00601663">
            <w:pPr>
              <w:widowControl/>
              <w:autoSpaceDE/>
              <w:autoSpaceDN/>
              <w:jc w:val="both"/>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 xml:space="preserve">Realizar el cálculo de la nómina quincenal de todo el personal de H. Ayuntamiento </w:t>
            </w:r>
          </w:p>
        </w:tc>
        <w:tc>
          <w:tcPr>
            <w:tcW w:w="530" w:type="pct"/>
            <w:tcBorders>
              <w:top w:val="nil"/>
              <w:left w:val="nil"/>
              <w:bottom w:val="single" w:sz="4" w:space="0" w:color="auto"/>
              <w:right w:val="single" w:sz="4" w:space="0" w:color="auto"/>
            </w:tcBorders>
            <w:shd w:val="clear" w:color="auto" w:fill="auto"/>
            <w:vAlign w:val="center"/>
            <w:hideMark/>
          </w:tcPr>
          <w:p w14:paraId="192E73D5" w14:textId="77777777" w:rsidR="006C14C5" w:rsidRPr="002179F1" w:rsidRDefault="006C14C5" w:rsidP="00601663">
            <w:pPr>
              <w:widowControl/>
              <w:autoSpaceDE/>
              <w:autoSpaceDN/>
              <w:jc w:val="center"/>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Resultados</w:t>
            </w:r>
          </w:p>
        </w:tc>
        <w:tc>
          <w:tcPr>
            <w:tcW w:w="496" w:type="pct"/>
            <w:tcBorders>
              <w:top w:val="nil"/>
              <w:left w:val="nil"/>
              <w:bottom w:val="single" w:sz="4" w:space="0" w:color="auto"/>
              <w:right w:val="single" w:sz="4" w:space="0" w:color="auto"/>
            </w:tcBorders>
            <w:shd w:val="clear" w:color="auto" w:fill="auto"/>
            <w:vAlign w:val="center"/>
            <w:hideMark/>
          </w:tcPr>
          <w:p w14:paraId="261E6FBF" w14:textId="77777777" w:rsidR="006C14C5" w:rsidRPr="002179F1" w:rsidRDefault="006C14C5" w:rsidP="00601663">
            <w:pPr>
              <w:widowControl/>
              <w:autoSpaceDE/>
              <w:autoSpaceDN/>
              <w:jc w:val="both"/>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 xml:space="preserve"> Ley de los Trabajadores al Servicio de los Poderes; Municipios e Instituciones Descentralizadas del Estado de Campeche. Condiciones Generales de Trabajo </w:t>
            </w:r>
          </w:p>
        </w:tc>
        <w:tc>
          <w:tcPr>
            <w:tcW w:w="366" w:type="pct"/>
            <w:tcBorders>
              <w:top w:val="nil"/>
              <w:left w:val="nil"/>
              <w:bottom w:val="single" w:sz="4" w:space="0" w:color="auto"/>
              <w:right w:val="single" w:sz="4" w:space="0" w:color="auto"/>
            </w:tcBorders>
            <w:shd w:val="clear" w:color="auto" w:fill="auto"/>
            <w:vAlign w:val="center"/>
            <w:hideMark/>
          </w:tcPr>
          <w:p w14:paraId="78B1C328" w14:textId="77777777" w:rsidR="006C14C5" w:rsidRPr="002179F1" w:rsidRDefault="006C14C5" w:rsidP="00601663">
            <w:pPr>
              <w:widowControl/>
              <w:autoSpaceDE/>
              <w:autoSpaceDN/>
              <w:jc w:val="center"/>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Quincenal</w:t>
            </w:r>
          </w:p>
        </w:tc>
        <w:tc>
          <w:tcPr>
            <w:tcW w:w="457" w:type="pct"/>
            <w:tcBorders>
              <w:top w:val="single" w:sz="4" w:space="0" w:color="auto"/>
              <w:left w:val="nil"/>
              <w:bottom w:val="single" w:sz="4" w:space="0" w:color="auto"/>
              <w:right w:val="single" w:sz="4" w:space="0" w:color="auto"/>
            </w:tcBorders>
          </w:tcPr>
          <w:p w14:paraId="5B005CE3" w14:textId="77777777" w:rsidR="006C14C5" w:rsidRDefault="006C14C5" w:rsidP="00601663">
            <w:pPr>
              <w:widowControl/>
              <w:autoSpaceDE/>
              <w:autoSpaceDN/>
              <w:jc w:val="center"/>
              <w:rPr>
                <w:rFonts w:ascii="Calibri" w:eastAsia="Times New Roman" w:hAnsi="Calibri" w:cs="Calibri"/>
                <w:color w:val="000000"/>
                <w:sz w:val="14"/>
                <w:szCs w:val="14"/>
                <w:lang w:val="es-MX" w:eastAsia="es-MX"/>
              </w:rPr>
            </w:pPr>
          </w:p>
          <w:p w14:paraId="4BFC7BDC" w14:textId="77777777" w:rsidR="002D6C61" w:rsidRDefault="002D6C61" w:rsidP="00601663">
            <w:pPr>
              <w:widowControl/>
              <w:autoSpaceDE/>
              <w:autoSpaceDN/>
              <w:jc w:val="center"/>
              <w:rPr>
                <w:rFonts w:ascii="Calibri" w:eastAsia="Times New Roman" w:hAnsi="Calibri" w:cs="Calibri"/>
                <w:color w:val="000000"/>
                <w:sz w:val="14"/>
                <w:szCs w:val="14"/>
                <w:lang w:val="es-MX" w:eastAsia="es-MX"/>
              </w:rPr>
            </w:pPr>
          </w:p>
          <w:p w14:paraId="3F943AEE" w14:textId="1A435AA0" w:rsidR="002D6C61" w:rsidRPr="002179F1" w:rsidRDefault="002D6C61" w:rsidP="00601663">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457" w:type="pct"/>
            <w:tcBorders>
              <w:top w:val="single" w:sz="4" w:space="0" w:color="auto"/>
              <w:left w:val="single" w:sz="4" w:space="0" w:color="auto"/>
              <w:bottom w:val="single" w:sz="4" w:space="0" w:color="auto"/>
              <w:right w:val="single" w:sz="4" w:space="0" w:color="auto"/>
            </w:tcBorders>
          </w:tcPr>
          <w:p w14:paraId="7EC8FECA" w14:textId="77777777" w:rsidR="006C14C5" w:rsidRDefault="006C14C5" w:rsidP="00601663">
            <w:pPr>
              <w:widowControl/>
              <w:autoSpaceDE/>
              <w:autoSpaceDN/>
              <w:jc w:val="center"/>
              <w:rPr>
                <w:rFonts w:ascii="Calibri" w:eastAsia="Times New Roman" w:hAnsi="Calibri" w:cs="Calibri"/>
                <w:color w:val="000000"/>
                <w:sz w:val="14"/>
                <w:szCs w:val="14"/>
                <w:lang w:val="es-MX" w:eastAsia="es-MX"/>
              </w:rPr>
            </w:pPr>
          </w:p>
          <w:p w14:paraId="7FE393C0" w14:textId="77777777" w:rsidR="00D47D77" w:rsidRPr="00D47D77" w:rsidRDefault="00D47D77" w:rsidP="00D47D77">
            <w:pPr>
              <w:widowControl/>
              <w:autoSpaceDE/>
              <w:autoSpaceDN/>
              <w:jc w:val="center"/>
              <w:rPr>
                <w:rFonts w:ascii="Calibri" w:eastAsia="Times New Roman" w:hAnsi="Calibri" w:cs="Calibri"/>
                <w:color w:val="000000"/>
                <w:sz w:val="14"/>
                <w:szCs w:val="14"/>
                <w:lang w:val="es-MX" w:eastAsia="es-MX"/>
              </w:rPr>
            </w:pPr>
            <w:r w:rsidRPr="00D47D77">
              <w:rPr>
                <w:rFonts w:ascii="Calibri" w:eastAsia="Times New Roman" w:hAnsi="Calibri" w:cs="Calibri"/>
                <w:color w:val="000000"/>
                <w:sz w:val="14"/>
                <w:szCs w:val="14"/>
                <w:lang w:val="es-MX" w:eastAsia="es-MX"/>
              </w:rPr>
              <w:t>%</w:t>
            </w:r>
          </w:p>
          <w:p w14:paraId="7381E6BF" w14:textId="58A81D11" w:rsidR="00D47D77" w:rsidRPr="002179F1" w:rsidRDefault="00D47D77" w:rsidP="00D47D77">
            <w:pPr>
              <w:widowControl/>
              <w:autoSpaceDE/>
              <w:autoSpaceDN/>
              <w:jc w:val="center"/>
              <w:rPr>
                <w:rFonts w:ascii="Calibri" w:eastAsia="Times New Roman" w:hAnsi="Calibri" w:cs="Calibri"/>
                <w:color w:val="000000"/>
                <w:sz w:val="14"/>
                <w:szCs w:val="14"/>
                <w:lang w:val="es-MX" w:eastAsia="es-MX"/>
              </w:rPr>
            </w:pPr>
            <w:r w:rsidRPr="00D47D77">
              <w:rPr>
                <w:rFonts w:ascii="Calibri" w:eastAsia="Times New Roman" w:hAnsi="Calibri" w:cs="Calibri"/>
                <w:color w:val="000000"/>
                <w:sz w:val="14"/>
                <w:szCs w:val="14"/>
                <w:lang w:val="es-MX" w:eastAsia="es-MX"/>
              </w:rPr>
              <w:t>PORCENTAJE</w:t>
            </w:r>
          </w:p>
        </w:tc>
        <w:tc>
          <w:tcPr>
            <w:tcW w:w="457" w:type="pct"/>
            <w:tcBorders>
              <w:top w:val="single" w:sz="4" w:space="0" w:color="auto"/>
              <w:left w:val="single" w:sz="4" w:space="0" w:color="auto"/>
              <w:bottom w:val="single" w:sz="4" w:space="0" w:color="auto"/>
              <w:right w:val="single" w:sz="4" w:space="0" w:color="auto"/>
            </w:tcBorders>
          </w:tcPr>
          <w:p w14:paraId="656EE36C" w14:textId="77777777" w:rsidR="002D6C61" w:rsidRDefault="002D6C61" w:rsidP="00601663">
            <w:pPr>
              <w:widowControl/>
              <w:autoSpaceDE/>
              <w:autoSpaceDN/>
              <w:jc w:val="center"/>
              <w:rPr>
                <w:rFonts w:ascii="Calibri" w:eastAsia="Times New Roman" w:hAnsi="Calibri" w:cs="Calibri"/>
                <w:color w:val="000000"/>
                <w:sz w:val="14"/>
                <w:szCs w:val="14"/>
                <w:lang w:val="es-MX" w:eastAsia="es-MX"/>
              </w:rPr>
            </w:pPr>
          </w:p>
          <w:p w14:paraId="3BC6A0D8" w14:textId="31F584D2" w:rsidR="00320855" w:rsidRPr="002179F1" w:rsidRDefault="001037CB" w:rsidP="00601663">
            <w:pPr>
              <w:widowControl/>
              <w:autoSpaceDE/>
              <w:autoSpaceDN/>
              <w:jc w:val="center"/>
              <w:rPr>
                <w:rFonts w:ascii="Calibri" w:eastAsia="Times New Roman" w:hAnsi="Calibri" w:cs="Calibri"/>
                <w:color w:val="000000"/>
                <w:sz w:val="14"/>
                <w:szCs w:val="14"/>
                <w:lang w:val="es-MX" w:eastAsia="es-MX"/>
              </w:rPr>
            </w:pPr>
            <w:r w:rsidRPr="00F33187">
              <w:rPr>
                <w:rFonts w:ascii="Arial" w:eastAsia="Times New Roman" w:hAnsi="Arial" w:cs="Arial"/>
                <w:color w:val="000000"/>
                <w:sz w:val="12"/>
                <w:szCs w:val="12"/>
                <w:lang w:val="es-MX" w:eastAsia="es-MX"/>
              </w:rPr>
              <w:t>100</w:t>
            </w:r>
            <w:r w:rsidR="00320855" w:rsidRPr="00320855">
              <w:rPr>
                <w:rFonts w:ascii="Calibri" w:eastAsia="Times New Roman" w:hAnsi="Calibri" w:cs="Calibri"/>
                <w:color w:val="000000"/>
                <w:sz w:val="14"/>
                <w:szCs w:val="14"/>
                <w:lang w:val="es-MX" w:eastAsia="es-MX"/>
              </w:rPr>
              <w:t>%</w:t>
            </w:r>
          </w:p>
        </w:tc>
        <w:tc>
          <w:tcPr>
            <w:tcW w:w="457" w:type="pct"/>
            <w:tcBorders>
              <w:top w:val="nil"/>
              <w:left w:val="single" w:sz="4" w:space="0" w:color="auto"/>
              <w:bottom w:val="single" w:sz="4" w:space="0" w:color="auto"/>
              <w:right w:val="single" w:sz="4" w:space="0" w:color="auto"/>
            </w:tcBorders>
            <w:shd w:val="clear" w:color="auto" w:fill="auto"/>
            <w:vAlign w:val="center"/>
            <w:hideMark/>
          </w:tcPr>
          <w:p w14:paraId="5698CE64" w14:textId="4630B653" w:rsidR="006C14C5" w:rsidRPr="002179F1" w:rsidRDefault="006C14C5" w:rsidP="00601663">
            <w:pPr>
              <w:widowControl/>
              <w:autoSpaceDE/>
              <w:autoSpaceDN/>
              <w:jc w:val="center"/>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Reporte</w:t>
            </w:r>
            <w:r w:rsidR="00320855">
              <w:rPr>
                <w:rFonts w:ascii="Calibri" w:eastAsia="Times New Roman" w:hAnsi="Calibri" w:cs="Calibri"/>
                <w:color w:val="000000"/>
                <w:sz w:val="14"/>
                <w:szCs w:val="14"/>
                <w:lang w:val="es-MX" w:eastAsia="es-MX"/>
              </w:rPr>
              <w:t xml:space="preserve"> Trimestrales </w:t>
            </w:r>
          </w:p>
        </w:tc>
        <w:tc>
          <w:tcPr>
            <w:tcW w:w="601" w:type="pct"/>
            <w:tcBorders>
              <w:top w:val="nil"/>
              <w:left w:val="nil"/>
              <w:bottom w:val="single" w:sz="4" w:space="0" w:color="auto"/>
              <w:right w:val="single" w:sz="4" w:space="0" w:color="auto"/>
            </w:tcBorders>
            <w:shd w:val="clear" w:color="auto" w:fill="auto"/>
            <w:vAlign w:val="center"/>
            <w:hideMark/>
          </w:tcPr>
          <w:p w14:paraId="3F32ABB8" w14:textId="77777777" w:rsidR="006C14C5" w:rsidRPr="002179F1" w:rsidRDefault="006C14C5" w:rsidP="00601663">
            <w:pPr>
              <w:widowControl/>
              <w:autoSpaceDE/>
              <w:autoSpaceDN/>
              <w:jc w:val="center"/>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Quincenal</w:t>
            </w:r>
          </w:p>
        </w:tc>
      </w:tr>
    </w:tbl>
    <w:p w14:paraId="1327FE4B" w14:textId="77777777" w:rsidR="00144E6D" w:rsidRDefault="00144E6D" w:rsidP="00144E6D">
      <w:pPr>
        <w:rPr>
          <w:b/>
          <w:bCs/>
          <w:sz w:val="28"/>
          <w:szCs w:val="28"/>
        </w:rPr>
      </w:pPr>
    </w:p>
    <w:p w14:paraId="00534F3A" w14:textId="58AC43BE" w:rsidR="00144E6D" w:rsidRDefault="00144E6D" w:rsidP="00144E6D">
      <w:pPr>
        <w:rPr>
          <w:rFonts w:ascii="Calibri"/>
          <w: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1080"/>
        <w:gridCol w:w="14"/>
        <w:gridCol w:w="2207"/>
        <w:gridCol w:w="880"/>
        <w:gridCol w:w="1363"/>
        <w:gridCol w:w="952"/>
        <w:gridCol w:w="1154"/>
        <w:gridCol w:w="1154"/>
        <w:gridCol w:w="1154"/>
        <w:gridCol w:w="1154"/>
        <w:gridCol w:w="1320"/>
      </w:tblGrid>
      <w:tr w:rsidR="00D83C7E" w:rsidRPr="00FC0834" w14:paraId="4674ECA5" w14:textId="77777777" w:rsidTr="00D83C7E">
        <w:trPr>
          <w:trHeight w:val="300"/>
          <w:tblHeader/>
        </w:trPr>
        <w:tc>
          <w:tcPr>
            <w:tcW w:w="5000" w:type="pct"/>
            <w:gridSpan w:val="11"/>
            <w:shd w:val="clear" w:color="auto" w:fill="ED7D31" w:themeFill="accent2"/>
          </w:tcPr>
          <w:p w14:paraId="06B0C4A7" w14:textId="5C9410F3" w:rsidR="00D83C7E" w:rsidRPr="00FC0834" w:rsidRDefault="00D83C7E"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MATRIZ DE INDICADORES PARA RESULTADOS</w:t>
            </w:r>
          </w:p>
        </w:tc>
      </w:tr>
      <w:tr w:rsidR="00D83C7E" w:rsidRPr="00FC0834" w14:paraId="21ABA185" w14:textId="77777777" w:rsidTr="00605EB4">
        <w:trPr>
          <w:trHeight w:val="510"/>
          <w:tblHeader/>
        </w:trPr>
        <w:tc>
          <w:tcPr>
            <w:tcW w:w="434" w:type="pct"/>
            <w:vMerge w:val="restart"/>
            <w:shd w:val="clear" w:color="auto" w:fill="ED7D31" w:themeFill="accent2"/>
            <w:vAlign w:val="center"/>
            <w:hideMark/>
          </w:tcPr>
          <w:p w14:paraId="0EA755B4" w14:textId="77777777" w:rsidR="00D83C7E" w:rsidRPr="00FC0834" w:rsidRDefault="00D83C7E"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NIVEL</w:t>
            </w:r>
          </w:p>
        </w:tc>
        <w:tc>
          <w:tcPr>
            <w:tcW w:w="893" w:type="pct"/>
            <w:gridSpan w:val="2"/>
            <w:vMerge w:val="restart"/>
            <w:shd w:val="clear" w:color="auto" w:fill="ED7D31" w:themeFill="accent2"/>
            <w:vAlign w:val="center"/>
            <w:hideMark/>
          </w:tcPr>
          <w:p w14:paraId="448F931D" w14:textId="77777777" w:rsidR="00D83C7E" w:rsidRPr="00FC0834" w:rsidRDefault="00D83C7E"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RESUMEN NARRATIVO</w:t>
            </w:r>
          </w:p>
        </w:tc>
        <w:tc>
          <w:tcPr>
            <w:tcW w:w="2677" w:type="pct"/>
            <w:gridSpan w:val="6"/>
            <w:shd w:val="clear" w:color="auto" w:fill="ED7D31" w:themeFill="accent2"/>
            <w:vAlign w:val="center"/>
            <w:hideMark/>
          </w:tcPr>
          <w:p w14:paraId="0882BF99" w14:textId="76E006DE" w:rsidR="00D83C7E" w:rsidRPr="00FC0834" w:rsidRDefault="00D83C7E"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INDICADOR</w:t>
            </w:r>
          </w:p>
        </w:tc>
        <w:tc>
          <w:tcPr>
            <w:tcW w:w="464" w:type="pct"/>
            <w:vMerge w:val="restart"/>
            <w:shd w:val="clear" w:color="auto" w:fill="ED7D31" w:themeFill="accent2"/>
            <w:vAlign w:val="center"/>
            <w:hideMark/>
          </w:tcPr>
          <w:p w14:paraId="7C2ACA86" w14:textId="4307422E" w:rsidR="00D83C7E" w:rsidRPr="00FC0834" w:rsidRDefault="00D83C7E"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MEDIOS DE VERIFICACIÓN</w:t>
            </w:r>
          </w:p>
          <w:p w14:paraId="10A85F22" w14:textId="77777777" w:rsidR="00D83C7E" w:rsidRPr="00FC0834" w:rsidRDefault="00D83C7E" w:rsidP="00601663">
            <w:pPr>
              <w:jc w:val="center"/>
              <w:rPr>
                <w:rFonts w:ascii="Century Gothic" w:eastAsia="Times New Roman" w:hAnsi="Century Gothic" w:cs="Calibri"/>
                <w:b/>
                <w:bCs/>
                <w:color w:val="000000"/>
                <w:sz w:val="12"/>
                <w:szCs w:val="12"/>
                <w:lang w:val="es-MX" w:eastAsia="es-MX"/>
              </w:rPr>
            </w:pPr>
          </w:p>
        </w:tc>
        <w:tc>
          <w:tcPr>
            <w:tcW w:w="531" w:type="pct"/>
            <w:vMerge w:val="restart"/>
            <w:shd w:val="clear" w:color="auto" w:fill="ED7D31" w:themeFill="accent2"/>
            <w:vAlign w:val="center"/>
            <w:hideMark/>
          </w:tcPr>
          <w:p w14:paraId="265656EC" w14:textId="77777777" w:rsidR="00D83C7E" w:rsidRPr="00FC0834" w:rsidRDefault="00D83C7E"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SUPUESTOS</w:t>
            </w:r>
          </w:p>
          <w:p w14:paraId="59515EB8" w14:textId="77777777" w:rsidR="00D83C7E" w:rsidRPr="00FC0834" w:rsidRDefault="00D83C7E" w:rsidP="00601663">
            <w:pPr>
              <w:jc w:val="center"/>
              <w:rPr>
                <w:rFonts w:ascii="Century Gothic" w:eastAsia="Times New Roman" w:hAnsi="Century Gothic" w:cs="Calibri"/>
                <w:b/>
                <w:bCs/>
                <w:color w:val="000000"/>
                <w:sz w:val="12"/>
                <w:szCs w:val="12"/>
                <w:lang w:val="es-MX" w:eastAsia="es-MX"/>
              </w:rPr>
            </w:pPr>
          </w:p>
        </w:tc>
      </w:tr>
      <w:tr w:rsidR="00D83C7E" w:rsidRPr="00FC0834" w14:paraId="66666873" w14:textId="77777777" w:rsidTr="00605EB4">
        <w:trPr>
          <w:trHeight w:val="510"/>
          <w:tblHeader/>
        </w:trPr>
        <w:tc>
          <w:tcPr>
            <w:tcW w:w="434" w:type="pct"/>
            <w:vMerge/>
            <w:shd w:val="clear" w:color="auto" w:fill="ED7D31" w:themeFill="accent2"/>
            <w:vAlign w:val="center"/>
            <w:hideMark/>
          </w:tcPr>
          <w:p w14:paraId="50603BA4" w14:textId="77777777" w:rsidR="00D83C7E" w:rsidRPr="00FC0834" w:rsidRDefault="00D83C7E"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893" w:type="pct"/>
            <w:gridSpan w:val="2"/>
            <w:vMerge/>
            <w:shd w:val="clear" w:color="auto" w:fill="ED7D31" w:themeFill="accent2"/>
            <w:vAlign w:val="center"/>
            <w:hideMark/>
          </w:tcPr>
          <w:p w14:paraId="16DCD1A1" w14:textId="77777777" w:rsidR="00D83C7E" w:rsidRPr="00FC0834" w:rsidRDefault="00D83C7E"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354" w:type="pct"/>
            <w:shd w:val="clear" w:color="auto" w:fill="ED7D31" w:themeFill="accent2"/>
            <w:vAlign w:val="center"/>
            <w:hideMark/>
          </w:tcPr>
          <w:p w14:paraId="3062D92B" w14:textId="77777777" w:rsidR="00D83C7E" w:rsidRPr="00FC0834" w:rsidRDefault="00D83C7E"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NOMBRE DEL INDICADOR</w:t>
            </w:r>
          </w:p>
        </w:tc>
        <w:tc>
          <w:tcPr>
            <w:tcW w:w="548" w:type="pct"/>
            <w:shd w:val="clear" w:color="auto" w:fill="ED7D31" w:themeFill="accent2"/>
            <w:vAlign w:val="center"/>
            <w:hideMark/>
          </w:tcPr>
          <w:p w14:paraId="5B320BA1" w14:textId="77777777" w:rsidR="00D83C7E" w:rsidRPr="00FC0834" w:rsidRDefault="00D83C7E"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MÉTODO DE CÁLCULO</w:t>
            </w:r>
          </w:p>
        </w:tc>
        <w:tc>
          <w:tcPr>
            <w:tcW w:w="383" w:type="pct"/>
            <w:shd w:val="clear" w:color="auto" w:fill="ED7D31" w:themeFill="accent2"/>
            <w:vAlign w:val="center"/>
            <w:hideMark/>
          </w:tcPr>
          <w:p w14:paraId="29F5047E" w14:textId="77777777" w:rsidR="00D83C7E" w:rsidRPr="00FC0834" w:rsidRDefault="00D83C7E" w:rsidP="00601663">
            <w:pPr>
              <w:widowControl/>
              <w:autoSpaceDE/>
              <w:autoSpaceDN/>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FRECUENCIA DE MEDICIÓN</w:t>
            </w:r>
          </w:p>
        </w:tc>
        <w:tc>
          <w:tcPr>
            <w:tcW w:w="464" w:type="pct"/>
            <w:tcBorders>
              <w:bottom w:val="single" w:sz="4" w:space="0" w:color="auto"/>
            </w:tcBorders>
            <w:shd w:val="clear" w:color="auto" w:fill="ED7D31" w:themeFill="accent2"/>
          </w:tcPr>
          <w:p w14:paraId="5BB76E8F" w14:textId="24BBE16A" w:rsidR="00D83C7E" w:rsidRPr="00D83C7E" w:rsidRDefault="00D83C7E" w:rsidP="00D83C7E">
            <w:pPr>
              <w:widowControl/>
              <w:autoSpaceDE/>
              <w:autoSpaceDN/>
              <w:spacing w:before="120"/>
              <w:rPr>
                <w:rFonts w:ascii="Century Gothic" w:eastAsia="Times New Roman" w:hAnsi="Century Gothic" w:cs="Calibri"/>
                <w:b/>
                <w:bCs/>
                <w:color w:val="000000"/>
                <w:sz w:val="12"/>
                <w:szCs w:val="12"/>
                <w:lang w:val="es-MX" w:eastAsia="es-MX"/>
              </w:rPr>
            </w:pPr>
            <w:r w:rsidRPr="00D83C7E">
              <w:rPr>
                <w:rFonts w:ascii="Century Gothic" w:eastAsia="Times New Roman" w:hAnsi="Century Gothic" w:cs="Calibri"/>
                <w:b/>
                <w:bCs/>
                <w:color w:val="000000"/>
                <w:sz w:val="12"/>
                <w:szCs w:val="12"/>
                <w:lang w:val="es-MX" w:eastAsia="es-MX"/>
              </w:rPr>
              <w:t>LINEA BASE</w:t>
            </w:r>
          </w:p>
        </w:tc>
        <w:tc>
          <w:tcPr>
            <w:tcW w:w="464" w:type="pct"/>
            <w:tcBorders>
              <w:bottom w:val="single" w:sz="4" w:space="0" w:color="auto"/>
            </w:tcBorders>
            <w:shd w:val="clear" w:color="auto" w:fill="ED7D31" w:themeFill="accent2"/>
          </w:tcPr>
          <w:p w14:paraId="5ECC1C34" w14:textId="247CA3C3" w:rsidR="00D83C7E" w:rsidRPr="00D83C7E" w:rsidRDefault="00D83C7E" w:rsidP="00D83C7E">
            <w:pPr>
              <w:widowControl/>
              <w:autoSpaceDE/>
              <w:autoSpaceDN/>
              <w:spacing w:before="120"/>
              <w:rPr>
                <w:rFonts w:ascii="Century Gothic" w:eastAsia="Times New Roman" w:hAnsi="Century Gothic" w:cs="Calibri"/>
                <w:b/>
                <w:bCs/>
                <w:color w:val="000000"/>
                <w:sz w:val="12"/>
                <w:szCs w:val="12"/>
                <w:lang w:val="es-MX" w:eastAsia="es-MX"/>
              </w:rPr>
            </w:pPr>
            <w:r w:rsidRPr="00D83C7E">
              <w:rPr>
                <w:rFonts w:ascii="Century Gothic" w:eastAsia="Times New Roman" w:hAnsi="Century Gothic" w:cs="Calibri"/>
                <w:b/>
                <w:bCs/>
                <w:color w:val="000000"/>
                <w:sz w:val="12"/>
                <w:szCs w:val="12"/>
                <w:lang w:val="es-MX" w:eastAsia="es-MX"/>
              </w:rPr>
              <w:t>UNIDAD DE MEDIDA</w:t>
            </w:r>
          </w:p>
        </w:tc>
        <w:tc>
          <w:tcPr>
            <w:tcW w:w="464" w:type="pct"/>
            <w:tcBorders>
              <w:bottom w:val="single" w:sz="4" w:space="0" w:color="auto"/>
            </w:tcBorders>
            <w:shd w:val="clear" w:color="auto" w:fill="ED7D31" w:themeFill="accent2"/>
          </w:tcPr>
          <w:p w14:paraId="76C56E4D" w14:textId="3EE289B6" w:rsidR="00D83C7E" w:rsidRPr="00D83C7E" w:rsidRDefault="00D83C7E" w:rsidP="00D83C7E">
            <w:pPr>
              <w:widowControl/>
              <w:autoSpaceDE/>
              <w:autoSpaceDN/>
              <w:spacing w:before="120"/>
              <w:rPr>
                <w:rFonts w:ascii="Century Gothic" w:eastAsia="Times New Roman" w:hAnsi="Century Gothic" w:cs="Calibri"/>
                <w:b/>
                <w:bCs/>
                <w:color w:val="000000"/>
                <w:sz w:val="12"/>
                <w:szCs w:val="12"/>
                <w:lang w:val="es-MX" w:eastAsia="es-MX"/>
              </w:rPr>
            </w:pPr>
            <w:r w:rsidRPr="00D83C7E">
              <w:rPr>
                <w:rFonts w:ascii="Century Gothic" w:eastAsia="Times New Roman" w:hAnsi="Century Gothic" w:cs="Calibri"/>
                <w:b/>
                <w:bCs/>
                <w:color w:val="000000"/>
                <w:sz w:val="12"/>
                <w:szCs w:val="12"/>
                <w:lang w:val="es-MX" w:eastAsia="es-MX"/>
              </w:rPr>
              <w:t>AVANCE DEL INDICADOR</w:t>
            </w:r>
          </w:p>
        </w:tc>
        <w:tc>
          <w:tcPr>
            <w:tcW w:w="464" w:type="pct"/>
            <w:vMerge/>
            <w:shd w:val="clear" w:color="auto" w:fill="ED7D31" w:themeFill="accent2"/>
            <w:vAlign w:val="center"/>
            <w:hideMark/>
          </w:tcPr>
          <w:p w14:paraId="37BA29EB" w14:textId="1AFCFEBE" w:rsidR="00D83C7E" w:rsidRPr="00FC0834" w:rsidRDefault="00D83C7E" w:rsidP="00601663">
            <w:pPr>
              <w:widowControl/>
              <w:autoSpaceDE/>
              <w:autoSpaceDN/>
              <w:rPr>
                <w:rFonts w:ascii="Century Gothic" w:eastAsia="Times New Roman" w:hAnsi="Century Gothic" w:cs="Calibri"/>
                <w:color w:val="000000"/>
                <w:sz w:val="12"/>
                <w:szCs w:val="12"/>
                <w:lang w:val="es-MX" w:eastAsia="es-MX"/>
              </w:rPr>
            </w:pPr>
          </w:p>
        </w:tc>
        <w:tc>
          <w:tcPr>
            <w:tcW w:w="531" w:type="pct"/>
            <w:vMerge/>
            <w:shd w:val="clear" w:color="auto" w:fill="ED7D31" w:themeFill="accent2"/>
            <w:vAlign w:val="center"/>
            <w:hideMark/>
          </w:tcPr>
          <w:p w14:paraId="7BE6F588" w14:textId="77777777" w:rsidR="00D83C7E" w:rsidRPr="00FC0834" w:rsidRDefault="00D83C7E" w:rsidP="00601663">
            <w:pPr>
              <w:widowControl/>
              <w:autoSpaceDE/>
              <w:autoSpaceDN/>
              <w:rPr>
                <w:rFonts w:ascii="Century Gothic" w:eastAsia="Times New Roman" w:hAnsi="Century Gothic" w:cs="Calibri"/>
                <w:color w:val="000000"/>
                <w:sz w:val="12"/>
                <w:szCs w:val="12"/>
                <w:lang w:val="es-MX" w:eastAsia="es-MX"/>
              </w:rPr>
            </w:pPr>
          </w:p>
        </w:tc>
      </w:tr>
      <w:tr w:rsidR="00D83C7E" w:rsidRPr="00B661FB" w14:paraId="023B1516" w14:textId="77777777" w:rsidTr="00605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67"/>
        </w:trPr>
        <w:tc>
          <w:tcPr>
            <w:tcW w:w="440" w:type="pct"/>
            <w:gridSpan w:val="2"/>
            <w:tcBorders>
              <w:top w:val="nil"/>
              <w:left w:val="single" w:sz="4" w:space="0" w:color="auto"/>
              <w:bottom w:val="single" w:sz="4" w:space="0" w:color="auto"/>
              <w:right w:val="single" w:sz="4" w:space="0" w:color="auto"/>
            </w:tcBorders>
            <w:shd w:val="clear" w:color="auto" w:fill="auto"/>
            <w:noWrap/>
            <w:vAlign w:val="center"/>
            <w:hideMark/>
          </w:tcPr>
          <w:p w14:paraId="592590CD" w14:textId="77777777" w:rsidR="00D83C7E" w:rsidRPr="00CD2E01" w:rsidRDefault="00D83C7E" w:rsidP="00601663">
            <w:pPr>
              <w:widowControl/>
              <w:autoSpaceDE/>
              <w:autoSpaceDN/>
              <w:jc w:val="center"/>
              <w:rPr>
                <w:rFonts w:ascii="Calibri" w:eastAsia="Times New Roman" w:hAnsi="Calibri" w:cs="Calibri"/>
                <w:b/>
                <w:bCs/>
                <w:color w:val="000000"/>
                <w:sz w:val="14"/>
                <w:szCs w:val="14"/>
                <w:lang w:val="es-MX" w:eastAsia="es-MX"/>
              </w:rPr>
            </w:pPr>
            <w:r w:rsidRPr="00CD2E01">
              <w:rPr>
                <w:rFonts w:ascii="Calibri" w:eastAsia="Times New Roman" w:hAnsi="Calibri" w:cs="Calibri"/>
                <w:b/>
                <w:bCs/>
                <w:color w:val="000000"/>
                <w:sz w:val="14"/>
                <w:szCs w:val="14"/>
                <w:lang w:val="es-MX" w:eastAsia="es-MX"/>
              </w:rPr>
              <w:t>FIN</w:t>
            </w:r>
          </w:p>
        </w:tc>
        <w:tc>
          <w:tcPr>
            <w:tcW w:w="888" w:type="pct"/>
            <w:tcBorders>
              <w:top w:val="nil"/>
              <w:left w:val="nil"/>
              <w:bottom w:val="single" w:sz="4" w:space="0" w:color="auto"/>
              <w:right w:val="single" w:sz="4" w:space="0" w:color="auto"/>
            </w:tcBorders>
            <w:shd w:val="clear" w:color="auto" w:fill="auto"/>
            <w:hideMark/>
          </w:tcPr>
          <w:p w14:paraId="1130DC05" w14:textId="77777777" w:rsidR="00D83C7E" w:rsidRPr="00B661FB" w:rsidRDefault="00D83C7E" w:rsidP="00601663">
            <w:pPr>
              <w:widowControl/>
              <w:autoSpaceDE/>
              <w:autoSpaceDN/>
              <w:spacing w:after="240"/>
              <w:jc w:val="both"/>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La Dirección de Gobernación tiene la facultad de Vigilar el cumplimiento de las normas relativas o cultos religiosos, juegos, detonantes, y pirotecnias en el ámbito de la competencia municipal.</w:t>
            </w:r>
            <w:r w:rsidRPr="00B661FB">
              <w:rPr>
                <w:rFonts w:ascii="Calibri" w:eastAsia="Times New Roman" w:hAnsi="Calibri" w:cs="Calibri"/>
                <w:color w:val="000000"/>
                <w:sz w:val="14"/>
                <w:szCs w:val="14"/>
                <w:lang w:val="es-MX" w:eastAsia="es-MX"/>
              </w:rPr>
              <w:br/>
              <w:t xml:space="preserve">Vigilar el adecuado cumplimiento de las leyes, bando municipal, del presente reglamento, circulares, acuerdos y demás disposiciones legales, así como  Inspeccionar licencias de funcionamiento a comercios establecidos para que estén al corriente   con sus pagos anuales,  Verificar que los comercio semifijo este respetando sus lugares correspondientes y estar al corriente con sus pagos, también Hacer </w:t>
            </w:r>
            <w:r w:rsidRPr="00B661FB">
              <w:rPr>
                <w:rFonts w:ascii="Calibri" w:eastAsia="Times New Roman" w:hAnsi="Calibri" w:cs="Calibri"/>
                <w:color w:val="000000"/>
                <w:sz w:val="14"/>
                <w:szCs w:val="14"/>
                <w:lang w:val="es-MX" w:eastAsia="es-MX"/>
              </w:rPr>
              <w:lastRenderedPageBreak/>
              <w:t>rondines nocturnos para que los establecimientos fijos así como bares, cantinas y expendios entre otros, respecten sus giros y horarios establecidos por el bando municipal.</w:t>
            </w:r>
          </w:p>
        </w:tc>
        <w:tc>
          <w:tcPr>
            <w:tcW w:w="354" w:type="pct"/>
            <w:tcBorders>
              <w:top w:val="nil"/>
              <w:left w:val="nil"/>
              <w:bottom w:val="single" w:sz="4" w:space="0" w:color="auto"/>
              <w:right w:val="single" w:sz="4" w:space="0" w:color="auto"/>
            </w:tcBorders>
            <w:shd w:val="clear" w:color="auto" w:fill="auto"/>
            <w:vAlign w:val="center"/>
            <w:hideMark/>
          </w:tcPr>
          <w:p w14:paraId="1A75739A" w14:textId="77777777" w:rsidR="00D83C7E" w:rsidRPr="00B661FB" w:rsidRDefault="00D83C7E" w:rsidP="00601663">
            <w:pPr>
              <w:widowControl/>
              <w:autoSpaceDE/>
              <w:autoSpaceDN/>
              <w:jc w:val="center"/>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lastRenderedPageBreak/>
              <w:t>Leyes</w:t>
            </w:r>
          </w:p>
        </w:tc>
        <w:tc>
          <w:tcPr>
            <w:tcW w:w="548" w:type="pct"/>
            <w:tcBorders>
              <w:top w:val="nil"/>
              <w:left w:val="nil"/>
              <w:bottom w:val="single" w:sz="4" w:space="0" w:color="auto"/>
              <w:right w:val="single" w:sz="4" w:space="0" w:color="auto"/>
            </w:tcBorders>
            <w:shd w:val="clear" w:color="auto" w:fill="auto"/>
            <w:vAlign w:val="center"/>
            <w:hideMark/>
          </w:tcPr>
          <w:p w14:paraId="26E08EDF" w14:textId="77777777" w:rsidR="00D83C7E" w:rsidRPr="00B661FB" w:rsidRDefault="00D83C7E" w:rsidP="00601663">
            <w:pPr>
              <w:widowControl/>
              <w:autoSpaceDE/>
              <w:autoSpaceDN/>
              <w:jc w:val="both"/>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Reglamento de la administración pública del municipio de Calkiní. Ley de ingresos del municipio de Calkiní, vigente</w:t>
            </w:r>
          </w:p>
        </w:tc>
        <w:tc>
          <w:tcPr>
            <w:tcW w:w="383" w:type="pct"/>
            <w:tcBorders>
              <w:top w:val="nil"/>
              <w:left w:val="nil"/>
              <w:bottom w:val="single" w:sz="4" w:space="0" w:color="auto"/>
              <w:right w:val="single" w:sz="4" w:space="0" w:color="auto"/>
            </w:tcBorders>
            <w:shd w:val="clear" w:color="auto" w:fill="auto"/>
            <w:vAlign w:val="center"/>
            <w:hideMark/>
          </w:tcPr>
          <w:p w14:paraId="0FD5D622" w14:textId="77777777" w:rsidR="00D83C7E" w:rsidRPr="00B661FB" w:rsidRDefault="00D83C7E" w:rsidP="00601663">
            <w:pPr>
              <w:widowControl/>
              <w:autoSpaceDE/>
              <w:autoSpaceDN/>
              <w:jc w:val="center"/>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Anual</w:t>
            </w:r>
          </w:p>
        </w:tc>
        <w:tc>
          <w:tcPr>
            <w:tcW w:w="464" w:type="pct"/>
            <w:tcBorders>
              <w:top w:val="single" w:sz="4" w:space="0" w:color="auto"/>
              <w:left w:val="nil"/>
              <w:bottom w:val="single" w:sz="4" w:space="0" w:color="auto"/>
              <w:right w:val="single" w:sz="4" w:space="0" w:color="auto"/>
            </w:tcBorders>
          </w:tcPr>
          <w:p w14:paraId="4A8497C9" w14:textId="77777777" w:rsidR="00D83C7E" w:rsidRDefault="00D83C7E" w:rsidP="00601663">
            <w:pPr>
              <w:widowControl/>
              <w:autoSpaceDE/>
              <w:autoSpaceDN/>
              <w:jc w:val="both"/>
              <w:rPr>
                <w:rFonts w:ascii="Calibri" w:eastAsia="Times New Roman" w:hAnsi="Calibri" w:cs="Calibri"/>
                <w:color w:val="000000"/>
                <w:sz w:val="14"/>
                <w:szCs w:val="14"/>
                <w:lang w:val="es-MX" w:eastAsia="es-MX"/>
              </w:rPr>
            </w:pPr>
          </w:p>
          <w:p w14:paraId="67CB00A1" w14:textId="77777777" w:rsidR="00051B97" w:rsidRDefault="00051B97" w:rsidP="00601663">
            <w:pPr>
              <w:widowControl/>
              <w:autoSpaceDE/>
              <w:autoSpaceDN/>
              <w:jc w:val="both"/>
              <w:rPr>
                <w:rFonts w:ascii="Calibri" w:eastAsia="Times New Roman" w:hAnsi="Calibri" w:cs="Calibri"/>
                <w:color w:val="000000"/>
                <w:sz w:val="14"/>
                <w:szCs w:val="14"/>
                <w:lang w:val="es-MX" w:eastAsia="es-MX"/>
              </w:rPr>
            </w:pPr>
          </w:p>
          <w:p w14:paraId="53CD65C1" w14:textId="77777777" w:rsidR="00051B97" w:rsidRDefault="00051B97" w:rsidP="00601663">
            <w:pPr>
              <w:widowControl/>
              <w:autoSpaceDE/>
              <w:autoSpaceDN/>
              <w:jc w:val="both"/>
              <w:rPr>
                <w:rFonts w:ascii="Calibri" w:eastAsia="Times New Roman" w:hAnsi="Calibri" w:cs="Calibri"/>
                <w:color w:val="000000"/>
                <w:sz w:val="14"/>
                <w:szCs w:val="14"/>
                <w:lang w:val="es-MX" w:eastAsia="es-MX"/>
              </w:rPr>
            </w:pPr>
          </w:p>
          <w:p w14:paraId="77883F46" w14:textId="77777777" w:rsidR="00051B97" w:rsidRDefault="00051B97" w:rsidP="00601663">
            <w:pPr>
              <w:widowControl/>
              <w:autoSpaceDE/>
              <w:autoSpaceDN/>
              <w:jc w:val="both"/>
              <w:rPr>
                <w:rFonts w:ascii="Calibri" w:eastAsia="Times New Roman" w:hAnsi="Calibri" w:cs="Calibri"/>
                <w:color w:val="000000"/>
                <w:sz w:val="14"/>
                <w:szCs w:val="14"/>
                <w:lang w:val="es-MX" w:eastAsia="es-MX"/>
              </w:rPr>
            </w:pPr>
          </w:p>
          <w:p w14:paraId="12D0CD1A" w14:textId="7AF032B8" w:rsidR="00051B97" w:rsidRPr="00B661FB" w:rsidRDefault="00051B97" w:rsidP="00601663">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464" w:type="pct"/>
            <w:tcBorders>
              <w:top w:val="single" w:sz="4" w:space="0" w:color="auto"/>
              <w:left w:val="single" w:sz="4" w:space="0" w:color="auto"/>
              <w:bottom w:val="single" w:sz="4" w:space="0" w:color="auto"/>
              <w:right w:val="single" w:sz="4" w:space="0" w:color="auto"/>
            </w:tcBorders>
          </w:tcPr>
          <w:p w14:paraId="29783797" w14:textId="77777777" w:rsidR="00D83C7E" w:rsidRDefault="00D83C7E" w:rsidP="00601663">
            <w:pPr>
              <w:widowControl/>
              <w:autoSpaceDE/>
              <w:autoSpaceDN/>
              <w:jc w:val="both"/>
              <w:rPr>
                <w:rFonts w:ascii="Calibri" w:eastAsia="Times New Roman" w:hAnsi="Calibri" w:cs="Calibri"/>
                <w:color w:val="000000"/>
                <w:sz w:val="14"/>
                <w:szCs w:val="14"/>
                <w:lang w:val="es-MX" w:eastAsia="es-MX"/>
              </w:rPr>
            </w:pPr>
          </w:p>
          <w:p w14:paraId="10032EEE" w14:textId="1D35EF0D" w:rsidR="00051B97" w:rsidRDefault="00051B97" w:rsidP="00601663">
            <w:pPr>
              <w:widowControl/>
              <w:autoSpaceDE/>
              <w:autoSpaceDN/>
              <w:jc w:val="both"/>
              <w:rPr>
                <w:rFonts w:ascii="Calibri" w:eastAsia="Times New Roman" w:hAnsi="Calibri" w:cs="Calibri"/>
                <w:color w:val="000000"/>
                <w:sz w:val="14"/>
                <w:szCs w:val="14"/>
                <w:lang w:val="es-MX" w:eastAsia="es-MX"/>
              </w:rPr>
            </w:pPr>
          </w:p>
          <w:p w14:paraId="3920778D" w14:textId="2D972E0C" w:rsidR="00051B97" w:rsidRDefault="00051B97" w:rsidP="00601663">
            <w:pPr>
              <w:widowControl/>
              <w:autoSpaceDE/>
              <w:autoSpaceDN/>
              <w:jc w:val="both"/>
              <w:rPr>
                <w:rFonts w:ascii="Calibri" w:eastAsia="Times New Roman" w:hAnsi="Calibri" w:cs="Calibri"/>
                <w:color w:val="000000"/>
                <w:sz w:val="14"/>
                <w:szCs w:val="14"/>
                <w:lang w:val="es-MX" w:eastAsia="es-MX"/>
              </w:rPr>
            </w:pPr>
          </w:p>
          <w:p w14:paraId="52F98D22" w14:textId="77777777" w:rsidR="00051B97" w:rsidRPr="00051B97" w:rsidRDefault="00051B97" w:rsidP="00051B97">
            <w:pPr>
              <w:widowControl/>
              <w:autoSpaceDE/>
              <w:autoSpaceDN/>
              <w:jc w:val="both"/>
              <w:rPr>
                <w:rFonts w:ascii="Calibri" w:eastAsia="Times New Roman" w:hAnsi="Calibri" w:cs="Calibri"/>
                <w:color w:val="000000"/>
                <w:sz w:val="14"/>
                <w:szCs w:val="14"/>
                <w:lang w:val="es-MX" w:eastAsia="es-MX"/>
              </w:rPr>
            </w:pPr>
            <w:r w:rsidRPr="00051B97">
              <w:rPr>
                <w:rFonts w:ascii="Calibri" w:eastAsia="Times New Roman" w:hAnsi="Calibri" w:cs="Calibri"/>
                <w:color w:val="000000"/>
                <w:sz w:val="14"/>
                <w:szCs w:val="14"/>
                <w:lang w:val="es-MX" w:eastAsia="es-MX"/>
              </w:rPr>
              <w:t>%</w:t>
            </w:r>
          </w:p>
          <w:p w14:paraId="1BCE4353" w14:textId="4AA84437" w:rsidR="00051B97" w:rsidRDefault="00051B97" w:rsidP="00051B97">
            <w:pPr>
              <w:widowControl/>
              <w:autoSpaceDE/>
              <w:autoSpaceDN/>
              <w:jc w:val="both"/>
              <w:rPr>
                <w:rFonts w:ascii="Calibri" w:eastAsia="Times New Roman" w:hAnsi="Calibri" w:cs="Calibri"/>
                <w:color w:val="000000"/>
                <w:sz w:val="14"/>
                <w:szCs w:val="14"/>
                <w:lang w:val="es-MX" w:eastAsia="es-MX"/>
              </w:rPr>
            </w:pPr>
            <w:r w:rsidRPr="00051B97">
              <w:rPr>
                <w:rFonts w:ascii="Calibri" w:eastAsia="Times New Roman" w:hAnsi="Calibri" w:cs="Calibri"/>
                <w:color w:val="000000"/>
                <w:sz w:val="14"/>
                <w:szCs w:val="14"/>
                <w:lang w:val="es-MX" w:eastAsia="es-MX"/>
              </w:rPr>
              <w:t>PORCENTAJE</w:t>
            </w:r>
          </w:p>
          <w:p w14:paraId="6A024D75" w14:textId="77777777" w:rsidR="00051B97" w:rsidRDefault="00051B97" w:rsidP="00601663">
            <w:pPr>
              <w:widowControl/>
              <w:autoSpaceDE/>
              <w:autoSpaceDN/>
              <w:jc w:val="both"/>
              <w:rPr>
                <w:rFonts w:ascii="Calibri" w:eastAsia="Times New Roman" w:hAnsi="Calibri" w:cs="Calibri"/>
                <w:color w:val="000000"/>
                <w:sz w:val="14"/>
                <w:szCs w:val="14"/>
                <w:lang w:val="es-MX" w:eastAsia="es-MX"/>
              </w:rPr>
            </w:pPr>
          </w:p>
          <w:p w14:paraId="04AC4A95" w14:textId="652C27DE" w:rsidR="00051B97" w:rsidRPr="00B661FB" w:rsidRDefault="00051B97" w:rsidP="00601663">
            <w:pPr>
              <w:widowControl/>
              <w:autoSpaceDE/>
              <w:autoSpaceDN/>
              <w:jc w:val="both"/>
              <w:rPr>
                <w:rFonts w:ascii="Calibri" w:eastAsia="Times New Roman" w:hAnsi="Calibri" w:cs="Calibri"/>
                <w:color w:val="000000"/>
                <w:sz w:val="14"/>
                <w:szCs w:val="14"/>
                <w:lang w:val="es-MX" w:eastAsia="es-MX"/>
              </w:rPr>
            </w:pPr>
          </w:p>
        </w:tc>
        <w:tc>
          <w:tcPr>
            <w:tcW w:w="464" w:type="pct"/>
            <w:tcBorders>
              <w:top w:val="single" w:sz="4" w:space="0" w:color="auto"/>
              <w:left w:val="single" w:sz="4" w:space="0" w:color="auto"/>
              <w:bottom w:val="single" w:sz="4" w:space="0" w:color="auto"/>
              <w:right w:val="single" w:sz="4" w:space="0" w:color="auto"/>
            </w:tcBorders>
          </w:tcPr>
          <w:p w14:paraId="2A7CC9A6" w14:textId="0373F57D" w:rsidR="00051B97" w:rsidRPr="00B661FB" w:rsidRDefault="001037CB" w:rsidP="00601663">
            <w:pPr>
              <w:widowControl/>
              <w:autoSpaceDE/>
              <w:autoSpaceDN/>
              <w:jc w:val="both"/>
              <w:rPr>
                <w:rFonts w:ascii="Calibri" w:eastAsia="Times New Roman" w:hAnsi="Calibri" w:cs="Calibri"/>
                <w:color w:val="000000"/>
                <w:sz w:val="14"/>
                <w:szCs w:val="14"/>
                <w:lang w:val="es-MX" w:eastAsia="es-MX"/>
              </w:rPr>
            </w:pPr>
            <w:r w:rsidRPr="00F33187">
              <w:rPr>
                <w:rFonts w:ascii="Arial" w:eastAsia="Times New Roman" w:hAnsi="Arial" w:cs="Arial"/>
                <w:color w:val="000000"/>
                <w:sz w:val="12"/>
                <w:szCs w:val="12"/>
                <w:lang w:val="es-MX" w:eastAsia="es-MX"/>
              </w:rPr>
              <w:t>100%</w:t>
            </w:r>
          </w:p>
        </w:tc>
        <w:tc>
          <w:tcPr>
            <w:tcW w:w="464" w:type="pct"/>
            <w:tcBorders>
              <w:top w:val="nil"/>
              <w:left w:val="single" w:sz="4" w:space="0" w:color="auto"/>
              <w:bottom w:val="single" w:sz="4" w:space="0" w:color="auto"/>
              <w:right w:val="single" w:sz="4" w:space="0" w:color="auto"/>
            </w:tcBorders>
            <w:shd w:val="clear" w:color="auto" w:fill="auto"/>
            <w:vAlign w:val="center"/>
            <w:hideMark/>
          </w:tcPr>
          <w:p w14:paraId="19849704" w14:textId="0F25716B" w:rsidR="00D83C7E" w:rsidRPr="00B661FB" w:rsidRDefault="00D83C7E" w:rsidP="00601663">
            <w:pPr>
              <w:widowControl/>
              <w:autoSpaceDE/>
              <w:autoSpaceDN/>
              <w:jc w:val="both"/>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Lo establecido en las Normas jurídicas</w:t>
            </w:r>
          </w:p>
        </w:tc>
        <w:tc>
          <w:tcPr>
            <w:tcW w:w="531" w:type="pct"/>
            <w:tcBorders>
              <w:top w:val="nil"/>
              <w:left w:val="nil"/>
              <w:bottom w:val="single" w:sz="4" w:space="0" w:color="auto"/>
              <w:right w:val="single" w:sz="4" w:space="0" w:color="auto"/>
            </w:tcBorders>
            <w:shd w:val="clear" w:color="auto" w:fill="auto"/>
            <w:vAlign w:val="center"/>
            <w:hideMark/>
          </w:tcPr>
          <w:p w14:paraId="0EA244EE" w14:textId="77777777" w:rsidR="00D83C7E" w:rsidRPr="00B661FB" w:rsidRDefault="00D83C7E" w:rsidP="00601663">
            <w:pPr>
              <w:widowControl/>
              <w:autoSpaceDE/>
              <w:autoSpaceDN/>
              <w:jc w:val="both"/>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Regular que todos los comercios, en l jurisdicción del municipio de Calkiní, en los diferentes giros cuenten con los permisos que el municipio otorgue</w:t>
            </w:r>
          </w:p>
        </w:tc>
      </w:tr>
      <w:tr w:rsidR="00605EB4" w:rsidRPr="00B661FB" w14:paraId="4AA37C26" w14:textId="77777777" w:rsidTr="00605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00"/>
        </w:trPr>
        <w:tc>
          <w:tcPr>
            <w:tcW w:w="440" w:type="pct"/>
            <w:gridSpan w:val="2"/>
            <w:tcBorders>
              <w:top w:val="nil"/>
              <w:left w:val="single" w:sz="4" w:space="0" w:color="auto"/>
              <w:bottom w:val="single" w:sz="4" w:space="0" w:color="auto"/>
              <w:right w:val="single" w:sz="4" w:space="0" w:color="auto"/>
            </w:tcBorders>
            <w:shd w:val="clear" w:color="auto" w:fill="auto"/>
            <w:noWrap/>
            <w:vAlign w:val="center"/>
            <w:hideMark/>
          </w:tcPr>
          <w:p w14:paraId="2FA4B06E" w14:textId="77777777" w:rsidR="00605EB4" w:rsidRPr="00CD2E01" w:rsidRDefault="00605EB4" w:rsidP="00605EB4">
            <w:pPr>
              <w:widowControl/>
              <w:autoSpaceDE/>
              <w:autoSpaceDN/>
              <w:jc w:val="center"/>
              <w:rPr>
                <w:rFonts w:ascii="Calibri" w:eastAsia="Times New Roman" w:hAnsi="Calibri" w:cs="Calibri"/>
                <w:b/>
                <w:bCs/>
                <w:color w:val="000000"/>
                <w:sz w:val="14"/>
                <w:szCs w:val="14"/>
                <w:lang w:val="es-MX" w:eastAsia="es-MX"/>
              </w:rPr>
            </w:pPr>
            <w:r w:rsidRPr="00CD2E01">
              <w:rPr>
                <w:rFonts w:ascii="Calibri" w:eastAsia="Times New Roman" w:hAnsi="Calibri" w:cs="Calibri"/>
                <w:b/>
                <w:bCs/>
                <w:color w:val="000000"/>
                <w:sz w:val="14"/>
                <w:szCs w:val="14"/>
                <w:lang w:val="es-MX" w:eastAsia="es-MX"/>
              </w:rPr>
              <w:t>PROPOSITO</w:t>
            </w:r>
          </w:p>
        </w:tc>
        <w:tc>
          <w:tcPr>
            <w:tcW w:w="888" w:type="pct"/>
            <w:tcBorders>
              <w:top w:val="nil"/>
              <w:left w:val="nil"/>
              <w:bottom w:val="single" w:sz="4" w:space="0" w:color="auto"/>
              <w:right w:val="single" w:sz="4" w:space="0" w:color="auto"/>
            </w:tcBorders>
            <w:shd w:val="clear" w:color="auto" w:fill="auto"/>
            <w:hideMark/>
          </w:tcPr>
          <w:p w14:paraId="5C1131B8" w14:textId="77777777" w:rsidR="00605EB4" w:rsidRPr="00B661FB" w:rsidRDefault="00605EB4" w:rsidP="00605EB4">
            <w:pPr>
              <w:widowControl/>
              <w:autoSpaceDE/>
              <w:autoSpaceDN/>
              <w:jc w:val="both"/>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 xml:space="preserve">Que los comercios se encuentren al corriente con los requisitos que establecen las leyes locales para el buen funcionamiento de los comercios, así también se encuentren al día en el pago de derechos y servicios derivados del mismo </w:t>
            </w:r>
          </w:p>
        </w:tc>
        <w:tc>
          <w:tcPr>
            <w:tcW w:w="354" w:type="pct"/>
            <w:tcBorders>
              <w:top w:val="nil"/>
              <w:left w:val="nil"/>
              <w:bottom w:val="single" w:sz="4" w:space="0" w:color="auto"/>
              <w:right w:val="single" w:sz="4" w:space="0" w:color="auto"/>
            </w:tcBorders>
            <w:shd w:val="clear" w:color="auto" w:fill="auto"/>
            <w:vAlign w:val="center"/>
            <w:hideMark/>
          </w:tcPr>
          <w:p w14:paraId="1AAD54CF" w14:textId="77777777" w:rsidR="00605EB4" w:rsidRPr="00B661FB" w:rsidRDefault="00605EB4" w:rsidP="00605EB4">
            <w:pPr>
              <w:widowControl/>
              <w:autoSpaceDE/>
              <w:autoSpaceDN/>
              <w:jc w:val="center"/>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Leyes</w:t>
            </w:r>
          </w:p>
        </w:tc>
        <w:tc>
          <w:tcPr>
            <w:tcW w:w="548" w:type="pct"/>
            <w:tcBorders>
              <w:top w:val="nil"/>
              <w:left w:val="nil"/>
              <w:bottom w:val="single" w:sz="4" w:space="0" w:color="auto"/>
              <w:right w:val="single" w:sz="4" w:space="0" w:color="auto"/>
            </w:tcBorders>
            <w:shd w:val="clear" w:color="auto" w:fill="auto"/>
            <w:vAlign w:val="center"/>
            <w:hideMark/>
          </w:tcPr>
          <w:p w14:paraId="069B516F" w14:textId="77777777" w:rsidR="00605EB4" w:rsidRPr="00B661FB" w:rsidRDefault="00605EB4" w:rsidP="00605EB4">
            <w:pPr>
              <w:widowControl/>
              <w:autoSpaceDE/>
              <w:autoSpaceDN/>
              <w:jc w:val="both"/>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 xml:space="preserve">Reglamento de la administración pública del municipio de Calkiní. Ley de ingresos del municipio de Calkiní, vigente. Y demás aplicables </w:t>
            </w:r>
          </w:p>
        </w:tc>
        <w:tc>
          <w:tcPr>
            <w:tcW w:w="383" w:type="pct"/>
            <w:tcBorders>
              <w:top w:val="nil"/>
              <w:left w:val="nil"/>
              <w:bottom w:val="single" w:sz="4" w:space="0" w:color="auto"/>
              <w:right w:val="single" w:sz="4" w:space="0" w:color="auto"/>
            </w:tcBorders>
            <w:shd w:val="clear" w:color="auto" w:fill="auto"/>
            <w:vAlign w:val="center"/>
            <w:hideMark/>
          </w:tcPr>
          <w:p w14:paraId="0F8FC6B3" w14:textId="77777777" w:rsidR="00605EB4" w:rsidRPr="00B661FB" w:rsidRDefault="00605EB4" w:rsidP="00605EB4">
            <w:pPr>
              <w:widowControl/>
              <w:autoSpaceDE/>
              <w:autoSpaceDN/>
              <w:jc w:val="center"/>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Anual</w:t>
            </w:r>
          </w:p>
        </w:tc>
        <w:tc>
          <w:tcPr>
            <w:tcW w:w="464" w:type="pct"/>
            <w:tcBorders>
              <w:top w:val="single" w:sz="4" w:space="0" w:color="auto"/>
              <w:left w:val="nil"/>
              <w:bottom w:val="single" w:sz="4" w:space="0" w:color="auto"/>
              <w:right w:val="single" w:sz="4" w:space="0" w:color="auto"/>
            </w:tcBorders>
          </w:tcPr>
          <w:p w14:paraId="1D8E1179"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09F5BA2"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AE2B06F" w14:textId="65F96AB7" w:rsidR="00605EB4" w:rsidRPr="00B661FB"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464" w:type="pct"/>
            <w:tcBorders>
              <w:top w:val="single" w:sz="4" w:space="0" w:color="auto"/>
              <w:left w:val="single" w:sz="4" w:space="0" w:color="auto"/>
              <w:bottom w:val="single" w:sz="4" w:space="0" w:color="auto"/>
              <w:right w:val="single" w:sz="4" w:space="0" w:color="auto"/>
            </w:tcBorders>
          </w:tcPr>
          <w:p w14:paraId="05DA321A"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65B4B5E0"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60B249A9" w14:textId="77777777" w:rsidR="00605EB4" w:rsidRPr="00D47D77" w:rsidRDefault="00605EB4" w:rsidP="00605EB4">
            <w:pPr>
              <w:widowControl/>
              <w:autoSpaceDE/>
              <w:autoSpaceDN/>
              <w:jc w:val="center"/>
              <w:rPr>
                <w:rFonts w:ascii="Calibri" w:eastAsia="Times New Roman" w:hAnsi="Calibri" w:cs="Calibri"/>
                <w:color w:val="000000"/>
                <w:sz w:val="14"/>
                <w:szCs w:val="14"/>
                <w:lang w:val="es-MX" w:eastAsia="es-MX"/>
              </w:rPr>
            </w:pPr>
            <w:r w:rsidRPr="00D47D77">
              <w:rPr>
                <w:rFonts w:ascii="Calibri" w:eastAsia="Times New Roman" w:hAnsi="Calibri" w:cs="Calibri"/>
                <w:color w:val="000000"/>
                <w:sz w:val="14"/>
                <w:szCs w:val="14"/>
                <w:lang w:val="es-MX" w:eastAsia="es-MX"/>
              </w:rPr>
              <w:t>%</w:t>
            </w:r>
          </w:p>
          <w:p w14:paraId="40733297" w14:textId="32C0B8D4" w:rsidR="00605EB4" w:rsidRPr="00B661FB" w:rsidRDefault="00605EB4" w:rsidP="00605EB4">
            <w:pPr>
              <w:widowControl/>
              <w:autoSpaceDE/>
              <w:autoSpaceDN/>
              <w:jc w:val="center"/>
              <w:rPr>
                <w:rFonts w:ascii="Calibri" w:eastAsia="Times New Roman" w:hAnsi="Calibri" w:cs="Calibri"/>
                <w:color w:val="000000"/>
                <w:sz w:val="14"/>
                <w:szCs w:val="14"/>
                <w:lang w:val="es-MX" w:eastAsia="es-MX"/>
              </w:rPr>
            </w:pPr>
            <w:r w:rsidRPr="00D47D77">
              <w:rPr>
                <w:rFonts w:ascii="Calibri" w:eastAsia="Times New Roman" w:hAnsi="Calibri" w:cs="Calibri"/>
                <w:color w:val="000000"/>
                <w:sz w:val="14"/>
                <w:szCs w:val="14"/>
                <w:lang w:val="es-MX" w:eastAsia="es-MX"/>
              </w:rPr>
              <w:t>PORCENTAJE</w:t>
            </w:r>
          </w:p>
        </w:tc>
        <w:tc>
          <w:tcPr>
            <w:tcW w:w="464" w:type="pct"/>
            <w:tcBorders>
              <w:top w:val="single" w:sz="4" w:space="0" w:color="auto"/>
              <w:left w:val="single" w:sz="4" w:space="0" w:color="auto"/>
              <w:bottom w:val="single" w:sz="4" w:space="0" w:color="auto"/>
              <w:right w:val="single" w:sz="4" w:space="0" w:color="auto"/>
            </w:tcBorders>
          </w:tcPr>
          <w:p w14:paraId="01F60052" w14:textId="7CB7617E" w:rsidR="00605EB4" w:rsidRPr="00B661FB" w:rsidRDefault="00605EB4" w:rsidP="00605EB4">
            <w:pPr>
              <w:widowControl/>
              <w:autoSpaceDE/>
              <w:autoSpaceDN/>
              <w:jc w:val="center"/>
              <w:rPr>
                <w:rFonts w:ascii="Calibri" w:eastAsia="Times New Roman" w:hAnsi="Calibri" w:cs="Calibri"/>
                <w:color w:val="000000"/>
                <w:sz w:val="14"/>
                <w:szCs w:val="14"/>
                <w:lang w:val="es-MX" w:eastAsia="es-MX"/>
              </w:rPr>
            </w:pPr>
            <w:r w:rsidRPr="006B59DE">
              <w:rPr>
                <w:rFonts w:ascii="Arial" w:eastAsia="Times New Roman" w:hAnsi="Arial" w:cs="Arial"/>
                <w:color w:val="000000"/>
                <w:sz w:val="12"/>
                <w:szCs w:val="12"/>
                <w:lang w:val="es-MX" w:eastAsia="es-MX"/>
              </w:rPr>
              <w:t>100%</w:t>
            </w:r>
          </w:p>
        </w:tc>
        <w:tc>
          <w:tcPr>
            <w:tcW w:w="464" w:type="pct"/>
            <w:tcBorders>
              <w:top w:val="nil"/>
              <w:left w:val="single" w:sz="4" w:space="0" w:color="auto"/>
              <w:bottom w:val="single" w:sz="4" w:space="0" w:color="auto"/>
              <w:right w:val="single" w:sz="4" w:space="0" w:color="auto"/>
            </w:tcBorders>
            <w:shd w:val="clear" w:color="auto" w:fill="auto"/>
            <w:vAlign w:val="center"/>
            <w:hideMark/>
          </w:tcPr>
          <w:p w14:paraId="19C67D6C" w14:textId="1050AC7D" w:rsidR="00605EB4" w:rsidRPr="00B661FB" w:rsidRDefault="00605EB4" w:rsidP="00605EB4">
            <w:pPr>
              <w:widowControl/>
              <w:autoSpaceDE/>
              <w:autoSpaceDN/>
              <w:jc w:val="center"/>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 xml:space="preserve">Informes y reportes </w:t>
            </w:r>
          </w:p>
        </w:tc>
        <w:tc>
          <w:tcPr>
            <w:tcW w:w="531" w:type="pct"/>
            <w:tcBorders>
              <w:top w:val="nil"/>
              <w:left w:val="nil"/>
              <w:bottom w:val="single" w:sz="4" w:space="0" w:color="auto"/>
              <w:right w:val="single" w:sz="4" w:space="0" w:color="auto"/>
            </w:tcBorders>
            <w:shd w:val="clear" w:color="auto" w:fill="auto"/>
            <w:vAlign w:val="center"/>
            <w:hideMark/>
          </w:tcPr>
          <w:p w14:paraId="6EC65B25" w14:textId="77777777" w:rsidR="00605EB4" w:rsidRPr="00B661FB" w:rsidRDefault="00605EB4" w:rsidP="00605EB4">
            <w:pPr>
              <w:widowControl/>
              <w:autoSpaceDE/>
              <w:autoSpaceDN/>
              <w:jc w:val="both"/>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En el municipio de Calkiní, cada año se dan de alta nuevos comercios.</w:t>
            </w:r>
          </w:p>
        </w:tc>
      </w:tr>
      <w:tr w:rsidR="00605EB4" w:rsidRPr="00B661FB" w14:paraId="5C8E2240" w14:textId="77777777" w:rsidTr="00605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6"/>
        </w:trPr>
        <w:tc>
          <w:tcPr>
            <w:tcW w:w="440" w:type="pct"/>
            <w:gridSpan w:val="2"/>
            <w:tcBorders>
              <w:top w:val="nil"/>
              <w:left w:val="single" w:sz="4" w:space="0" w:color="auto"/>
              <w:bottom w:val="single" w:sz="4" w:space="0" w:color="auto"/>
              <w:right w:val="single" w:sz="4" w:space="0" w:color="auto"/>
            </w:tcBorders>
            <w:shd w:val="clear" w:color="auto" w:fill="auto"/>
            <w:noWrap/>
            <w:vAlign w:val="center"/>
            <w:hideMark/>
          </w:tcPr>
          <w:p w14:paraId="7CDE923F" w14:textId="77777777" w:rsidR="00605EB4" w:rsidRPr="00CD2E01" w:rsidRDefault="00605EB4" w:rsidP="00605EB4">
            <w:pPr>
              <w:widowControl/>
              <w:autoSpaceDE/>
              <w:autoSpaceDN/>
              <w:jc w:val="center"/>
              <w:rPr>
                <w:rFonts w:ascii="Calibri" w:eastAsia="Times New Roman" w:hAnsi="Calibri" w:cs="Calibri"/>
                <w:b/>
                <w:bCs/>
                <w:color w:val="000000"/>
                <w:sz w:val="14"/>
                <w:szCs w:val="14"/>
                <w:lang w:val="es-MX" w:eastAsia="es-MX"/>
              </w:rPr>
            </w:pPr>
            <w:r w:rsidRPr="00CD2E01">
              <w:rPr>
                <w:rFonts w:ascii="Calibri" w:eastAsia="Times New Roman" w:hAnsi="Calibri" w:cs="Calibri"/>
                <w:b/>
                <w:bCs/>
                <w:color w:val="000000"/>
                <w:sz w:val="14"/>
                <w:szCs w:val="14"/>
                <w:lang w:val="es-MX" w:eastAsia="es-MX"/>
              </w:rPr>
              <w:t>COMPONENTE 1</w:t>
            </w:r>
          </w:p>
        </w:tc>
        <w:tc>
          <w:tcPr>
            <w:tcW w:w="888" w:type="pct"/>
            <w:tcBorders>
              <w:top w:val="nil"/>
              <w:left w:val="nil"/>
              <w:bottom w:val="single" w:sz="4" w:space="0" w:color="auto"/>
              <w:right w:val="single" w:sz="4" w:space="0" w:color="auto"/>
            </w:tcBorders>
            <w:shd w:val="clear" w:color="auto" w:fill="auto"/>
            <w:vAlign w:val="center"/>
            <w:hideMark/>
          </w:tcPr>
          <w:p w14:paraId="019D6FEE" w14:textId="77777777" w:rsidR="00605EB4" w:rsidRPr="00B661FB" w:rsidRDefault="00605EB4" w:rsidP="00605EB4">
            <w:pPr>
              <w:widowControl/>
              <w:autoSpaceDE/>
              <w:autoSpaceDN/>
              <w:jc w:val="both"/>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Instrumentos de Planeación</w:t>
            </w:r>
          </w:p>
        </w:tc>
        <w:tc>
          <w:tcPr>
            <w:tcW w:w="354" w:type="pct"/>
            <w:tcBorders>
              <w:top w:val="nil"/>
              <w:left w:val="nil"/>
              <w:bottom w:val="single" w:sz="4" w:space="0" w:color="auto"/>
              <w:right w:val="single" w:sz="4" w:space="0" w:color="auto"/>
            </w:tcBorders>
            <w:shd w:val="clear" w:color="auto" w:fill="auto"/>
            <w:vAlign w:val="center"/>
            <w:hideMark/>
          </w:tcPr>
          <w:p w14:paraId="0FDBA673" w14:textId="77777777" w:rsidR="00605EB4" w:rsidRPr="00B661FB" w:rsidRDefault="00605EB4" w:rsidP="00605EB4">
            <w:pPr>
              <w:widowControl/>
              <w:autoSpaceDE/>
              <w:autoSpaceDN/>
              <w:jc w:val="center"/>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Nivel de planeación</w:t>
            </w:r>
          </w:p>
        </w:tc>
        <w:tc>
          <w:tcPr>
            <w:tcW w:w="548" w:type="pct"/>
            <w:tcBorders>
              <w:top w:val="nil"/>
              <w:left w:val="nil"/>
              <w:bottom w:val="single" w:sz="4" w:space="0" w:color="auto"/>
              <w:right w:val="single" w:sz="4" w:space="0" w:color="auto"/>
            </w:tcBorders>
            <w:shd w:val="clear" w:color="auto" w:fill="auto"/>
            <w:vAlign w:val="center"/>
            <w:hideMark/>
          </w:tcPr>
          <w:p w14:paraId="788D4AF7" w14:textId="0CA2CD58" w:rsidR="00605EB4" w:rsidRPr="00B661FB" w:rsidRDefault="00605EB4" w:rsidP="00605EB4">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Total, de </w:t>
            </w:r>
            <w:r w:rsidRPr="00B661FB">
              <w:rPr>
                <w:rFonts w:ascii="Calibri" w:eastAsia="Times New Roman" w:hAnsi="Calibri" w:cs="Calibri"/>
                <w:color w:val="000000"/>
                <w:sz w:val="14"/>
                <w:szCs w:val="14"/>
                <w:lang w:val="es-MX" w:eastAsia="es-MX"/>
              </w:rPr>
              <w:t>Inspeccion</w:t>
            </w:r>
            <w:r>
              <w:rPr>
                <w:rFonts w:ascii="Calibri" w:eastAsia="Times New Roman" w:hAnsi="Calibri" w:cs="Calibri"/>
                <w:color w:val="000000"/>
                <w:sz w:val="14"/>
                <w:szCs w:val="14"/>
                <w:lang w:val="es-MX" w:eastAsia="es-MX"/>
              </w:rPr>
              <w:t xml:space="preserve">es y </w:t>
            </w:r>
            <w:r w:rsidRPr="00B661FB">
              <w:rPr>
                <w:rFonts w:ascii="Calibri" w:eastAsia="Times New Roman" w:hAnsi="Calibri" w:cs="Calibri"/>
                <w:color w:val="000000"/>
                <w:sz w:val="14"/>
                <w:szCs w:val="14"/>
                <w:lang w:val="es-MX" w:eastAsia="es-MX"/>
              </w:rPr>
              <w:t xml:space="preserve">verificaciones </w:t>
            </w:r>
            <w:r>
              <w:rPr>
                <w:rFonts w:ascii="Calibri" w:eastAsia="Times New Roman" w:hAnsi="Calibri" w:cs="Calibri"/>
                <w:color w:val="000000"/>
                <w:sz w:val="14"/>
                <w:szCs w:val="14"/>
                <w:lang w:val="es-MX" w:eastAsia="es-MX"/>
              </w:rPr>
              <w:t>a</w:t>
            </w:r>
            <w:r w:rsidRPr="00B661FB">
              <w:rPr>
                <w:rFonts w:ascii="Calibri" w:eastAsia="Times New Roman" w:hAnsi="Calibri" w:cs="Calibri"/>
                <w:color w:val="000000"/>
                <w:sz w:val="14"/>
                <w:szCs w:val="14"/>
                <w:lang w:val="es-MX" w:eastAsia="es-MX"/>
              </w:rPr>
              <w:t xml:space="preserve"> los negocios, para revisar que se encuentren al día con la documentación correspondientes</w:t>
            </w:r>
            <w:r>
              <w:rPr>
                <w:rFonts w:ascii="Calibri" w:eastAsia="Times New Roman" w:hAnsi="Calibri" w:cs="Calibri"/>
                <w:color w:val="000000"/>
                <w:sz w:val="14"/>
                <w:szCs w:val="14"/>
                <w:lang w:val="es-MX" w:eastAsia="es-MX"/>
              </w:rPr>
              <w:t xml:space="preserve">/ Total de Inspecciones. programadas. </w:t>
            </w:r>
          </w:p>
        </w:tc>
        <w:tc>
          <w:tcPr>
            <w:tcW w:w="383" w:type="pct"/>
            <w:tcBorders>
              <w:top w:val="nil"/>
              <w:left w:val="nil"/>
              <w:bottom w:val="single" w:sz="4" w:space="0" w:color="auto"/>
              <w:right w:val="single" w:sz="4" w:space="0" w:color="auto"/>
            </w:tcBorders>
            <w:shd w:val="clear" w:color="auto" w:fill="auto"/>
            <w:vAlign w:val="center"/>
            <w:hideMark/>
          </w:tcPr>
          <w:p w14:paraId="5F81CC1E" w14:textId="089FDB97" w:rsidR="00605EB4" w:rsidRPr="00B661FB"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Trimestral</w:t>
            </w:r>
          </w:p>
        </w:tc>
        <w:tc>
          <w:tcPr>
            <w:tcW w:w="464" w:type="pct"/>
            <w:tcBorders>
              <w:top w:val="single" w:sz="4" w:space="0" w:color="auto"/>
              <w:left w:val="nil"/>
              <w:bottom w:val="single" w:sz="4" w:space="0" w:color="auto"/>
              <w:right w:val="single" w:sz="4" w:space="0" w:color="auto"/>
            </w:tcBorders>
          </w:tcPr>
          <w:p w14:paraId="648AA632"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20F3631F"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6F9ED85D"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3C4F0C0"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FCF39E4" w14:textId="18F9B0AC" w:rsidR="00605EB4" w:rsidRPr="00B661FB"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464" w:type="pct"/>
            <w:tcBorders>
              <w:top w:val="single" w:sz="4" w:space="0" w:color="auto"/>
              <w:left w:val="single" w:sz="4" w:space="0" w:color="auto"/>
              <w:bottom w:val="single" w:sz="4" w:space="0" w:color="auto"/>
              <w:right w:val="single" w:sz="4" w:space="0" w:color="auto"/>
            </w:tcBorders>
          </w:tcPr>
          <w:p w14:paraId="20941D53"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093BDFF"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7EECA8B0" w14:textId="77777777" w:rsidR="00605EB4" w:rsidRPr="00D47D77" w:rsidRDefault="00605EB4" w:rsidP="00605EB4">
            <w:pPr>
              <w:widowControl/>
              <w:autoSpaceDE/>
              <w:autoSpaceDN/>
              <w:jc w:val="center"/>
              <w:rPr>
                <w:rFonts w:ascii="Calibri" w:eastAsia="Times New Roman" w:hAnsi="Calibri" w:cs="Calibri"/>
                <w:color w:val="000000"/>
                <w:sz w:val="14"/>
                <w:szCs w:val="14"/>
                <w:lang w:val="es-MX" w:eastAsia="es-MX"/>
              </w:rPr>
            </w:pPr>
            <w:r w:rsidRPr="00D47D77">
              <w:rPr>
                <w:rFonts w:ascii="Calibri" w:eastAsia="Times New Roman" w:hAnsi="Calibri" w:cs="Calibri"/>
                <w:color w:val="000000"/>
                <w:sz w:val="14"/>
                <w:szCs w:val="14"/>
                <w:lang w:val="es-MX" w:eastAsia="es-MX"/>
              </w:rPr>
              <w:t>%</w:t>
            </w:r>
          </w:p>
          <w:p w14:paraId="2E0A8347" w14:textId="58106BF6" w:rsidR="00605EB4" w:rsidRPr="00B661FB" w:rsidRDefault="00605EB4" w:rsidP="00605EB4">
            <w:pPr>
              <w:widowControl/>
              <w:autoSpaceDE/>
              <w:autoSpaceDN/>
              <w:jc w:val="center"/>
              <w:rPr>
                <w:rFonts w:ascii="Calibri" w:eastAsia="Times New Roman" w:hAnsi="Calibri" w:cs="Calibri"/>
                <w:color w:val="000000"/>
                <w:sz w:val="14"/>
                <w:szCs w:val="14"/>
                <w:lang w:val="es-MX" w:eastAsia="es-MX"/>
              </w:rPr>
            </w:pPr>
            <w:r w:rsidRPr="00D47D77">
              <w:rPr>
                <w:rFonts w:ascii="Calibri" w:eastAsia="Times New Roman" w:hAnsi="Calibri" w:cs="Calibri"/>
                <w:color w:val="000000"/>
                <w:sz w:val="14"/>
                <w:szCs w:val="14"/>
                <w:lang w:val="es-MX" w:eastAsia="es-MX"/>
              </w:rPr>
              <w:t>PORCENTAJE</w:t>
            </w:r>
          </w:p>
        </w:tc>
        <w:tc>
          <w:tcPr>
            <w:tcW w:w="464" w:type="pct"/>
            <w:tcBorders>
              <w:top w:val="single" w:sz="4" w:space="0" w:color="auto"/>
              <w:left w:val="single" w:sz="4" w:space="0" w:color="auto"/>
              <w:bottom w:val="single" w:sz="4" w:space="0" w:color="auto"/>
              <w:right w:val="single" w:sz="4" w:space="0" w:color="auto"/>
            </w:tcBorders>
          </w:tcPr>
          <w:p w14:paraId="4F5ADCD6" w14:textId="5DDC591E" w:rsidR="00605EB4" w:rsidRPr="00B661FB" w:rsidRDefault="00605EB4" w:rsidP="00605EB4">
            <w:pPr>
              <w:widowControl/>
              <w:autoSpaceDE/>
              <w:autoSpaceDN/>
              <w:jc w:val="center"/>
              <w:rPr>
                <w:rFonts w:ascii="Calibri" w:eastAsia="Times New Roman" w:hAnsi="Calibri" w:cs="Calibri"/>
                <w:color w:val="000000"/>
                <w:sz w:val="14"/>
                <w:szCs w:val="14"/>
                <w:lang w:val="es-MX" w:eastAsia="es-MX"/>
              </w:rPr>
            </w:pPr>
            <w:r w:rsidRPr="006B59DE">
              <w:rPr>
                <w:rFonts w:ascii="Arial" w:eastAsia="Times New Roman" w:hAnsi="Arial" w:cs="Arial"/>
                <w:color w:val="000000"/>
                <w:sz w:val="12"/>
                <w:szCs w:val="12"/>
                <w:lang w:val="es-MX" w:eastAsia="es-MX"/>
              </w:rPr>
              <w:t>100%</w:t>
            </w:r>
          </w:p>
        </w:tc>
        <w:tc>
          <w:tcPr>
            <w:tcW w:w="464" w:type="pct"/>
            <w:tcBorders>
              <w:top w:val="nil"/>
              <w:left w:val="single" w:sz="4" w:space="0" w:color="auto"/>
              <w:bottom w:val="single" w:sz="4" w:space="0" w:color="auto"/>
              <w:right w:val="single" w:sz="4" w:space="0" w:color="auto"/>
            </w:tcBorders>
            <w:shd w:val="clear" w:color="auto" w:fill="auto"/>
            <w:vAlign w:val="center"/>
            <w:hideMark/>
          </w:tcPr>
          <w:p w14:paraId="1180902A" w14:textId="5576F326" w:rsidR="00605EB4" w:rsidRPr="00B661FB" w:rsidRDefault="00605EB4" w:rsidP="00605EB4">
            <w:pPr>
              <w:widowControl/>
              <w:autoSpaceDE/>
              <w:autoSpaceDN/>
              <w:jc w:val="center"/>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 xml:space="preserve">Informes y reportes </w:t>
            </w:r>
          </w:p>
        </w:tc>
        <w:tc>
          <w:tcPr>
            <w:tcW w:w="531" w:type="pct"/>
            <w:tcBorders>
              <w:top w:val="nil"/>
              <w:left w:val="nil"/>
              <w:bottom w:val="single" w:sz="4" w:space="0" w:color="auto"/>
              <w:right w:val="single" w:sz="4" w:space="0" w:color="auto"/>
            </w:tcBorders>
            <w:shd w:val="clear" w:color="auto" w:fill="auto"/>
            <w:vAlign w:val="center"/>
            <w:hideMark/>
          </w:tcPr>
          <w:p w14:paraId="0C275901" w14:textId="77777777" w:rsidR="00605EB4" w:rsidRPr="00B661FB" w:rsidRDefault="00605EB4" w:rsidP="00605EB4">
            <w:pPr>
              <w:widowControl/>
              <w:autoSpaceDE/>
              <w:autoSpaceDN/>
              <w:jc w:val="both"/>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Los resultados varían según la necesidad y demanda de las verificaciones que se agenden.</w:t>
            </w:r>
          </w:p>
        </w:tc>
      </w:tr>
      <w:tr w:rsidR="00605EB4" w:rsidRPr="00B661FB" w14:paraId="4C50A763" w14:textId="77777777" w:rsidTr="00605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440" w:type="pct"/>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53C4D581" w14:textId="77777777" w:rsidR="00605EB4" w:rsidRPr="00CD2E01" w:rsidRDefault="00605EB4" w:rsidP="00605EB4">
            <w:pPr>
              <w:widowControl/>
              <w:autoSpaceDE/>
              <w:autoSpaceDN/>
              <w:jc w:val="center"/>
              <w:rPr>
                <w:rFonts w:ascii="Calibri" w:eastAsia="Times New Roman" w:hAnsi="Calibri" w:cs="Calibri"/>
                <w:b/>
                <w:bCs/>
                <w:color w:val="000000"/>
                <w:sz w:val="14"/>
                <w:szCs w:val="14"/>
                <w:lang w:val="es-MX" w:eastAsia="es-MX"/>
              </w:rPr>
            </w:pPr>
            <w:r w:rsidRPr="00CD2E01">
              <w:rPr>
                <w:rFonts w:ascii="Calibri" w:eastAsia="Times New Roman" w:hAnsi="Calibri" w:cs="Calibri"/>
                <w:b/>
                <w:bCs/>
                <w:color w:val="000000"/>
                <w:sz w:val="14"/>
                <w:szCs w:val="14"/>
                <w:lang w:val="es-MX" w:eastAsia="es-MX"/>
              </w:rPr>
              <w:t>ACTIVIDADES</w:t>
            </w:r>
          </w:p>
        </w:tc>
        <w:tc>
          <w:tcPr>
            <w:tcW w:w="888" w:type="pct"/>
            <w:tcBorders>
              <w:top w:val="nil"/>
              <w:left w:val="nil"/>
              <w:bottom w:val="single" w:sz="4" w:space="0" w:color="auto"/>
              <w:right w:val="single" w:sz="4" w:space="0" w:color="auto"/>
            </w:tcBorders>
            <w:shd w:val="clear" w:color="auto" w:fill="auto"/>
            <w:vAlign w:val="center"/>
            <w:hideMark/>
          </w:tcPr>
          <w:p w14:paraId="413F910D" w14:textId="77777777" w:rsidR="00605EB4" w:rsidRPr="00B661FB" w:rsidRDefault="00605EB4" w:rsidP="00605EB4">
            <w:pPr>
              <w:widowControl/>
              <w:autoSpaceDE/>
              <w:autoSpaceDN/>
              <w:jc w:val="both"/>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inspección y verificación</w:t>
            </w:r>
          </w:p>
        </w:tc>
        <w:tc>
          <w:tcPr>
            <w:tcW w:w="354" w:type="pct"/>
            <w:tcBorders>
              <w:top w:val="nil"/>
              <w:left w:val="nil"/>
              <w:bottom w:val="single" w:sz="4" w:space="0" w:color="auto"/>
              <w:right w:val="single" w:sz="4" w:space="0" w:color="auto"/>
            </w:tcBorders>
            <w:shd w:val="clear" w:color="auto" w:fill="auto"/>
            <w:vAlign w:val="center"/>
            <w:hideMark/>
          </w:tcPr>
          <w:p w14:paraId="3EAC7BBC" w14:textId="77777777" w:rsidR="00605EB4" w:rsidRPr="00B661FB" w:rsidRDefault="00605EB4" w:rsidP="00605EB4">
            <w:pPr>
              <w:widowControl/>
              <w:autoSpaceDE/>
              <w:autoSpaceDN/>
              <w:jc w:val="center"/>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Avances</w:t>
            </w:r>
          </w:p>
        </w:tc>
        <w:tc>
          <w:tcPr>
            <w:tcW w:w="548" w:type="pct"/>
            <w:tcBorders>
              <w:top w:val="nil"/>
              <w:left w:val="nil"/>
              <w:bottom w:val="single" w:sz="4" w:space="0" w:color="auto"/>
              <w:right w:val="single" w:sz="4" w:space="0" w:color="auto"/>
            </w:tcBorders>
            <w:shd w:val="clear" w:color="auto" w:fill="auto"/>
            <w:vAlign w:val="center"/>
            <w:hideMark/>
          </w:tcPr>
          <w:p w14:paraId="7A13B73B" w14:textId="1BCD8A01" w:rsidR="00605EB4" w:rsidRPr="00B661FB" w:rsidRDefault="00605EB4" w:rsidP="00605EB4">
            <w:pPr>
              <w:widowControl/>
              <w:autoSpaceDE/>
              <w:autoSpaceDN/>
              <w:jc w:val="both"/>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Razón del número de verificaciones que se realizaron</w:t>
            </w:r>
            <w:r>
              <w:rPr>
                <w:rFonts w:ascii="Calibri" w:eastAsia="Times New Roman" w:hAnsi="Calibri" w:cs="Calibri"/>
                <w:color w:val="000000"/>
                <w:sz w:val="14"/>
                <w:szCs w:val="14"/>
                <w:lang w:val="es-MX" w:eastAsia="es-MX"/>
              </w:rPr>
              <w:t xml:space="preserve">/ total de verificaciones </w:t>
            </w:r>
          </w:p>
        </w:tc>
        <w:tc>
          <w:tcPr>
            <w:tcW w:w="383" w:type="pct"/>
            <w:tcBorders>
              <w:top w:val="nil"/>
              <w:left w:val="nil"/>
              <w:bottom w:val="single" w:sz="4" w:space="0" w:color="auto"/>
              <w:right w:val="single" w:sz="4" w:space="0" w:color="auto"/>
            </w:tcBorders>
            <w:shd w:val="clear" w:color="auto" w:fill="auto"/>
            <w:vAlign w:val="center"/>
            <w:hideMark/>
          </w:tcPr>
          <w:p w14:paraId="61694DC4" w14:textId="7C203F83" w:rsidR="00605EB4" w:rsidRPr="00B661FB"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Trimestral</w:t>
            </w:r>
          </w:p>
        </w:tc>
        <w:tc>
          <w:tcPr>
            <w:tcW w:w="464" w:type="pct"/>
            <w:tcBorders>
              <w:top w:val="single" w:sz="4" w:space="0" w:color="auto"/>
              <w:left w:val="nil"/>
              <w:bottom w:val="single" w:sz="4" w:space="0" w:color="auto"/>
              <w:right w:val="single" w:sz="4" w:space="0" w:color="auto"/>
            </w:tcBorders>
          </w:tcPr>
          <w:p w14:paraId="12BECCFD"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24D218D4" w14:textId="1D477AC3" w:rsidR="00605EB4" w:rsidRPr="00B661FB"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464" w:type="pct"/>
            <w:tcBorders>
              <w:top w:val="single" w:sz="4" w:space="0" w:color="auto"/>
              <w:left w:val="single" w:sz="4" w:space="0" w:color="auto"/>
              <w:bottom w:val="single" w:sz="4" w:space="0" w:color="auto"/>
              <w:right w:val="single" w:sz="4" w:space="0" w:color="auto"/>
            </w:tcBorders>
          </w:tcPr>
          <w:p w14:paraId="5722B12B"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68F3AB57" w14:textId="77777777" w:rsidR="00605EB4" w:rsidRPr="00D47D77" w:rsidRDefault="00605EB4" w:rsidP="00605EB4">
            <w:pPr>
              <w:widowControl/>
              <w:autoSpaceDE/>
              <w:autoSpaceDN/>
              <w:jc w:val="center"/>
              <w:rPr>
                <w:rFonts w:ascii="Calibri" w:eastAsia="Times New Roman" w:hAnsi="Calibri" w:cs="Calibri"/>
                <w:color w:val="000000"/>
                <w:sz w:val="14"/>
                <w:szCs w:val="14"/>
                <w:lang w:val="es-MX" w:eastAsia="es-MX"/>
              </w:rPr>
            </w:pPr>
            <w:r w:rsidRPr="00D47D77">
              <w:rPr>
                <w:rFonts w:ascii="Calibri" w:eastAsia="Times New Roman" w:hAnsi="Calibri" w:cs="Calibri"/>
                <w:color w:val="000000"/>
                <w:sz w:val="14"/>
                <w:szCs w:val="14"/>
                <w:lang w:val="es-MX" w:eastAsia="es-MX"/>
              </w:rPr>
              <w:t>%</w:t>
            </w:r>
          </w:p>
          <w:p w14:paraId="158C7884" w14:textId="670117F2" w:rsidR="00605EB4" w:rsidRPr="00B661FB" w:rsidRDefault="00605EB4" w:rsidP="00605EB4">
            <w:pPr>
              <w:widowControl/>
              <w:autoSpaceDE/>
              <w:autoSpaceDN/>
              <w:jc w:val="center"/>
              <w:rPr>
                <w:rFonts w:ascii="Calibri" w:eastAsia="Times New Roman" w:hAnsi="Calibri" w:cs="Calibri"/>
                <w:color w:val="000000"/>
                <w:sz w:val="14"/>
                <w:szCs w:val="14"/>
                <w:lang w:val="es-MX" w:eastAsia="es-MX"/>
              </w:rPr>
            </w:pPr>
            <w:r w:rsidRPr="00D47D77">
              <w:rPr>
                <w:rFonts w:ascii="Calibri" w:eastAsia="Times New Roman" w:hAnsi="Calibri" w:cs="Calibri"/>
                <w:color w:val="000000"/>
                <w:sz w:val="14"/>
                <w:szCs w:val="14"/>
                <w:lang w:val="es-MX" w:eastAsia="es-MX"/>
              </w:rPr>
              <w:t>PORCENTAJE</w:t>
            </w:r>
          </w:p>
        </w:tc>
        <w:tc>
          <w:tcPr>
            <w:tcW w:w="464" w:type="pct"/>
            <w:tcBorders>
              <w:top w:val="single" w:sz="4" w:space="0" w:color="auto"/>
              <w:left w:val="single" w:sz="4" w:space="0" w:color="auto"/>
              <w:bottom w:val="single" w:sz="4" w:space="0" w:color="auto"/>
              <w:right w:val="single" w:sz="4" w:space="0" w:color="auto"/>
            </w:tcBorders>
          </w:tcPr>
          <w:p w14:paraId="2C9D7ADA" w14:textId="4A8A99D7" w:rsidR="00605EB4" w:rsidRPr="00B661FB" w:rsidRDefault="00605EB4" w:rsidP="00605EB4">
            <w:pPr>
              <w:widowControl/>
              <w:autoSpaceDE/>
              <w:autoSpaceDN/>
              <w:jc w:val="center"/>
              <w:rPr>
                <w:rFonts w:ascii="Calibri" w:eastAsia="Times New Roman" w:hAnsi="Calibri" w:cs="Calibri"/>
                <w:color w:val="000000"/>
                <w:sz w:val="14"/>
                <w:szCs w:val="14"/>
                <w:lang w:val="es-MX" w:eastAsia="es-MX"/>
              </w:rPr>
            </w:pPr>
            <w:r w:rsidRPr="006B59DE">
              <w:rPr>
                <w:rFonts w:ascii="Arial" w:eastAsia="Times New Roman" w:hAnsi="Arial" w:cs="Arial"/>
                <w:color w:val="000000"/>
                <w:sz w:val="12"/>
                <w:szCs w:val="12"/>
                <w:lang w:val="es-MX" w:eastAsia="es-MX"/>
              </w:rPr>
              <w:t>100%</w:t>
            </w:r>
          </w:p>
        </w:tc>
        <w:tc>
          <w:tcPr>
            <w:tcW w:w="464" w:type="pct"/>
            <w:tcBorders>
              <w:top w:val="nil"/>
              <w:left w:val="single" w:sz="4" w:space="0" w:color="auto"/>
              <w:bottom w:val="single" w:sz="4" w:space="0" w:color="auto"/>
              <w:right w:val="single" w:sz="4" w:space="0" w:color="auto"/>
            </w:tcBorders>
            <w:shd w:val="clear" w:color="auto" w:fill="auto"/>
            <w:vAlign w:val="center"/>
            <w:hideMark/>
          </w:tcPr>
          <w:p w14:paraId="1FD93172" w14:textId="6BD6DB07" w:rsidR="00605EB4" w:rsidRPr="00B661FB" w:rsidRDefault="00605EB4" w:rsidP="00605EB4">
            <w:pPr>
              <w:widowControl/>
              <w:autoSpaceDE/>
              <w:autoSpaceDN/>
              <w:jc w:val="center"/>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 xml:space="preserve">Informes y reportes </w:t>
            </w:r>
          </w:p>
        </w:tc>
        <w:tc>
          <w:tcPr>
            <w:tcW w:w="531" w:type="pct"/>
            <w:tcBorders>
              <w:top w:val="nil"/>
              <w:left w:val="nil"/>
              <w:bottom w:val="single" w:sz="4" w:space="0" w:color="auto"/>
              <w:right w:val="single" w:sz="4" w:space="0" w:color="auto"/>
            </w:tcBorders>
            <w:shd w:val="clear" w:color="auto" w:fill="auto"/>
            <w:vAlign w:val="center"/>
            <w:hideMark/>
          </w:tcPr>
          <w:p w14:paraId="6A4AA2B3" w14:textId="77777777" w:rsidR="00605EB4" w:rsidRPr="00B661FB" w:rsidRDefault="00605EB4" w:rsidP="00605EB4">
            <w:pPr>
              <w:widowControl/>
              <w:autoSpaceDE/>
              <w:autoSpaceDN/>
              <w:jc w:val="both"/>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Se cuenta con la información y las evidencias de cumplimiento</w:t>
            </w:r>
          </w:p>
        </w:tc>
      </w:tr>
      <w:tr w:rsidR="00605EB4" w:rsidRPr="00B661FB" w14:paraId="71295A2B" w14:textId="77777777" w:rsidTr="00605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440" w:type="pct"/>
            <w:gridSpan w:val="2"/>
            <w:vMerge/>
            <w:tcBorders>
              <w:top w:val="nil"/>
              <w:left w:val="single" w:sz="4" w:space="0" w:color="auto"/>
              <w:bottom w:val="single" w:sz="4" w:space="0" w:color="000000"/>
              <w:right w:val="single" w:sz="4" w:space="0" w:color="auto"/>
            </w:tcBorders>
            <w:vAlign w:val="center"/>
            <w:hideMark/>
          </w:tcPr>
          <w:p w14:paraId="4D324C31" w14:textId="77777777" w:rsidR="00605EB4" w:rsidRPr="00CD2E01" w:rsidRDefault="00605EB4" w:rsidP="00605EB4">
            <w:pPr>
              <w:widowControl/>
              <w:autoSpaceDE/>
              <w:autoSpaceDN/>
              <w:rPr>
                <w:rFonts w:ascii="Calibri" w:eastAsia="Times New Roman" w:hAnsi="Calibri" w:cs="Calibri"/>
                <w:b/>
                <w:bCs/>
                <w:color w:val="000000"/>
                <w:sz w:val="14"/>
                <w:szCs w:val="14"/>
                <w:lang w:val="es-MX" w:eastAsia="es-MX"/>
              </w:rPr>
            </w:pPr>
          </w:p>
        </w:tc>
        <w:tc>
          <w:tcPr>
            <w:tcW w:w="888" w:type="pct"/>
            <w:tcBorders>
              <w:top w:val="nil"/>
              <w:left w:val="nil"/>
              <w:bottom w:val="single" w:sz="4" w:space="0" w:color="auto"/>
              <w:right w:val="single" w:sz="4" w:space="0" w:color="auto"/>
            </w:tcBorders>
            <w:shd w:val="clear" w:color="auto" w:fill="auto"/>
            <w:vAlign w:val="center"/>
            <w:hideMark/>
          </w:tcPr>
          <w:p w14:paraId="1DA1DBBB" w14:textId="77777777" w:rsidR="00605EB4" w:rsidRPr="00B661FB" w:rsidRDefault="00605EB4" w:rsidP="00605EB4">
            <w:pPr>
              <w:widowControl/>
              <w:autoSpaceDE/>
              <w:autoSpaceDN/>
              <w:jc w:val="both"/>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Elaboración de informes mensuales</w:t>
            </w:r>
          </w:p>
        </w:tc>
        <w:tc>
          <w:tcPr>
            <w:tcW w:w="354" w:type="pct"/>
            <w:tcBorders>
              <w:top w:val="nil"/>
              <w:left w:val="nil"/>
              <w:bottom w:val="single" w:sz="4" w:space="0" w:color="auto"/>
              <w:right w:val="single" w:sz="4" w:space="0" w:color="auto"/>
            </w:tcBorders>
            <w:shd w:val="clear" w:color="auto" w:fill="auto"/>
            <w:vAlign w:val="center"/>
            <w:hideMark/>
          </w:tcPr>
          <w:p w14:paraId="657745EF" w14:textId="78DC5A8F" w:rsidR="00605EB4" w:rsidRPr="00B661FB" w:rsidRDefault="00605EB4" w:rsidP="00605EB4">
            <w:pPr>
              <w:widowControl/>
              <w:autoSpaceDE/>
              <w:autoSpaceDN/>
              <w:jc w:val="center"/>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Nivel de participación</w:t>
            </w:r>
            <w:r w:rsidRPr="000D3FEA">
              <w:rPr>
                <w:rFonts w:ascii="Calibri" w:eastAsia="Times New Roman" w:hAnsi="Calibri" w:cs="Calibri"/>
                <w:color w:val="000000"/>
                <w:sz w:val="14"/>
                <w:szCs w:val="14"/>
                <w:lang w:val="es-MX" w:eastAsia="es-MX"/>
              </w:rPr>
              <w:t xml:space="preserve"> </w:t>
            </w:r>
            <w:r>
              <w:rPr>
                <w:rFonts w:ascii="Calibri" w:eastAsia="Times New Roman" w:hAnsi="Calibri" w:cs="Calibri"/>
                <w:color w:val="000000"/>
                <w:sz w:val="14"/>
                <w:szCs w:val="14"/>
                <w:lang w:val="es-MX" w:eastAsia="es-MX"/>
              </w:rPr>
              <w:t xml:space="preserve">y </w:t>
            </w:r>
            <w:r w:rsidRPr="000D3FEA">
              <w:rPr>
                <w:rFonts w:ascii="Calibri" w:eastAsia="Times New Roman" w:hAnsi="Calibri" w:cs="Calibri"/>
                <w:color w:val="000000"/>
                <w:sz w:val="14"/>
                <w:szCs w:val="14"/>
                <w:lang w:val="es-MX" w:eastAsia="es-MX"/>
              </w:rPr>
              <w:t xml:space="preserve">avances de las metas </w:t>
            </w:r>
            <w:r w:rsidRPr="000D3FEA">
              <w:rPr>
                <w:rFonts w:ascii="Calibri" w:eastAsia="Times New Roman" w:hAnsi="Calibri" w:cs="Calibri"/>
                <w:color w:val="000000"/>
                <w:sz w:val="14"/>
                <w:szCs w:val="14"/>
                <w:lang w:val="es-MX" w:eastAsia="es-MX"/>
              </w:rPr>
              <w:lastRenderedPageBreak/>
              <w:t>establecidas en las líneas de acción</w:t>
            </w:r>
            <w:r>
              <w:rPr>
                <w:rFonts w:ascii="Calibri" w:eastAsia="Times New Roman" w:hAnsi="Calibri" w:cs="Calibri"/>
                <w:color w:val="000000"/>
                <w:sz w:val="14"/>
                <w:szCs w:val="14"/>
                <w:lang w:val="es-MX" w:eastAsia="es-MX"/>
              </w:rPr>
              <w:t xml:space="preserve"> </w:t>
            </w:r>
          </w:p>
        </w:tc>
        <w:tc>
          <w:tcPr>
            <w:tcW w:w="548" w:type="pct"/>
            <w:tcBorders>
              <w:top w:val="nil"/>
              <w:left w:val="nil"/>
              <w:bottom w:val="single" w:sz="4" w:space="0" w:color="auto"/>
              <w:right w:val="single" w:sz="4" w:space="0" w:color="auto"/>
            </w:tcBorders>
            <w:shd w:val="clear" w:color="auto" w:fill="auto"/>
            <w:vAlign w:val="center"/>
            <w:hideMark/>
          </w:tcPr>
          <w:p w14:paraId="2BC2DA16" w14:textId="388B06E7" w:rsidR="00605EB4" w:rsidRPr="00B661FB" w:rsidRDefault="00605EB4" w:rsidP="00605EB4">
            <w:pPr>
              <w:widowControl/>
              <w:autoSpaceDE/>
              <w:autoSpaceDN/>
              <w:jc w:val="both"/>
              <w:rPr>
                <w:rFonts w:ascii="Calibri" w:eastAsia="Times New Roman" w:hAnsi="Calibri" w:cs="Calibri"/>
                <w:color w:val="000000"/>
                <w:sz w:val="14"/>
                <w:szCs w:val="14"/>
                <w:lang w:val="es-MX" w:eastAsia="es-MX"/>
              </w:rPr>
            </w:pPr>
            <w:r w:rsidRPr="00DC0CA0">
              <w:rPr>
                <w:rFonts w:ascii="Calibri" w:eastAsia="Times New Roman" w:hAnsi="Calibri" w:cs="Calibri"/>
                <w:color w:val="000000"/>
                <w:sz w:val="14"/>
                <w:szCs w:val="14"/>
                <w:lang w:val="es-MX" w:eastAsia="es-MX"/>
              </w:rPr>
              <w:lastRenderedPageBreak/>
              <w:t xml:space="preserve">participación en el Porcentaje de avances de las metas establecidas en las </w:t>
            </w:r>
            <w:r w:rsidRPr="00DC0CA0">
              <w:rPr>
                <w:rFonts w:ascii="Calibri" w:eastAsia="Times New Roman" w:hAnsi="Calibri" w:cs="Calibri"/>
                <w:color w:val="000000"/>
                <w:sz w:val="14"/>
                <w:szCs w:val="14"/>
                <w:lang w:val="es-MX" w:eastAsia="es-MX"/>
              </w:rPr>
              <w:lastRenderedPageBreak/>
              <w:t>líneas de acción/ total de metas programadas</w:t>
            </w:r>
          </w:p>
        </w:tc>
        <w:tc>
          <w:tcPr>
            <w:tcW w:w="383" w:type="pct"/>
            <w:tcBorders>
              <w:top w:val="nil"/>
              <w:left w:val="nil"/>
              <w:bottom w:val="single" w:sz="4" w:space="0" w:color="auto"/>
              <w:right w:val="single" w:sz="4" w:space="0" w:color="auto"/>
            </w:tcBorders>
            <w:shd w:val="clear" w:color="auto" w:fill="auto"/>
            <w:vAlign w:val="center"/>
            <w:hideMark/>
          </w:tcPr>
          <w:p w14:paraId="6D3545EC" w14:textId="744525C7" w:rsidR="00605EB4" w:rsidRPr="00B661FB"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lastRenderedPageBreak/>
              <w:t xml:space="preserve">Trimestral </w:t>
            </w:r>
          </w:p>
        </w:tc>
        <w:tc>
          <w:tcPr>
            <w:tcW w:w="464" w:type="pct"/>
            <w:tcBorders>
              <w:top w:val="single" w:sz="4" w:space="0" w:color="auto"/>
              <w:left w:val="nil"/>
              <w:bottom w:val="single" w:sz="4" w:space="0" w:color="auto"/>
              <w:right w:val="single" w:sz="4" w:space="0" w:color="auto"/>
            </w:tcBorders>
          </w:tcPr>
          <w:p w14:paraId="073AF116"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1165C97"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2FD49D8" w14:textId="654CB6D4" w:rsidR="00605EB4" w:rsidRPr="00B661FB"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464" w:type="pct"/>
            <w:tcBorders>
              <w:top w:val="single" w:sz="4" w:space="0" w:color="auto"/>
              <w:left w:val="single" w:sz="4" w:space="0" w:color="auto"/>
              <w:bottom w:val="single" w:sz="4" w:space="0" w:color="auto"/>
              <w:right w:val="single" w:sz="4" w:space="0" w:color="auto"/>
            </w:tcBorders>
          </w:tcPr>
          <w:p w14:paraId="3D37F2B1"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BF15570" w14:textId="77777777" w:rsidR="00605EB4" w:rsidRPr="00D47D77" w:rsidRDefault="00605EB4" w:rsidP="00605EB4">
            <w:pPr>
              <w:widowControl/>
              <w:autoSpaceDE/>
              <w:autoSpaceDN/>
              <w:jc w:val="center"/>
              <w:rPr>
                <w:rFonts w:ascii="Calibri" w:eastAsia="Times New Roman" w:hAnsi="Calibri" w:cs="Calibri"/>
                <w:color w:val="000000"/>
                <w:sz w:val="14"/>
                <w:szCs w:val="14"/>
                <w:lang w:val="es-MX" w:eastAsia="es-MX"/>
              </w:rPr>
            </w:pPr>
            <w:r w:rsidRPr="00D47D77">
              <w:rPr>
                <w:rFonts w:ascii="Calibri" w:eastAsia="Times New Roman" w:hAnsi="Calibri" w:cs="Calibri"/>
                <w:color w:val="000000"/>
                <w:sz w:val="14"/>
                <w:szCs w:val="14"/>
                <w:lang w:val="es-MX" w:eastAsia="es-MX"/>
              </w:rPr>
              <w:t>%</w:t>
            </w:r>
          </w:p>
          <w:p w14:paraId="73D6E90C" w14:textId="04677778" w:rsidR="00605EB4" w:rsidRPr="00B661FB" w:rsidRDefault="00605EB4" w:rsidP="00605EB4">
            <w:pPr>
              <w:widowControl/>
              <w:autoSpaceDE/>
              <w:autoSpaceDN/>
              <w:jc w:val="center"/>
              <w:rPr>
                <w:rFonts w:ascii="Calibri" w:eastAsia="Times New Roman" w:hAnsi="Calibri" w:cs="Calibri"/>
                <w:color w:val="000000"/>
                <w:sz w:val="14"/>
                <w:szCs w:val="14"/>
                <w:lang w:val="es-MX" w:eastAsia="es-MX"/>
              </w:rPr>
            </w:pPr>
            <w:r w:rsidRPr="00D47D77">
              <w:rPr>
                <w:rFonts w:ascii="Calibri" w:eastAsia="Times New Roman" w:hAnsi="Calibri" w:cs="Calibri"/>
                <w:color w:val="000000"/>
                <w:sz w:val="14"/>
                <w:szCs w:val="14"/>
                <w:lang w:val="es-MX" w:eastAsia="es-MX"/>
              </w:rPr>
              <w:t>PORCENTAJE</w:t>
            </w:r>
          </w:p>
        </w:tc>
        <w:tc>
          <w:tcPr>
            <w:tcW w:w="464" w:type="pct"/>
            <w:tcBorders>
              <w:top w:val="single" w:sz="4" w:space="0" w:color="auto"/>
              <w:left w:val="single" w:sz="4" w:space="0" w:color="auto"/>
              <w:bottom w:val="single" w:sz="4" w:space="0" w:color="auto"/>
              <w:right w:val="single" w:sz="4" w:space="0" w:color="auto"/>
            </w:tcBorders>
          </w:tcPr>
          <w:p w14:paraId="0D5142D7" w14:textId="2C5EBDC5" w:rsidR="00605EB4" w:rsidRPr="00B661FB" w:rsidRDefault="00605EB4" w:rsidP="00605EB4">
            <w:pPr>
              <w:widowControl/>
              <w:autoSpaceDE/>
              <w:autoSpaceDN/>
              <w:jc w:val="center"/>
              <w:rPr>
                <w:rFonts w:ascii="Calibri" w:eastAsia="Times New Roman" w:hAnsi="Calibri" w:cs="Calibri"/>
                <w:color w:val="000000"/>
                <w:sz w:val="14"/>
                <w:szCs w:val="14"/>
                <w:lang w:val="es-MX" w:eastAsia="es-MX"/>
              </w:rPr>
            </w:pPr>
            <w:r w:rsidRPr="006B59DE">
              <w:rPr>
                <w:rFonts w:ascii="Arial" w:eastAsia="Times New Roman" w:hAnsi="Arial" w:cs="Arial"/>
                <w:color w:val="000000"/>
                <w:sz w:val="12"/>
                <w:szCs w:val="12"/>
                <w:lang w:val="es-MX" w:eastAsia="es-MX"/>
              </w:rPr>
              <w:t>100%</w:t>
            </w:r>
          </w:p>
        </w:tc>
        <w:tc>
          <w:tcPr>
            <w:tcW w:w="464" w:type="pct"/>
            <w:tcBorders>
              <w:top w:val="nil"/>
              <w:left w:val="single" w:sz="4" w:space="0" w:color="auto"/>
              <w:bottom w:val="single" w:sz="4" w:space="0" w:color="auto"/>
              <w:right w:val="single" w:sz="4" w:space="0" w:color="auto"/>
            </w:tcBorders>
            <w:shd w:val="clear" w:color="auto" w:fill="auto"/>
            <w:vAlign w:val="center"/>
            <w:hideMark/>
          </w:tcPr>
          <w:p w14:paraId="2FC856F6" w14:textId="307ED8D5" w:rsidR="00605EB4" w:rsidRPr="00B661FB" w:rsidRDefault="00605EB4" w:rsidP="00605EB4">
            <w:pPr>
              <w:widowControl/>
              <w:autoSpaceDE/>
              <w:autoSpaceDN/>
              <w:jc w:val="center"/>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 xml:space="preserve">Informes y reportes </w:t>
            </w:r>
          </w:p>
        </w:tc>
        <w:tc>
          <w:tcPr>
            <w:tcW w:w="531" w:type="pct"/>
            <w:tcBorders>
              <w:top w:val="nil"/>
              <w:left w:val="nil"/>
              <w:bottom w:val="single" w:sz="4" w:space="0" w:color="auto"/>
              <w:right w:val="single" w:sz="4" w:space="0" w:color="auto"/>
            </w:tcBorders>
            <w:shd w:val="clear" w:color="auto" w:fill="auto"/>
            <w:vAlign w:val="center"/>
            <w:hideMark/>
          </w:tcPr>
          <w:p w14:paraId="33BCE852" w14:textId="77777777" w:rsidR="00605EB4" w:rsidRPr="00B661FB" w:rsidRDefault="00605EB4" w:rsidP="00605EB4">
            <w:pPr>
              <w:widowControl/>
              <w:autoSpaceDE/>
              <w:autoSpaceDN/>
              <w:jc w:val="both"/>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Varían según la agenda establecida o modificada</w:t>
            </w:r>
          </w:p>
        </w:tc>
      </w:tr>
      <w:tr w:rsidR="00D83C7E" w:rsidRPr="00B661FB" w14:paraId="20F4B9B9" w14:textId="77777777" w:rsidTr="00605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0"/>
        </w:trPr>
        <w:tc>
          <w:tcPr>
            <w:tcW w:w="440" w:type="pct"/>
            <w:gridSpan w:val="2"/>
            <w:vMerge/>
            <w:tcBorders>
              <w:top w:val="nil"/>
              <w:left w:val="single" w:sz="4" w:space="0" w:color="auto"/>
              <w:bottom w:val="single" w:sz="4" w:space="0" w:color="000000"/>
              <w:right w:val="single" w:sz="4" w:space="0" w:color="auto"/>
            </w:tcBorders>
            <w:vAlign w:val="center"/>
            <w:hideMark/>
          </w:tcPr>
          <w:p w14:paraId="5A750F4B" w14:textId="77777777" w:rsidR="00D83C7E" w:rsidRPr="00CD2E01" w:rsidRDefault="00D83C7E" w:rsidP="00601663">
            <w:pPr>
              <w:widowControl/>
              <w:autoSpaceDE/>
              <w:autoSpaceDN/>
              <w:rPr>
                <w:rFonts w:ascii="Calibri" w:eastAsia="Times New Roman" w:hAnsi="Calibri" w:cs="Calibri"/>
                <w:b/>
                <w:bCs/>
                <w:color w:val="000000"/>
                <w:sz w:val="14"/>
                <w:szCs w:val="14"/>
                <w:lang w:val="es-MX" w:eastAsia="es-MX"/>
              </w:rPr>
            </w:pPr>
          </w:p>
        </w:tc>
        <w:tc>
          <w:tcPr>
            <w:tcW w:w="888" w:type="pct"/>
            <w:tcBorders>
              <w:top w:val="nil"/>
              <w:left w:val="nil"/>
              <w:bottom w:val="single" w:sz="4" w:space="0" w:color="auto"/>
              <w:right w:val="single" w:sz="4" w:space="0" w:color="auto"/>
            </w:tcBorders>
            <w:shd w:val="clear" w:color="auto" w:fill="auto"/>
            <w:vAlign w:val="center"/>
            <w:hideMark/>
          </w:tcPr>
          <w:p w14:paraId="57D88AD5" w14:textId="77777777" w:rsidR="00D83C7E" w:rsidRPr="00B661FB" w:rsidRDefault="00D83C7E" w:rsidP="00601663">
            <w:pPr>
              <w:widowControl/>
              <w:autoSpaceDE/>
              <w:autoSpaceDN/>
              <w:jc w:val="both"/>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Elaboración de agenda</w:t>
            </w:r>
          </w:p>
        </w:tc>
        <w:tc>
          <w:tcPr>
            <w:tcW w:w="354" w:type="pct"/>
            <w:tcBorders>
              <w:top w:val="nil"/>
              <w:left w:val="nil"/>
              <w:bottom w:val="single" w:sz="4" w:space="0" w:color="auto"/>
              <w:right w:val="single" w:sz="4" w:space="0" w:color="auto"/>
            </w:tcBorders>
            <w:shd w:val="clear" w:color="auto" w:fill="auto"/>
            <w:vAlign w:val="center"/>
            <w:hideMark/>
          </w:tcPr>
          <w:p w14:paraId="42FD5B99" w14:textId="77777777" w:rsidR="00D83C7E" w:rsidRDefault="00D83C7E" w:rsidP="00601663">
            <w:pPr>
              <w:widowControl/>
              <w:autoSpaceDE/>
              <w:autoSpaceDN/>
              <w:jc w:val="center"/>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Nivel de participación</w:t>
            </w:r>
          </w:p>
          <w:p w14:paraId="2952FE5F" w14:textId="0CAFC378" w:rsidR="00DC0CA0" w:rsidRPr="00B661FB" w:rsidRDefault="00DC0CA0" w:rsidP="00601663">
            <w:pPr>
              <w:widowControl/>
              <w:autoSpaceDE/>
              <w:autoSpaceDN/>
              <w:jc w:val="center"/>
              <w:rPr>
                <w:rFonts w:ascii="Calibri" w:eastAsia="Times New Roman" w:hAnsi="Calibri" w:cs="Calibri"/>
                <w:color w:val="000000"/>
                <w:sz w:val="14"/>
                <w:szCs w:val="14"/>
                <w:lang w:val="es-MX" w:eastAsia="es-MX"/>
              </w:rPr>
            </w:pPr>
            <w:r w:rsidRPr="00DC0CA0">
              <w:rPr>
                <w:rFonts w:ascii="Calibri" w:eastAsia="Times New Roman" w:hAnsi="Calibri" w:cs="Calibri"/>
                <w:color w:val="000000"/>
                <w:sz w:val="14"/>
                <w:szCs w:val="14"/>
                <w:lang w:val="es-MX" w:eastAsia="es-MX"/>
              </w:rPr>
              <w:t>Porcentaje de avances de las metas establecidas en las líneas de acción.</w:t>
            </w:r>
          </w:p>
        </w:tc>
        <w:tc>
          <w:tcPr>
            <w:tcW w:w="548" w:type="pct"/>
            <w:tcBorders>
              <w:top w:val="nil"/>
              <w:left w:val="nil"/>
              <w:bottom w:val="single" w:sz="4" w:space="0" w:color="auto"/>
              <w:right w:val="single" w:sz="4" w:space="0" w:color="auto"/>
            </w:tcBorders>
            <w:shd w:val="clear" w:color="auto" w:fill="auto"/>
            <w:vAlign w:val="center"/>
            <w:hideMark/>
          </w:tcPr>
          <w:p w14:paraId="6FF5590D" w14:textId="5A1211D2" w:rsidR="00D83C7E" w:rsidRPr="00B661FB" w:rsidRDefault="00D83C7E" w:rsidP="00601663">
            <w:pPr>
              <w:widowControl/>
              <w:autoSpaceDE/>
              <w:autoSpaceDN/>
              <w:jc w:val="both"/>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 xml:space="preserve">avances de las metas establecidas en las líneas de </w:t>
            </w:r>
            <w:r w:rsidR="00426AF5" w:rsidRPr="00B661FB">
              <w:rPr>
                <w:rFonts w:ascii="Calibri" w:eastAsia="Times New Roman" w:hAnsi="Calibri" w:cs="Calibri"/>
                <w:color w:val="000000"/>
                <w:sz w:val="14"/>
                <w:szCs w:val="14"/>
                <w:lang w:val="es-MX" w:eastAsia="es-MX"/>
              </w:rPr>
              <w:t>acción.</w:t>
            </w:r>
            <w:r w:rsidR="00426AF5">
              <w:rPr>
                <w:rFonts w:ascii="Calibri" w:eastAsia="Times New Roman" w:hAnsi="Calibri" w:cs="Calibri"/>
                <w:color w:val="000000"/>
                <w:sz w:val="14"/>
                <w:szCs w:val="14"/>
                <w:lang w:val="es-MX" w:eastAsia="es-MX"/>
              </w:rPr>
              <w:t xml:space="preserve"> /</w:t>
            </w:r>
            <w:r w:rsidR="00DC0CA0">
              <w:rPr>
                <w:rFonts w:ascii="Calibri" w:eastAsia="Times New Roman" w:hAnsi="Calibri" w:cs="Calibri"/>
                <w:color w:val="000000"/>
                <w:sz w:val="14"/>
                <w:szCs w:val="14"/>
                <w:lang w:val="es-MX" w:eastAsia="es-MX"/>
              </w:rPr>
              <w:t xml:space="preserve"> total de metas programadas</w:t>
            </w:r>
          </w:p>
        </w:tc>
        <w:tc>
          <w:tcPr>
            <w:tcW w:w="383" w:type="pct"/>
            <w:tcBorders>
              <w:top w:val="nil"/>
              <w:left w:val="nil"/>
              <w:bottom w:val="single" w:sz="4" w:space="0" w:color="auto"/>
              <w:right w:val="single" w:sz="4" w:space="0" w:color="auto"/>
            </w:tcBorders>
            <w:shd w:val="clear" w:color="auto" w:fill="auto"/>
            <w:vAlign w:val="center"/>
            <w:hideMark/>
          </w:tcPr>
          <w:p w14:paraId="3266400F" w14:textId="5A634717" w:rsidR="00D83C7E" w:rsidRPr="00B661FB" w:rsidRDefault="00DC0CA0" w:rsidP="00601663">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Trimestral</w:t>
            </w:r>
          </w:p>
        </w:tc>
        <w:tc>
          <w:tcPr>
            <w:tcW w:w="464" w:type="pct"/>
            <w:tcBorders>
              <w:top w:val="single" w:sz="4" w:space="0" w:color="auto"/>
              <w:left w:val="nil"/>
              <w:bottom w:val="single" w:sz="4" w:space="0" w:color="auto"/>
              <w:right w:val="single" w:sz="4" w:space="0" w:color="auto"/>
            </w:tcBorders>
          </w:tcPr>
          <w:p w14:paraId="1A630B48" w14:textId="77777777" w:rsidR="00D83C7E" w:rsidRDefault="00D83C7E" w:rsidP="00601663">
            <w:pPr>
              <w:widowControl/>
              <w:autoSpaceDE/>
              <w:autoSpaceDN/>
              <w:jc w:val="center"/>
              <w:rPr>
                <w:rFonts w:ascii="Calibri" w:eastAsia="Times New Roman" w:hAnsi="Calibri" w:cs="Calibri"/>
                <w:color w:val="000000"/>
                <w:sz w:val="14"/>
                <w:szCs w:val="14"/>
                <w:lang w:val="es-MX" w:eastAsia="es-MX"/>
              </w:rPr>
            </w:pPr>
          </w:p>
          <w:p w14:paraId="7F96310C" w14:textId="77777777" w:rsidR="00DC0CA0" w:rsidRDefault="00DC0CA0" w:rsidP="00601663">
            <w:pPr>
              <w:widowControl/>
              <w:autoSpaceDE/>
              <w:autoSpaceDN/>
              <w:jc w:val="center"/>
              <w:rPr>
                <w:rFonts w:ascii="Calibri" w:eastAsia="Times New Roman" w:hAnsi="Calibri" w:cs="Calibri"/>
                <w:color w:val="000000"/>
                <w:sz w:val="14"/>
                <w:szCs w:val="14"/>
                <w:lang w:val="es-MX" w:eastAsia="es-MX"/>
              </w:rPr>
            </w:pPr>
          </w:p>
          <w:p w14:paraId="413CEB8A" w14:textId="77777777" w:rsidR="00DC0CA0" w:rsidRDefault="00DC0CA0" w:rsidP="00601663">
            <w:pPr>
              <w:widowControl/>
              <w:autoSpaceDE/>
              <w:autoSpaceDN/>
              <w:jc w:val="center"/>
              <w:rPr>
                <w:rFonts w:ascii="Calibri" w:eastAsia="Times New Roman" w:hAnsi="Calibri" w:cs="Calibri"/>
                <w:color w:val="000000"/>
                <w:sz w:val="14"/>
                <w:szCs w:val="14"/>
                <w:lang w:val="es-MX" w:eastAsia="es-MX"/>
              </w:rPr>
            </w:pPr>
          </w:p>
          <w:p w14:paraId="783BA635" w14:textId="5C6FE1BE" w:rsidR="00DC0CA0" w:rsidRPr="00B661FB" w:rsidRDefault="00DC0CA0" w:rsidP="00601663">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464" w:type="pct"/>
            <w:tcBorders>
              <w:top w:val="single" w:sz="4" w:space="0" w:color="auto"/>
              <w:left w:val="single" w:sz="4" w:space="0" w:color="auto"/>
              <w:bottom w:val="single" w:sz="4" w:space="0" w:color="auto"/>
              <w:right w:val="single" w:sz="4" w:space="0" w:color="auto"/>
            </w:tcBorders>
          </w:tcPr>
          <w:p w14:paraId="0FFA8E82" w14:textId="77777777" w:rsidR="00D83C7E" w:rsidRDefault="00D83C7E" w:rsidP="00601663">
            <w:pPr>
              <w:widowControl/>
              <w:autoSpaceDE/>
              <w:autoSpaceDN/>
              <w:jc w:val="center"/>
              <w:rPr>
                <w:rFonts w:ascii="Calibri" w:eastAsia="Times New Roman" w:hAnsi="Calibri" w:cs="Calibri"/>
                <w:color w:val="000000"/>
                <w:sz w:val="14"/>
                <w:szCs w:val="14"/>
                <w:lang w:val="es-MX" w:eastAsia="es-MX"/>
              </w:rPr>
            </w:pPr>
          </w:p>
          <w:p w14:paraId="6F9AEE07" w14:textId="77777777" w:rsidR="00D47D77" w:rsidRPr="00D47D77" w:rsidRDefault="00D47D77" w:rsidP="00D47D77">
            <w:pPr>
              <w:widowControl/>
              <w:autoSpaceDE/>
              <w:autoSpaceDN/>
              <w:jc w:val="center"/>
              <w:rPr>
                <w:rFonts w:ascii="Calibri" w:eastAsia="Times New Roman" w:hAnsi="Calibri" w:cs="Calibri"/>
                <w:color w:val="000000"/>
                <w:sz w:val="14"/>
                <w:szCs w:val="14"/>
                <w:lang w:val="es-MX" w:eastAsia="es-MX"/>
              </w:rPr>
            </w:pPr>
            <w:r w:rsidRPr="00D47D77">
              <w:rPr>
                <w:rFonts w:ascii="Calibri" w:eastAsia="Times New Roman" w:hAnsi="Calibri" w:cs="Calibri"/>
                <w:color w:val="000000"/>
                <w:sz w:val="14"/>
                <w:szCs w:val="14"/>
                <w:lang w:val="es-MX" w:eastAsia="es-MX"/>
              </w:rPr>
              <w:t>%</w:t>
            </w:r>
          </w:p>
          <w:p w14:paraId="59944602" w14:textId="77777777" w:rsidR="00D47D77" w:rsidRDefault="00D47D77" w:rsidP="00D47D77">
            <w:pPr>
              <w:widowControl/>
              <w:autoSpaceDE/>
              <w:autoSpaceDN/>
              <w:jc w:val="center"/>
              <w:rPr>
                <w:rFonts w:ascii="Calibri" w:eastAsia="Times New Roman" w:hAnsi="Calibri" w:cs="Calibri"/>
                <w:color w:val="000000"/>
                <w:sz w:val="14"/>
                <w:szCs w:val="14"/>
                <w:lang w:val="es-MX" w:eastAsia="es-MX"/>
              </w:rPr>
            </w:pPr>
            <w:r w:rsidRPr="00D47D77">
              <w:rPr>
                <w:rFonts w:ascii="Calibri" w:eastAsia="Times New Roman" w:hAnsi="Calibri" w:cs="Calibri"/>
                <w:color w:val="000000"/>
                <w:sz w:val="14"/>
                <w:szCs w:val="14"/>
                <w:lang w:val="es-MX" w:eastAsia="es-MX"/>
              </w:rPr>
              <w:t>PORCENTAJE</w:t>
            </w:r>
          </w:p>
          <w:p w14:paraId="1553213C" w14:textId="3C9FCD50" w:rsidR="0067621A" w:rsidRPr="00B661FB" w:rsidRDefault="0067621A" w:rsidP="00D47D77">
            <w:pPr>
              <w:widowControl/>
              <w:autoSpaceDE/>
              <w:autoSpaceDN/>
              <w:jc w:val="center"/>
              <w:rPr>
                <w:rFonts w:ascii="Calibri" w:eastAsia="Times New Roman" w:hAnsi="Calibri" w:cs="Calibri"/>
                <w:color w:val="000000"/>
                <w:sz w:val="14"/>
                <w:szCs w:val="14"/>
                <w:lang w:val="es-MX" w:eastAsia="es-MX"/>
              </w:rPr>
            </w:pPr>
          </w:p>
        </w:tc>
        <w:tc>
          <w:tcPr>
            <w:tcW w:w="464" w:type="pct"/>
            <w:tcBorders>
              <w:top w:val="single" w:sz="4" w:space="0" w:color="auto"/>
              <w:left w:val="single" w:sz="4" w:space="0" w:color="auto"/>
              <w:bottom w:val="single" w:sz="4" w:space="0" w:color="auto"/>
              <w:right w:val="single" w:sz="4" w:space="0" w:color="auto"/>
            </w:tcBorders>
          </w:tcPr>
          <w:p w14:paraId="54323617" w14:textId="77777777" w:rsidR="00DC0CA0" w:rsidRDefault="00DC0CA0" w:rsidP="00601663">
            <w:pPr>
              <w:widowControl/>
              <w:autoSpaceDE/>
              <w:autoSpaceDN/>
              <w:jc w:val="center"/>
              <w:rPr>
                <w:rFonts w:ascii="Calibri" w:eastAsia="Times New Roman" w:hAnsi="Calibri" w:cs="Calibri"/>
                <w:color w:val="000000"/>
                <w:sz w:val="14"/>
                <w:szCs w:val="14"/>
                <w:lang w:val="es-MX" w:eastAsia="es-MX"/>
              </w:rPr>
            </w:pPr>
          </w:p>
          <w:p w14:paraId="5838FBA4" w14:textId="5E91FDD5" w:rsidR="00320855" w:rsidRPr="00B661FB" w:rsidRDefault="00605EB4" w:rsidP="00601663">
            <w:pPr>
              <w:widowControl/>
              <w:autoSpaceDE/>
              <w:autoSpaceDN/>
              <w:jc w:val="center"/>
              <w:rPr>
                <w:rFonts w:ascii="Calibri" w:eastAsia="Times New Roman" w:hAnsi="Calibri" w:cs="Calibri"/>
                <w:color w:val="000000"/>
                <w:sz w:val="14"/>
                <w:szCs w:val="14"/>
                <w:lang w:val="es-MX" w:eastAsia="es-MX"/>
              </w:rPr>
            </w:pPr>
            <w:r w:rsidRPr="00F33187">
              <w:rPr>
                <w:rFonts w:ascii="Arial" w:eastAsia="Times New Roman" w:hAnsi="Arial" w:cs="Arial"/>
                <w:color w:val="000000"/>
                <w:sz w:val="12"/>
                <w:szCs w:val="12"/>
                <w:lang w:val="es-MX" w:eastAsia="es-MX"/>
              </w:rPr>
              <w:t>100%</w:t>
            </w:r>
          </w:p>
        </w:tc>
        <w:tc>
          <w:tcPr>
            <w:tcW w:w="464" w:type="pct"/>
            <w:tcBorders>
              <w:top w:val="nil"/>
              <w:left w:val="single" w:sz="4" w:space="0" w:color="auto"/>
              <w:bottom w:val="single" w:sz="4" w:space="0" w:color="auto"/>
              <w:right w:val="single" w:sz="4" w:space="0" w:color="auto"/>
            </w:tcBorders>
            <w:shd w:val="clear" w:color="auto" w:fill="auto"/>
            <w:vAlign w:val="center"/>
            <w:hideMark/>
          </w:tcPr>
          <w:p w14:paraId="17B44E80" w14:textId="017DF552" w:rsidR="00D83C7E" w:rsidRPr="00B661FB" w:rsidRDefault="00D83C7E" w:rsidP="00601663">
            <w:pPr>
              <w:widowControl/>
              <w:autoSpaceDE/>
              <w:autoSpaceDN/>
              <w:jc w:val="center"/>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 xml:space="preserve">Informes y reportes </w:t>
            </w:r>
          </w:p>
        </w:tc>
        <w:tc>
          <w:tcPr>
            <w:tcW w:w="531" w:type="pct"/>
            <w:tcBorders>
              <w:top w:val="nil"/>
              <w:left w:val="nil"/>
              <w:bottom w:val="single" w:sz="4" w:space="0" w:color="auto"/>
              <w:right w:val="single" w:sz="4" w:space="0" w:color="auto"/>
            </w:tcBorders>
            <w:shd w:val="clear" w:color="auto" w:fill="auto"/>
            <w:vAlign w:val="center"/>
            <w:hideMark/>
          </w:tcPr>
          <w:p w14:paraId="7B34502D" w14:textId="77777777" w:rsidR="00D83C7E" w:rsidRPr="00B661FB" w:rsidRDefault="00D83C7E" w:rsidP="00601663">
            <w:pPr>
              <w:widowControl/>
              <w:autoSpaceDE/>
              <w:autoSpaceDN/>
              <w:jc w:val="both"/>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Varían según las demandas y la orden que se vayan instruyendo</w:t>
            </w:r>
          </w:p>
        </w:tc>
      </w:tr>
    </w:tbl>
    <w:p w14:paraId="0985CA1F" w14:textId="77777777" w:rsidR="00144E6D" w:rsidRDefault="00144E6D" w:rsidP="00144E6D">
      <w:pPr>
        <w:rPr>
          <w:rFonts w:ascii="Calibri"/>
          <w:b/>
        </w:rPr>
      </w:pPr>
    </w:p>
    <w:p w14:paraId="17C375FE" w14:textId="7C47651A" w:rsidR="00144E6D" w:rsidRDefault="00144E6D" w:rsidP="00144E6D">
      <w:pPr>
        <w:jc w:val="center"/>
        <w:rPr>
          <w:rFonts w:ascii="Arial" w:hAnsi="Arial" w:cs="Arial"/>
          <w:b/>
        </w:rPr>
      </w:pPr>
      <w:r w:rsidRPr="006E4173">
        <w:rPr>
          <w:rFonts w:ascii="Arial" w:hAnsi="Arial" w:cs="Arial"/>
          <w:b/>
        </w:rPr>
        <w:t>SALUD</w:t>
      </w:r>
    </w:p>
    <w:p w14:paraId="59FE9BE4" w14:textId="77777777" w:rsidR="00226B15" w:rsidRPr="006E4173" w:rsidRDefault="00226B15" w:rsidP="00144E6D">
      <w:pPr>
        <w:jc w:val="center"/>
        <w:rPr>
          <w:rFonts w:ascii="Arial" w:hAnsi="Arial" w:cs="Arial"/>
          <w: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1001"/>
        <w:gridCol w:w="2257"/>
        <w:gridCol w:w="881"/>
        <w:gridCol w:w="1209"/>
        <w:gridCol w:w="1028"/>
        <w:gridCol w:w="1276"/>
        <w:gridCol w:w="1134"/>
        <w:gridCol w:w="1134"/>
        <w:gridCol w:w="1134"/>
        <w:gridCol w:w="1376"/>
      </w:tblGrid>
      <w:tr w:rsidR="0010247C" w:rsidRPr="00FC0834" w14:paraId="0B5BE032" w14:textId="3B8C9769" w:rsidTr="0010247C">
        <w:trPr>
          <w:trHeight w:val="300"/>
          <w:tblHeader/>
        </w:trPr>
        <w:tc>
          <w:tcPr>
            <w:tcW w:w="12430" w:type="dxa"/>
            <w:gridSpan w:val="10"/>
            <w:tcBorders>
              <w:right w:val="single" w:sz="4" w:space="0" w:color="auto"/>
            </w:tcBorders>
            <w:shd w:val="clear" w:color="auto" w:fill="ED7D31" w:themeFill="accent2"/>
            <w:vAlign w:val="bottom"/>
          </w:tcPr>
          <w:p w14:paraId="1B9978C7" w14:textId="4FC27614" w:rsidR="0010247C" w:rsidRPr="00FC0834" w:rsidRDefault="0010247C" w:rsidP="0010247C">
            <w:pPr>
              <w:widowControl/>
              <w:autoSpaceDE/>
              <w:autoSpaceDN/>
              <w:spacing w:after="160" w:line="259" w:lineRule="auto"/>
              <w:jc w:val="center"/>
            </w:pPr>
            <w:r w:rsidRPr="00FC0834">
              <w:rPr>
                <w:rFonts w:ascii="Century Gothic" w:eastAsia="Times New Roman" w:hAnsi="Century Gothic" w:cs="Calibri"/>
                <w:b/>
                <w:bCs/>
                <w:color w:val="000000"/>
                <w:sz w:val="12"/>
                <w:szCs w:val="12"/>
                <w:lang w:val="es-MX" w:eastAsia="es-MX"/>
              </w:rPr>
              <w:t>MATRIZ DE INDICADORES PARA RESULTADOS</w:t>
            </w:r>
          </w:p>
        </w:tc>
      </w:tr>
      <w:tr w:rsidR="0010247C" w:rsidRPr="00FC0834" w14:paraId="7FDE7144" w14:textId="77777777" w:rsidTr="0010247C">
        <w:trPr>
          <w:trHeight w:val="510"/>
          <w:tblHeader/>
        </w:trPr>
        <w:tc>
          <w:tcPr>
            <w:tcW w:w="1001" w:type="dxa"/>
            <w:vMerge w:val="restart"/>
            <w:shd w:val="clear" w:color="auto" w:fill="ED7D31" w:themeFill="accent2"/>
            <w:vAlign w:val="center"/>
            <w:hideMark/>
          </w:tcPr>
          <w:p w14:paraId="5EB49310" w14:textId="77777777" w:rsidR="0010247C" w:rsidRPr="00FC0834" w:rsidRDefault="0010247C" w:rsidP="0010247C">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NIVEL</w:t>
            </w:r>
          </w:p>
        </w:tc>
        <w:tc>
          <w:tcPr>
            <w:tcW w:w="2257" w:type="dxa"/>
            <w:vMerge w:val="restart"/>
            <w:shd w:val="clear" w:color="auto" w:fill="ED7D31" w:themeFill="accent2"/>
            <w:vAlign w:val="center"/>
            <w:hideMark/>
          </w:tcPr>
          <w:p w14:paraId="507AAFCB" w14:textId="77777777" w:rsidR="0010247C" w:rsidRPr="00FC0834" w:rsidRDefault="0010247C" w:rsidP="0010247C">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RESUMEN NARRATIVO</w:t>
            </w:r>
          </w:p>
        </w:tc>
        <w:tc>
          <w:tcPr>
            <w:tcW w:w="6662" w:type="dxa"/>
            <w:gridSpan w:val="6"/>
            <w:shd w:val="clear" w:color="auto" w:fill="ED7D31" w:themeFill="accent2"/>
            <w:vAlign w:val="center"/>
            <w:hideMark/>
          </w:tcPr>
          <w:p w14:paraId="723EBBCD" w14:textId="00A01633" w:rsidR="0010247C" w:rsidRPr="00FC0834" w:rsidRDefault="0010247C" w:rsidP="0010247C">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INDICADOR</w:t>
            </w:r>
          </w:p>
        </w:tc>
        <w:tc>
          <w:tcPr>
            <w:tcW w:w="1134" w:type="dxa"/>
            <w:vMerge w:val="restart"/>
            <w:shd w:val="clear" w:color="auto" w:fill="ED7D31" w:themeFill="accent2"/>
            <w:vAlign w:val="center"/>
            <w:hideMark/>
          </w:tcPr>
          <w:p w14:paraId="3A5227A8" w14:textId="580C7DB0" w:rsidR="0010247C" w:rsidRPr="00FC0834" w:rsidRDefault="0010247C" w:rsidP="0010247C">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MEDIOS DE VERIFICACIÓN</w:t>
            </w:r>
          </w:p>
          <w:p w14:paraId="7CC82D99" w14:textId="77777777" w:rsidR="0010247C" w:rsidRPr="00FC0834" w:rsidRDefault="0010247C" w:rsidP="0010247C">
            <w:pPr>
              <w:jc w:val="center"/>
              <w:rPr>
                <w:rFonts w:ascii="Century Gothic" w:eastAsia="Times New Roman" w:hAnsi="Century Gothic" w:cs="Calibri"/>
                <w:b/>
                <w:bCs/>
                <w:color w:val="000000"/>
                <w:sz w:val="12"/>
                <w:szCs w:val="12"/>
                <w:lang w:val="es-MX" w:eastAsia="es-MX"/>
              </w:rPr>
            </w:pPr>
          </w:p>
        </w:tc>
        <w:tc>
          <w:tcPr>
            <w:tcW w:w="1376" w:type="dxa"/>
            <w:vMerge w:val="restart"/>
            <w:shd w:val="clear" w:color="auto" w:fill="ED7D31" w:themeFill="accent2"/>
            <w:vAlign w:val="center"/>
            <w:hideMark/>
          </w:tcPr>
          <w:p w14:paraId="268A310F" w14:textId="50A5AA37" w:rsidR="0010247C" w:rsidRPr="00FC0834" w:rsidRDefault="0010247C" w:rsidP="0010247C">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SUPESTOS</w:t>
            </w:r>
          </w:p>
          <w:p w14:paraId="1E88C446" w14:textId="77777777" w:rsidR="0010247C" w:rsidRPr="00FC0834" w:rsidRDefault="0010247C" w:rsidP="0010247C">
            <w:pPr>
              <w:jc w:val="center"/>
              <w:rPr>
                <w:rFonts w:ascii="Century Gothic" w:eastAsia="Times New Roman" w:hAnsi="Century Gothic" w:cs="Calibri"/>
                <w:b/>
                <w:bCs/>
                <w:color w:val="000000"/>
                <w:sz w:val="12"/>
                <w:szCs w:val="12"/>
                <w:lang w:val="es-MX" w:eastAsia="es-MX"/>
              </w:rPr>
            </w:pPr>
          </w:p>
        </w:tc>
      </w:tr>
      <w:tr w:rsidR="0065462F" w:rsidRPr="00FC0834" w14:paraId="59A8D721" w14:textId="77777777" w:rsidTr="0010247C">
        <w:trPr>
          <w:trHeight w:val="510"/>
          <w:tblHeader/>
        </w:trPr>
        <w:tc>
          <w:tcPr>
            <w:tcW w:w="1001" w:type="dxa"/>
            <w:vMerge/>
            <w:shd w:val="clear" w:color="auto" w:fill="ED7D31" w:themeFill="accent2"/>
            <w:vAlign w:val="center"/>
            <w:hideMark/>
          </w:tcPr>
          <w:p w14:paraId="13AC349E" w14:textId="77777777" w:rsidR="0010247C" w:rsidRPr="00FC0834" w:rsidRDefault="0010247C" w:rsidP="0010247C">
            <w:pPr>
              <w:widowControl/>
              <w:autoSpaceDE/>
              <w:autoSpaceDN/>
              <w:jc w:val="center"/>
              <w:rPr>
                <w:rFonts w:ascii="Century Gothic" w:eastAsia="Times New Roman" w:hAnsi="Century Gothic" w:cs="Calibri"/>
                <w:b/>
                <w:bCs/>
                <w:color w:val="000000"/>
                <w:sz w:val="12"/>
                <w:szCs w:val="12"/>
                <w:lang w:val="es-MX" w:eastAsia="es-MX"/>
              </w:rPr>
            </w:pPr>
          </w:p>
        </w:tc>
        <w:tc>
          <w:tcPr>
            <w:tcW w:w="2257" w:type="dxa"/>
            <w:vMerge/>
            <w:shd w:val="clear" w:color="auto" w:fill="ED7D31" w:themeFill="accent2"/>
            <w:vAlign w:val="center"/>
            <w:hideMark/>
          </w:tcPr>
          <w:p w14:paraId="506B4F10" w14:textId="77777777" w:rsidR="0010247C" w:rsidRPr="00FC0834" w:rsidRDefault="0010247C" w:rsidP="0010247C">
            <w:pPr>
              <w:widowControl/>
              <w:autoSpaceDE/>
              <w:autoSpaceDN/>
              <w:jc w:val="center"/>
              <w:rPr>
                <w:rFonts w:ascii="Century Gothic" w:eastAsia="Times New Roman" w:hAnsi="Century Gothic" w:cs="Calibri"/>
                <w:b/>
                <w:bCs/>
                <w:color w:val="000000"/>
                <w:sz w:val="12"/>
                <w:szCs w:val="12"/>
                <w:lang w:val="es-MX" w:eastAsia="es-MX"/>
              </w:rPr>
            </w:pPr>
          </w:p>
        </w:tc>
        <w:tc>
          <w:tcPr>
            <w:tcW w:w="881" w:type="dxa"/>
            <w:shd w:val="clear" w:color="auto" w:fill="ED7D31" w:themeFill="accent2"/>
            <w:vAlign w:val="center"/>
            <w:hideMark/>
          </w:tcPr>
          <w:p w14:paraId="3FC50575" w14:textId="77777777" w:rsidR="0010247C" w:rsidRPr="00FC0834" w:rsidRDefault="0010247C" w:rsidP="0010247C">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NOMBRE DEL INDICADOR</w:t>
            </w:r>
          </w:p>
        </w:tc>
        <w:tc>
          <w:tcPr>
            <w:tcW w:w="1209" w:type="dxa"/>
            <w:shd w:val="clear" w:color="auto" w:fill="ED7D31" w:themeFill="accent2"/>
            <w:vAlign w:val="center"/>
            <w:hideMark/>
          </w:tcPr>
          <w:p w14:paraId="046F41E2" w14:textId="77777777" w:rsidR="0010247C" w:rsidRPr="00FC0834" w:rsidRDefault="0010247C" w:rsidP="0010247C">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MÉTODO DE CÁLCULO</w:t>
            </w:r>
          </w:p>
        </w:tc>
        <w:tc>
          <w:tcPr>
            <w:tcW w:w="1028" w:type="dxa"/>
            <w:shd w:val="clear" w:color="auto" w:fill="ED7D31" w:themeFill="accent2"/>
            <w:vAlign w:val="center"/>
            <w:hideMark/>
          </w:tcPr>
          <w:p w14:paraId="3B3F2F8D" w14:textId="77777777" w:rsidR="0010247C" w:rsidRPr="00FC0834" w:rsidRDefault="0010247C" w:rsidP="0010247C">
            <w:pPr>
              <w:widowControl/>
              <w:autoSpaceDE/>
              <w:autoSpaceDN/>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FRECUENCIA DE MEDICIÓN</w:t>
            </w:r>
          </w:p>
        </w:tc>
        <w:tc>
          <w:tcPr>
            <w:tcW w:w="1276" w:type="dxa"/>
            <w:tcBorders>
              <w:bottom w:val="single" w:sz="4" w:space="0" w:color="auto"/>
            </w:tcBorders>
            <w:shd w:val="clear" w:color="auto" w:fill="ED7D31" w:themeFill="accent2"/>
          </w:tcPr>
          <w:p w14:paraId="5957BA40" w14:textId="76BD0CC1" w:rsidR="0010247C" w:rsidRPr="00FC0834" w:rsidRDefault="0010247C" w:rsidP="0010247C">
            <w:pPr>
              <w:widowControl/>
              <w:autoSpaceDE/>
              <w:autoSpaceDN/>
              <w:rPr>
                <w:rFonts w:ascii="Century Gothic" w:eastAsia="Times New Roman" w:hAnsi="Century Gothic" w:cs="Calibri"/>
                <w:color w:val="000000"/>
                <w:sz w:val="12"/>
                <w:szCs w:val="12"/>
                <w:lang w:val="es-MX" w:eastAsia="es-MX"/>
              </w:rPr>
            </w:pPr>
            <w:r>
              <w:rPr>
                <w:rFonts w:ascii="Century Gothic" w:eastAsia="Times New Roman" w:hAnsi="Century Gothic" w:cs="Calibri"/>
                <w:color w:val="000000"/>
                <w:sz w:val="12"/>
                <w:szCs w:val="12"/>
                <w:lang w:val="es-MX" w:eastAsia="es-MX"/>
              </w:rPr>
              <w:t>LINEA BASE</w:t>
            </w:r>
          </w:p>
        </w:tc>
        <w:tc>
          <w:tcPr>
            <w:tcW w:w="1134" w:type="dxa"/>
            <w:tcBorders>
              <w:bottom w:val="single" w:sz="4" w:space="0" w:color="auto"/>
            </w:tcBorders>
            <w:shd w:val="clear" w:color="auto" w:fill="ED7D31" w:themeFill="accent2"/>
          </w:tcPr>
          <w:p w14:paraId="2071E89A" w14:textId="3BEB083B" w:rsidR="0010247C" w:rsidRPr="00FC0834" w:rsidRDefault="0010247C" w:rsidP="0010247C">
            <w:pPr>
              <w:widowControl/>
              <w:autoSpaceDE/>
              <w:autoSpaceDN/>
              <w:rPr>
                <w:rFonts w:ascii="Century Gothic" w:eastAsia="Times New Roman" w:hAnsi="Century Gothic" w:cs="Calibri"/>
                <w:color w:val="000000"/>
                <w:sz w:val="12"/>
                <w:szCs w:val="12"/>
                <w:lang w:val="es-MX" w:eastAsia="es-MX"/>
              </w:rPr>
            </w:pPr>
            <w:r>
              <w:rPr>
                <w:rFonts w:ascii="Century Gothic" w:eastAsia="Times New Roman" w:hAnsi="Century Gothic" w:cs="Calibri"/>
                <w:color w:val="000000"/>
                <w:sz w:val="12"/>
                <w:szCs w:val="12"/>
                <w:lang w:val="es-MX" w:eastAsia="es-MX"/>
              </w:rPr>
              <w:t>UNIDAD DE MEDIDA</w:t>
            </w:r>
          </w:p>
        </w:tc>
        <w:tc>
          <w:tcPr>
            <w:tcW w:w="1134" w:type="dxa"/>
            <w:tcBorders>
              <w:bottom w:val="single" w:sz="4" w:space="0" w:color="auto"/>
            </w:tcBorders>
            <w:shd w:val="clear" w:color="auto" w:fill="ED7D31" w:themeFill="accent2"/>
          </w:tcPr>
          <w:p w14:paraId="7C866D99" w14:textId="02F777BC" w:rsidR="0010247C" w:rsidRPr="00FC0834" w:rsidRDefault="0010247C" w:rsidP="0010247C">
            <w:pPr>
              <w:widowControl/>
              <w:autoSpaceDE/>
              <w:autoSpaceDN/>
              <w:rPr>
                <w:rFonts w:ascii="Century Gothic" w:eastAsia="Times New Roman" w:hAnsi="Century Gothic" w:cs="Calibri"/>
                <w:color w:val="000000"/>
                <w:sz w:val="12"/>
                <w:szCs w:val="12"/>
                <w:lang w:val="es-MX" w:eastAsia="es-MX"/>
              </w:rPr>
            </w:pPr>
            <w:r>
              <w:rPr>
                <w:rFonts w:ascii="Century Gothic" w:eastAsia="Times New Roman" w:hAnsi="Century Gothic" w:cs="Calibri"/>
                <w:color w:val="000000"/>
                <w:sz w:val="12"/>
                <w:szCs w:val="12"/>
                <w:lang w:val="es-MX" w:eastAsia="es-MX"/>
              </w:rPr>
              <w:t>AVANCE DEL INDICADOR</w:t>
            </w:r>
          </w:p>
        </w:tc>
        <w:tc>
          <w:tcPr>
            <w:tcW w:w="1134" w:type="dxa"/>
            <w:vMerge/>
            <w:shd w:val="clear" w:color="auto" w:fill="ED7D31" w:themeFill="accent2"/>
            <w:vAlign w:val="center"/>
            <w:hideMark/>
          </w:tcPr>
          <w:p w14:paraId="021013C3" w14:textId="6BB792C5" w:rsidR="0010247C" w:rsidRPr="00FC0834" w:rsidRDefault="0010247C" w:rsidP="0010247C">
            <w:pPr>
              <w:widowControl/>
              <w:autoSpaceDE/>
              <w:autoSpaceDN/>
              <w:rPr>
                <w:rFonts w:ascii="Century Gothic" w:eastAsia="Times New Roman" w:hAnsi="Century Gothic" w:cs="Calibri"/>
                <w:color w:val="000000"/>
                <w:sz w:val="12"/>
                <w:szCs w:val="12"/>
                <w:lang w:val="es-MX" w:eastAsia="es-MX"/>
              </w:rPr>
            </w:pPr>
          </w:p>
        </w:tc>
        <w:tc>
          <w:tcPr>
            <w:tcW w:w="1376" w:type="dxa"/>
            <w:vMerge/>
            <w:shd w:val="clear" w:color="auto" w:fill="ED7D31" w:themeFill="accent2"/>
            <w:vAlign w:val="center"/>
            <w:hideMark/>
          </w:tcPr>
          <w:p w14:paraId="3DD2C3A8" w14:textId="77777777" w:rsidR="0010247C" w:rsidRPr="00FC0834" w:rsidRDefault="0010247C" w:rsidP="0010247C">
            <w:pPr>
              <w:widowControl/>
              <w:autoSpaceDE/>
              <w:autoSpaceDN/>
              <w:rPr>
                <w:rFonts w:ascii="Century Gothic" w:eastAsia="Times New Roman" w:hAnsi="Century Gothic" w:cs="Calibri"/>
                <w:color w:val="000000"/>
                <w:sz w:val="12"/>
                <w:szCs w:val="12"/>
                <w:lang w:val="es-MX" w:eastAsia="es-MX"/>
              </w:rPr>
            </w:pPr>
          </w:p>
        </w:tc>
      </w:tr>
      <w:tr w:rsidR="00605EB4" w:rsidRPr="006E4173" w14:paraId="6FBBCE02" w14:textId="77777777" w:rsidTr="0010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1001" w:type="dxa"/>
            <w:tcBorders>
              <w:top w:val="nil"/>
              <w:left w:val="single" w:sz="4" w:space="0" w:color="auto"/>
              <w:bottom w:val="nil"/>
              <w:right w:val="single" w:sz="4" w:space="0" w:color="auto"/>
            </w:tcBorders>
            <w:shd w:val="clear" w:color="auto" w:fill="auto"/>
            <w:noWrap/>
            <w:vAlign w:val="center"/>
            <w:hideMark/>
          </w:tcPr>
          <w:p w14:paraId="145CBCDD" w14:textId="77777777" w:rsidR="00605EB4" w:rsidRPr="00CD2E01" w:rsidRDefault="00605EB4" w:rsidP="00605EB4">
            <w:pPr>
              <w:widowControl/>
              <w:autoSpaceDE/>
              <w:autoSpaceDN/>
              <w:jc w:val="center"/>
              <w:rPr>
                <w:rFonts w:ascii="Arial" w:eastAsia="Times New Roman" w:hAnsi="Arial" w:cs="Arial"/>
                <w:b/>
                <w:bCs/>
                <w:sz w:val="12"/>
                <w:szCs w:val="12"/>
                <w:lang w:val="es-MX" w:eastAsia="es-MX"/>
              </w:rPr>
            </w:pPr>
            <w:r w:rsidRPr="00CD2E01">
              <w:rPr>
                <w:rFonts w:ascii="Arial" w:eastAsia="Times New Roman" w:hAnsi="Arial" w:cs="Arial"/>
                <w:b/>
                <w:bCs/>
                <w:sz w:val="12"/>
                <w:szCs w:val="12"/>
                <w:lang w:val="es-MX" w:eastAsia="es-MX"/>
              </w:rPr>
              <w:t>FIN</w:t>
            </w:r>
          </w:p>
        </w:tc>
        <w:tc>
          <w:tcPr>
            <w:tcW w:w="2257" w:type="dxa"/>
            <w:tcBorders>
              <w:top w:val="nil"/>
              <w:left w:val="nil"/>
              <w:bottom w:val="nil"/>
              <w:right w:val="single" w:sz="4" w:space="0" w:color="auto"/>
            </w:tcBorders>
            <w:shd w:val="clear" w:color="auto" w:fill="auto"/>
            <w:vAlign w:val="center"/>
            <w:hideMark/>
          </w:tcPr>
          <w:p w14:paraId="44C6397D" w14:textId="77777777"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Promoción a la salud municipal durante el 2025</w:t>
            </w:r>
          </w:p>
        </w:tc>
        <w:tc>
          <w:tcPr>
            <w:tcW w:w="881" w:type="dxa"/>
            <w:tcBorders>
              <w:top w:val="nil"/>
              <w:left w:val="nil"/>
              <w:bottom w:val="nil"/>
              <w:right w:val="single" w:sz="4" w:space="0" w:color="auto"/>
            </w:tcBorders>
            <w:shd w:val="clear" w:color="auto" w:fill="auto"/>
            <w:vAlign w:val="center"/>
            <w:hideMark/>
          </w:tcPr>
          <w:p w14:paraId="03983AAB" w14:textId="77777777" w:rsidR="00605EB4" w:rsidRPr="006E4173" w:rsidRDefault="00605EB4" w:rsidP="00605EB4">
            <w:pPr>
              <w:widowControl/>
              <w:autoSpaceDE/>
              <w:autoSpaceDN/>
              <w:jc w:val="center"/>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Promedio de las personas beneficiadas por el departamento de salud municipal</w:t>
            </w:r>
          </w:p>
        </w:tc>
        <w:tc>
          <w:tcPr>
            <w:tcW w:w="1209" w:type="dxa"/>
            <w:tcBorders>
              <w:top w:val="nil"/>
              <w:left w:val="nil"/>
              <w:bottom w:val="nil"/>
              <w:right w:val="single" w:sz="4" w:space="0" w:color="auto"/>
            </w:tcBorders>
            <w:shd w:val="clear" w:color="auto" w:fill="auto"/>
            <w:vAlign w:val="center"/>
            <w:hideMark/>
          </w:tcPr>
          <w:p w14:paraId="020F65D3" w14:textId="77777777"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Número de personas beneficiadas/ total de la población del municipio.</w:t>
            </w:r>
          </w:p>
        </w:tc>
        <w:tc>
          <w:tcPr>
            <w:tcW w:w="1028" w:type="dxa"/>
            <w:tcBorders>
              <w:top w:val="nil"/>
              <w:left w:val="nil"/>
              <w:bottom w:val="nil"/>
              <w:right w:val="single" w:sz="4" w:space="0" w:color="auto"/>
            </w:tcBorders>
            <w:shd w:val="clear" w:color="auto" w:fill="auto"/>
            <w:vAlign w:val="center"/>
            <w:hideMark/>
          </w:tcPr>
          <w:p w14:paraId="23C20FDE" w14:textId="77777777" w:rsidR="00605EB4" w:rsidRPr="006E4173" w:rsidRDefault="00605EB4" w:rsidP="00605EB4">
            <w:pPr>
              <w:widowControl/>
              <w:autoSpaceDE/>
              <w:autoSpaceDN/>
              <w:jc w:val="center"/>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Anual</w:t>
            </w:r>
          </w:p>
        </w:tc>
        <w:tc>
          <w:tcPr>
            <w:tcW w:w="1276" w:type="dxa"/>
            <w:tcBorders>
              <w:top w:val="single" w:sz="4" w:space="0" w:color="auto"/>
              <w:left w:val="nil"/>
              <w:bottom w:val="single" w:sz="4" w:space="0" w:color="auto"/>
              <w:right w:val="single" w:sz="4" w:space="0" w:color="auto"/>
            </w:tcBorders>
          </w:tcPr>
          <w:p w14:paraId="526AA27B" w14:textId="77777777" w:rsidR="00605EB4" w:rsidRDefault="00605EB4" w:rsidP="00605EB4">
            <w:pPr>
              <w:widowControl/>
              <w:autoSpaceDE/>
              <w:autoSpaceDN/>
              <w:jc w:val="center"/>
              <w:rPr>
                <w:rFonts w:ascii="Arial" w:eastAsia="Times New Roman" w:hAnsi="Arial" w:cs="Arial"/>
                <w:color w:val="000000"/>
                <w:sz w:val="12"/>
                <w:szCs w:val="12"/>
                <w:lang w:val="es-MX" w:eastAsia="es-MX"/>
              </w:rPr>
            </w:pPr>
          </w:p>
          <w:p w14:paraId="67AF3E48" w14:textId="77777777" w:rsidR="00605EB4" w:rsidRDefault="00605EB4" w:rsidP="00605EB4">
            <w:pPr>
              <w:widowControl/>
              <w:autoSpaceDE/>
              <w:autoSpaceDN/>
              <w:jc w:val="center"/>
              <w:rPr>
                <w:rFonts w:ascii="Arial" w:eastAsia="Times New Roman" w:hAnsi="Arial" w:cs="Arial"/>
                <w:color w:val="000000"/>
                <w:sz w:val="12"/>
                <w:szCs w:val="12"/>
                <w:lang w:val="es-MX" w:eastAsia="es-MX"/>
              </w:rPr>
            </w:pPr>
          </w:p>
          <w:p w14:paraId="01E59B77" w14:textId="77777777" w:rsidR="00605EB4" w:rsidRDefault="00605EB4" w:rsidP="00605EB4">
            <w:pPr>
              <w:widowControl/>
              <w:autoSpaceDE/>
              <w:autoSpaceDN/>
              <w:jc w:val="center"/>
              <w:rPr>
                <w:rFonts w:ascii="Arial" w:eastAsia="Times New Roman" w:hAnsi="Arial" w:cs="Arial"/>
                <w:color w:val="000000"/>
                <w:sz w:val="12"/>
                <w:szCs w:val="12"/>
                <w:lang w:val="es-MX" w:eastAsia="es-MX"/>
              </w:rPr>
            </w:pPr>
          </w:p>
          <w:p w14:paraId="76EE3E00" w14:textId="0E7560CF" w:rsidR="00605EB4" w:rsidRPr="006E4173" w:rsidRDefault="00605EB4" w:rsidP="00605EB4">
            <w:pPr>
              <w:widowControl/>
              <w:autoSpaceDE/>
              <w:autoSpaceDN/>
              <w:jc w:val="center"/>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1134" w:type="dxa"/>
            <w:tcBorders>
              <w:top w:val="single" w:sz="4" w:space="0" w:color="auto"/>
              <w:left w:val="single" w:sz="4" w:space="0" w:color="auto"/>
              <w:bottom w:val="single" w:sz="4" w:space="0" w:color="auto"/>
              <w:right w:val="single" w:sz="4" w:space="0" w:color="auto"/>
            </w:tcBorders>
          </w:tcPr>
          <w:p w14:paraId="6E4F3AAD" w14:textId="77777777" w:rsidR="00605EB4" w:rsidRDefault="00605EB4" w:rsidP="00605EB4">
            <w:pPr>
              <w:widowControl/>
              <w:autoSpaceDE/>
              <w:autoSpaceDN/>
              <w:jc w:val="center"/>
              <w:rPr>
                <w:rFonts w:ascii="Arial" w:eastAsia="Times New Roman" w:hAnsi="Arial" w:cs="Arial"/>
                <w:color w:val="000000"/>
                <w:sz w:val="12"/>
                <w:szCs w:val="12"/>
                <w:lang w:val="es-MX" w:eastAsia="es-MX"/>
              </w:rPr>
            </w:pPr>
          </w:p>
          <w:p w14:paraId="708AE858" w14:textId="77777777" w:rsidR="00605EB4" w:rsidRPr="0067621A" w:rsidRDefault="00605EB4" w:rsidP="00605EB4">
            <w:pPr>
              <w:widowControl/>
              <w:autoSpaceDE/>
              <w:autoSpaceDN/>
              <w:jc w:val="center"/>
              <w:rPr>
                <w:rFonts w:ascii="Arial" w:eastAsia="Times New Roman" w:hAnsi="Arial" w:cs="Arial"/>
                <w:color w:val="000000"/>
                <w:sz w:val="12"/>
                <w:szCs w:val="12"/>
                <w:lang w:val="es-MX" w:eastAsia="es-MX"/>
              </w:rPr>
            </w:pPr>
            <w:r w:rsidRPr="0067621A">
              <w:rPr>
                <w:rFonts w:ascii="Arial" w:eastAsia="Times New Roman" w:hAnsi="Arial" w:cs="Arial"/>
                <w:color w:val="000000"/>
                <w:sz w:val="12"/>
                <w:szCs w:val="12"/>
                <w:lang w:val="es-MX" w:eastAsia="es-MX"/>
              </w:rPr>
              <w:t>%</w:t>
            </w:r>
          </w:p>
          <w:p w14:paraId="7412093A" w14:textId="1C006E95" w:rsidR="00605EB4" w:rsidRPr="006E4173" w:rsidRDefault="00605EB4" w:rsidP="00605EB4">
            <w:pPr>
              <w:widowControl/>
              <w:autoSpaceDE/>
              <w:autoSpaceDN/>
              <w:jc w:val="center"/>
              <w:rPr>
                <w:rFonts w:ascii="Arial" w:eastAsia="Times New Roman" w:hAnsi="Arial" w:cs="Arial"/>
                <w:color w:val="000000"/>
                <w:sz w:val="12"/>
                <w:szCs w:val="12"/>
                <w:lang w:val="es-MX" w:eastAsia="es-MX"/>
              </w:rPr>
            </w:pPr>
            <w:r w:rsidRPr="0067621A">
              <w:rPr>
                <w:rFonts w:ascii="Arial" w:eastAsia="Times New Roman" w:hAnsi="Arial" w:cs="Arial"/>
                <w:color w:val="000000"/>
                <w:sz w:val="12"/>
                <w:szCs w:val="12"/>
                <w:lang w:val="es-MX" w:eastAsia="es-MX"/>
              </w:rPr>
              <w:t>PORCENTAJE</w:t>
            </w:r>
          </w:p>
        </w:tc>
        <w:tc>
          <w:tcPr>
            <w:tcW w:w="1134" w:type="dxa"/>
            <w:tcBorders>
              <w:top w:val="single" w:sz="4" w:space="0" w:color="auto"/>
              <w:left w:val="single" w:sz="4" w:space="0" w:color="auto"/>
              <w:bottom w:val="single" w:sz="4" w:space="0" w:color="auto"/>
              <w:right w:val="single" w:sz="4" w:space="0" w:color="auto"/>
            </w:tcBorders>
          </w:tcPr>
          <w:p w14:paraId="2331215B" w14:textId="34CB1F05" w:rsidR="00605EB4" w:rsidRPr="006E4173" w:rsidRDefault="00605EB4" w:rsidP="00605EB4">
            <w:pPr>
              <w:widowControl/>
              <w:autoSpaceDE/>
              <w:autoSpaceDN/>
              <w:jc w:val="center"/>
              <w:rPr>
                <w:rFonts w:ascii="Arial" w:eastAsia="Times New Roman" w:hAnsi="Arial" w:cs="Arial"/>
                <w:color w:val="000000"/>
                <w:sz w:val="12"/>
                <w:szCs w:val="12"/>
                <w:lang w:val="es-MX" w:eastAsia="es-MX"/>
              </w:rPr>
            </w:pPr>
            <w:r w:rsidRPr="00811A64">
              <w:rPr>
                <w:rFonts w:ascii="Arial" w:eastAsia="Times New Roman" w:hAnsi="Arial" w:cs="Arial"/>
                <w:color w:val="000000"/>
                <w:sz w:val="12"/>
                <w:szCs w:val="12"/>
                <w:lang w:val="es-MX" w:eastAsia="es-MX"/>
              </w:rPr>
              <w:t>100%</w:t>
            </w:r>
          </w:p>
        </w:tc>
        <w:tc>
          <w:tcPr>
            <w:tcW w:w="1134" w:type="dxa"/>
            <w:tcBorders>
              <w:top w:val="nil"/>
              <w:left w:val="single" w:sz="4" w:space="0" w:color="auto"/>
              <w:bottom w:val="nil"/>
              <w:right w:val="single" w:sz="4" w:space="0" w:color="auto"/>
            </w:tcBorders>
            <w:shd w:val="clear" w:color="auto" w:fill="auto"/>
            <w:vAlign w:val="center"/>
            <w:hideMark/>
          </w:tcPr>
          <w:p w14:paraId="66E784AD" w14:textId="4C278549" w:rsidR="00605EB4" w:rsidRPr="006E4173" w:rsidRDefault="00605EB4" w:rsidP="00605EB4">
            <w:pPr>
              <w:widowControl/>
              <w:autoSpaceDE/>
              <w:autoSpaceDN/>
              <w:jc w:val="center"/>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Reglamento municipal de salud para el municipio de Calkiní.</w:t>
            </w:r>
          </w:p>
        </w:tc>
        <w:tc>
          <w:tcPr>
            <w:tcW w:w="1376" w:type="dxa"/>
            <w:tcBorders>
              <w:top w:val="nil"/>
              <w:left w:val="nil"/>
              <w:bottom w:val="nil"/>
              <w:right w:val="single" w:sz="4" w:space="0" w:color="auto"/>
            </w:tcBorders>
            <w:shd w:val="clear" w:color="auto" w:fill="auto"/>
            <w:vAlign w:val="center"/>
            <w:hideMark/>
          </w:tcPr>
          <w:p w14:paraId="5AD9C733" w14:textId="77777777"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Contar con las condiciones macroeconómicas para llevar a cabo este fin</w:t>
            </w:r>
          </w:p>
        </w:tc>
      </w:tr>
      <w:tr w:rsidR="00605EB4" w:rsidRPr="006E4173" w14:paraId="7C7DEE9D" w14:textId="77777777" w:rsidTr="0010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B24CE" w14:textId="77777777" w:rsidR="00605EB4" w:rsidRPr="00CD2E01" w:rsidRDefault="00605EB4" w:rsidP="00605EB4">
            <w:pPr>
              <w:widowControl/>
              <w:autoSpaceDE/>
              <w:autoSpaceDN/>
              <w:jc w:val="center"/>
              <w:rPr>
                <w:rFonts w:ascii="Arial" w:eastAsia="Times New Roman" w:hAnsi="Arial" w:cs="Arial"/>
                <w:b/>
                <w:bCs/>
                <w:sz w:val="12"/>
                <w:szCs w:val="12"/>
                <w:lang w:val="es-MX" w:eastAsia="es-MX"/>
              </w:rPr>
            </w:pPr>
            <w:r w:rsidRPr="00CD2E01">
              <w:rPr>
                <w:rFonts w:ascii="Arial" w:eastAsia="Times New Roman" w:hAnsi="Arial" w:cs="Arial"/>
                <w:b/>
                <w:bCs/>
                <w:sz w:val="12"/>
                <w:szCs w:val="12"/>
                <w:lang w:val="es-MX" w:eastAsia="es-MX"/>
              </w:rPr>
              <w:t>PROPOSITO</w:t>
            </w:r>
          </w:p>
        </w:tc>
        <w:tc>
          <w:tcPr>
            <w:tcW w:w="2257" w:type="dxa"/>
            <w:tcBorders>
              <w:top w:val="single" w:sz="4" w:space="0" w:color="auto"/>
              <w:left w:val="nil"/>
              <w:bottom w:val="single" w:sz="4" w:space="0" w:color="auto"/>
              <w:right w:val="single" w:sz="4" w:space="0" w:color="auto"/>
            </w:tcBorders>
            <w:shd w:val="clear" w:color="auto" w:fill="auto"/>
            <w:vAlign w:val="center"/>
            <w:hideMark/>
          </w:tcPr>
          <w:p w14:paraId="7C1FB2E5" w14:textId="3208465C"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Se espera que, en 2025, disminuya la cantidad de accidentes dentro del municipio, que aumente los servicios de urgencia de respuesta rápida, adecuando control de enfermedades endémicas, así como la disminución de las muertes en el binomio materno fetal.</w:t>
            </w:r>
          </w:p>
        </w:tc>
        <w:tc>
          <w:tcPr>
            <w:tcW w:w="881" w:type="dxa"/>
            <w:tcBorders>
              <w:top w:val="single" w:sz="4" w:space="0" w:color="auto"/>
              <w:left w:val="nil"/>
              <w:bottom w:val="single" w:sz="4" w:space="0" w:color="auto"/>
              <w:right w:val="single" w:sz="4" w:space="0" w:color="auto"/>
            </w:tcBorders>
            <w:shd w:val="clear" w:color="auto" w:fill="auto"/>
            <w:vAlign w:val="center"/>
            <w:hideMark/>
          </w:tcPr>
          <w:p w14:paraId="671F0701" w14:textId="77777777" w:rsidR="00605EB4" w:rsidRPr="006E4173" w:rsidRDefault="00605EB4" w:rsidP="00605EB4">
            <w:pPr>
              <w:widowControl/>
              <w:autoSpaceDE/>
              <w:autoSpaceDN/>
              <w:jc w:val="center"/>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Porcentaje de personas que se beneficiaron con los programas de salud en todo el municipio de Calkiní.</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2C5CAF78" w14:textId="3958AFDF"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r w:rsidRPr="00DC0CA0">
              <w:rPr>
                <w:rFonts w:ascii="Arial" w:eastAsia="Times New Roman" w:hAnsi="Arial" w:cs="Arial"/>
                <w:color w:val="000000"/>
                <w:sz w:val="12"/>
                <w:szCs w:val="12"/>
                <w:lang w:val="es-MX" w:eastAsia="es-MX"/>
              </w:rPr>
              <w:t>personas que se beneficiaron con los programas de salud en todo el municipio de Calkiní.</w:t>
            </w:r>
            <w:r>
              <w:rPr>
                <w:rFonts w:ascii="Arial" w:eastAsia="Times New Roman" w:hAnsi="Arial" w:cs="Arial"/>
                <w:color w:val="000000"/>
                <w:sz w:val="12"/>
                <w:szCs w:val="12"/>
                <w:lang w:val="es-MX" w:eastAsia="es-MX"/>
              </w:rPr>
              <w:t xml:space="preserve"> /total de habitantes del municipio</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7AC45CF7" w14:textId="3A432484" w:rsidR="00605EB4" w:rsidRPr="006E4173" w:rsidRDefault="00605EB4" w:rsidP="00605EB4">
            <w:pPr>
              <w:widowControl/>
              <w:autoSpaceDE/>
              <w:autoSpaceDN/>
              <w:jc w:val="center"/>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 xml:space="preserve">Trimestral </w:t>
            </w:r>
          </w:p>
        </w:tc>
        <w:tc>
          <w:tcPr>
            <w:tcW w:w="1276" w:type="dxa"/>
            <w:tcBorders>
              <w:top w:val="single" w:sz="4" w:space="0" w:color="auto"/>
              <w:left w:val="nil"/>
              <w:bottom w:val="single" w:sz="4" w:space="0" w:color="auto"/>
              <w:right w:val="single" w:sz="4" w:space="0" w:color="auto"/>
            </w:tcBorders>
          </w:tcPr>
          <w:p w14:paraId="7B6A9094" w14:textId="77777777" w:rsidR="00605EB4" w:rsidRDefault="00605EB4" w:rsidP="00605EB4">
            <w:pPr>
              <w:widowControl/>
              <w:autoSpaceDE/>
              <w:autoSpaceDN/>
              <w:jc w:val="center"/>
              <w:rPr>
                <w:rFonts w:ascii="Arial" w:eastAsia="Times New Roman" w:hAnsi="Arial" w:cs="Arial"/>
                <w:color w:val="000000"/>
                <w:sz w:val="12"/>
                <w:szCs w:val="12"/>
                <w:lang w:val="es-MX" w:eastAsia="es-MX"/>
              </w:rPr>
            </w:pPr>
          </w:p>
          <w:p w14:paraId="2FB9E643" w14:textId="77777777" w:rsidR="00605EB4" w:rsidRDefault="00605EB4" w:rsidP="00605EB4">
            <w:pPr>
              <w:widowControl/>
              <w:autoSpaceDE/>
              <w:autoSpaceDN/>
              <w:jc w:val="center"/>
              <w:rPr>
                <w:rFonts w:ascii="Arial" w:eastAsia="Times New Roman" w:hAnsi="Arial" w:cs="Arial"/>
                <w:color w:val="000000"/>
                <w:sz w:val="12"/>
                <w:szCs w:val="12"/>
                <w:lang w:val="es-MX" w:eastAsia="es-MX"/>
              </w:rPr>
            </w:pPr>
          </w:p>
          <w:p w14:paraId="28E94CEE" w14:textId="77777777" w:rsidR="00605EB4" w:rsidRDefault="00605EB4" w:rsidP="00605EB4">
            <w:pPr>
              <w:widowControl/>
              <w:autoSpaceDE/>
              <w:autoSpaceDN/>
              <w:jc w:val="center"/>
              <w:rPr>
                <w:rFonts w:ascii="Arial" w:eastAsia="Times New Roman" w:hAnsi="Arial" w:cs="Arial"/>
                <w:color w:val="000000"/>
                <w:sz w:val="12"/>
                <w:szCs w:val="12"/>
                <w:lang w:val="es-MX" w:eastAsia="es-MX"/>
              </w:rPr>
            </w:pPr>
          </w:p>
          <w:p w14:paraId="3C3202D5" w14:textId="77777777" w:rsidR="00605EB4" w:rsidRDefault="00605EB4" w:rsidP="00605EB4">
            <w:pPr>
              <w:widowControl/>
              <w:autoSpaceDE/>
              <w:autoSpaceDN/>
              <w:jc w:val="center"/>
              <w:rPr>
                <w:rFonts w:ascii="Arial" w:eastAsia="Times New Roman" w:hAnsi="Arial" w:cs="Arial"/>
                <w:color w:val="000000"/>
                <w:sz w:val="12"/>
                <w:szCs w:val="12"/>
                <w:lang w:val="es-MX" w:eastAsia="es-MX"/>
              </w:rPr>
            </w:pPr>
          </w:p>
          <w:p w14:paraId="60860E89" w14:textId="43B7BFC1" w:rsidR="00605EB4" w:rsidRPr="006E4173" w:rsidRDefault="00605EB4" w:rsidP="00605EB4">
            <w:pPr>
              <w:widowControl/>
              <w:autoSpaceDE/>
              <w:autoSpaceDN/>
              <w:jc w:val="center"/>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1134" w:type="dxa"/>
            <w:tcBorders>
              <w:top w:val="single" w:sz="4" w:space="0" w:color="auto"/>
              <w:left w:val="single" w:sz="4" w:space="0" w:color="auto"/>
              <w:bottom w:val="single" w:sz="4" w:space="0" w:color="auto"/>
              <w:right w:val="single" w:sz="4" w:space="0" w:color="auto"/>
            </w:tcBorders>
          </w:tcPr>
          <w:p w14:paraId="1B70BF98" w14:textId="77777777" w:rsidR="00605EB4" w:rsidRDefault="00605EB4" w:rsidP="00605EB4">
            <w:pPr>
              <w:widowControl/>
              <w:autoSpaceDE/>
              <w:autoSpaceDN/>
              <w:jc w:val="center"/>
              <w:rPr>
                <w:rFonts w:ascii="Arial" w:eastAsia="Times New Roman" w:hAnsi="Arial" w:cs="Arial"/>
                <w:color w:val="000000"/>
                <w:sz w:val="12"/>
                <w:szCs w:val="12"/>
                <w:lang w:val="es-MX" w:eastAsia="es-MX"/>
              </w:rPr>
            </w:pPr>
          </w:p>
          <w:p w14:paraId="4F72E915" w14:textId="77777777" w:rsidR="00605EB4" w:rsidRPr="0067621A" w:rsidRDefault="00605EB4" w:rsidP="00605EB4">
            <w:pPr>
              <w:widowControl/>
              <w:autoSpaceDE/>
              <w:autoSpaceDN/>
              <w:jc w:val="center"/>
              <w:rPr>
                <w:rFonts w:ascii="Arial" w:eastAsia="Times New Roman" w:hAnsi="Arial" w:cs="Arial"/>
                <w:color w:val="000000"/>
                <w:sz w:val="12"/>
                <w:szCs w:val="12"/>
                <w:lang w:val="es-MX" w:eastAsia="es-MX"/>
              </w:rPr>
            </w:pPr>
            <w:r w:rsidRPr="0067621A">
              <w:rPr>
                <w:rFonts w:ascii="Arial" w:eastAsia="Times New Roman" w:hAnsi="Arial" w:cs="Arial"/>
                <w:color w:val="000000"/>
                <w:sz w:val="12"/>
                <w:szCs w:val="12"/>
                <w:lang w:val="es-MX" w:eastAsia="es-MX"/>
              </w:rPr>
              <w:t>%</w:t>
            </w:r>
          </w:p>
          <w:p w14:paraId="51664BB2" w14:textId="0664B3AF" w:rsidR="00605EB4" w:rsidRPr="006E4173" w:rsidRDefault="00605EB4" w:rsidP="00605EB4">
            <w:pPr>
              <w:widowControl/>
              <w:autoSpaceDE/>
              <w:autoSpaceDN/>
              <w:jc w:val="center"/>
              <w:rPr>
                <w:rFonts w:ascii="Arial" w:eastAsia="Times New Roman" w:hAnsi="Arial" w:cs="Arial"/>
                <w:color w:val="000000"/>
                <w:sz w:val="12"/>
                <w:szCs w:val="12"/>
                <w:lang w:val="es-MX" w:eastAsia="es-MX"/>
              </w:rPr>
            </w:pPr>
            <w:r w:rsidRPr="0067621A">
              <w:rPr>
                <w:rFonts w:ascii="Arial" w:eastAsia="Times New Roman" w:hAnsi="Arial" w:cs="Arial"/>
                <w:color w:val="000000"/>
                <w:sz w:val="12"/>
                <w:szCs w:val="12"/>
                <w:lang w:val="es-MX" w:eastAsia="es-MX"/>
              </w:rPr>
              <w:t>PORCENTAJE</w:t>
            </w:r>
          </w:p>
        </w:tc>
        <w:tc>
          <w:tcPr>
            <w:tcW w:w="1134" w:type="dxa"/>
            <w:tcBorders>
              <w:top w:val="single" w:sz="4" w:space="0" w:color="auto"/>
              <w:left w:val="single" w:sz="4" w:space="0" w:color="auto"/>
              <w:bottom w:val="single" w:sz="4" w:space="0" w:color="auto"/>
              <w:right w:val="single" w:sz="4" w:space="0" w:color="auto"/>
            </w:tcBorders>
          </w:tcPr>
          <w:p w14:paraId="643B0B5C" w14:textId="7E1C8B59" w:rsidR="00605EB4" w:rsidRPr="006E4173" w:rsidRDefault="00605EB4" w:rsidP="00605EB4">
            <w:pPr>
              <w:widowControl/>
              <w:autoSpaceDE/>
              <w:autoSpaceDN/>
              <w:jc w:val="center"/>
              <w:rPr>
                <w:rFonts w:ascii="Arial" w:eastAsia="Times New Roman" w:hAnsi="Arial" w:cs="Arial"/>
                <w:color w:val="000000"/>
                <w:sz w:val="12"/>
                <w:szCs w:val="12"/>
                <w:lang w:val="es-MX" w:eastAsia="es-MX"/>
              </w:rPr>
            </w:pPr>
            <w:r w:rsidRPr="00811A64">
              <w:rPr>
                <w:rFonts w:ascii="Arial" w:eastAsia="Times New Roman" w:hAnsi="Arial" w:cs="Arial"/>
                <w:color w:val="000000"/>
                <w:sz w:val="12"/>
                <w:szCs w:val="12"/>
                <w:lang w:val="es-MX" w:eastAsia="es-MX"/>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F6FC8" w14:textId="2ED95FC0" w:rsidR="00605EB4" w:rsidRPr="006E4173" w:rsidRDefault="00605EB4" w:rsidP="00605EB4">
            <w:pPr>
              <w:widowControl/>
              <w:autoSpaceDE/>
              <w:autoSpaceDN/>
              <w:jc w:val="center"/>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Fusión de los diferentes programas al área del depto. de salud.</w:t>
            </w:r>
          </w:p>
        </w:tc>
        <w:tc>
          <w:tcPr>
            <w:tcW w:w="1376" w:type="dxa"/>
            <w:tcBorders>
              <w:top w:val="single" w:sz="4" w:space="0" w:color="auto"/>
              <w:left w:val="nil"/>
              <w:bottom w:val="single" w:sz="4" w:space="0" w:color="auto"/>
              <w:right w:val="single" w:sz="4" w:space="0" w:color="auto"/>
            </w:tcBorders>
            <w:shd w:val="clear" w:color="auto" w:fill="auto"/>
            <w:vAlign w:val="center"/>
            <w:hideMark/>
          </w:tcPr>
          <w:p w14:paraId="68E035D4" w14:textId="77777777"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Asegurar una adecuada enseñanza y atención en salud de la población objetivo mediante talleres y jornadas de salud.</w:t>
            </w:r>
          </w:p>
        </w:tc>
      </w:tr>
      <w:tr w:rsidR="00605EB4" w:rsidRPr="006E4173" w14:paraId="00C9EB7C" w14:textId="77777777" w:rsidTr="0010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
        </w:trPr>
        <w:tc>
          <w:tcPr>
            <w:tcW w:w="1001" w:type="dxa"/>
            <w:tcBorders>
              <w:top w:val="nil"/>
              <w:left w:val="single" w:sz="4" w:space="0" w:color="auto"/>
              <w:bottom w:val="single" w:sz="4" w:space="0" w:color="auto"/>
              <w:right w:val="single" w:sz="4" w:space="0" w:color="auto"/>
            </w:tcBorders>
            <w:shd w:val="clear" w:color="auto" w:fill="auto"/>
            <w:noWrap/>
            <w:vAlign w:val="center"/>
            <w:hideMark/>
          </w:tcPr>
          <w:p w14:paraId="0637ECC2" w14:textId="77777777" w:rsidR="00605EB4" w:rsidRPr="00CD2E01" w:rsidRDefault="00605EB4" w:rsidP="00605EB4">
            <w:pPr>
              <w:widowControl/>
              <w:autoSpaceDE/>
              <w:autoSpaceDN/>
              <w:jc w:val="center"/>
              <w:rPr>
                <w:rFonts w:ascii="Arial" w:eastAsia="Times New Roman" w:hAnsi="Arial" w:cs="Arial"/>
                <w:b/>
                <w:bCs/>
                <w:sz w:val="12"/>
                <w:szCs w:val="12"/>
                <w:lang w:val="es-MX" w:eastAsia="es-MX"/>
              </w:rPr>
            </w:pPr>
            <w:r w:rsidRPr="00CD2E01">
              <w:rPr>
                <w:rFonts w:ascii="Arial" w:eastAsia="Times New Roman" w:hAnsi="Arial" w:cs="Arial"/>
                <w:b/>
                <w:bCs/>
                <w:sz w:val="12"/>
                <w:szCs w:val="12"/>
                <w:lang w:val="es-MX" w:eastAsia="es-MX"/>
              </w:rPr>
              <w:t>COMPONENTE 1</w:t>
            </w:r>
          </w:p>
        </w:tc>
        <w:tc>
          <w:tcPr>
            <w:tcW w:w="2257" w:type="dxa"/>
            <w:tcBorders>
              <w:top w:val="nil"/>
              <w:left w:val="nil"/>
              <w:bottom w:val="single" w:sz="4" w:space="0" w:color="auto"/>
              <w:right w:val="single" w:sz="4" w:space="0" w:color="auto"/>
            </w:tcBorders>
            <w:shd w:val="clear" w:color="auto" w:fill="auto"/>
            <w:vAlign w:val="center"/>
            <w:hideMark/>
          </w:tcPr>
          <w:p w14:paraId="2A827B5C" w14:textId="77777777"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Programas vectores</w:t>
            </w:r>
          </w:p>
        </w:tc>
        <w:tc>
          <w:tcPr>
            <w:tcW w:w="881" w:type="dxa"/>
            <w:tcBorders>
              <w:top w:val="nil"/>
              <w:left w:val="nil"/>
              <w:bottom w:val="single" w:sz="4" w:space="0" w:color="auto"/>
              <w:right w:val="single" w:sz="4" w:space="0" w:color="auto"/>
            </w:tcBorders>
            <w:shd w:val="clear" w:color="auto" w:fill="auto"/>
            <w:vAlign w:val="center"/>
            <w:hideMark/>
          </w:tcPr>
          <w:p w14:paraId="6AC34AB1" w14:textId="77777777" w:rsidR="00605EB4" w:rsidRPr="006E4173" w:rsidRDefault="00605EB4" w:rsidP="00605EB4">
            <w:pPr>
              <w:widowControl/>
              <w:autoSpaceDE/>
              <w:autoSpaceDN/>
              <w:jc w:val="center"/>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Número de familias beneficiadas por localidades</w:t>
            </w:r>
          </w:p>
        </w:tc>
        <w:tc>
          <w:tcPr>
            <w:tcW w:w="1209" w:type="dxa"/>
            <w:tcBorders>
              <w:top w:val="nil"/>
              <w:left w:val="nil"/>
              <w:bottom w:val="single" w:sz="4" w:space="0" w:color="auto"/>
              <w:right w:val="single" w:sz="4" w:space="0" w:color="auto"/>
            </w:tcBorders>
            <w:shd w:val="clear" w:color="auto" w:fill="auto"/>
            <w:vAlign w:val="center"/>
            <w:hideMark/>
          </w:tcPr>
          <w:p w14:paraId="61155312" w14:textId="6C1B5754"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xml:space="preserve">Número de familias beneficiadas / total de </w:t>
            </w:r>
            <w:r>
              <w:rPr>
                <w:rFonts w:ascii="Arial" w:eastAsia="Times New Roman" w:hAnsi="Arial" w:cs="Arial"/>
                <w:color w:val="000000"/>
                <w:sz w:val="12"/>
                <w:szCs w:val="12"/>
                <w:lang w:val="es-MX" w:eastAsia="es-MX"/>
              </w:rPr>
              <w:t xml:space="preserve">familias censadas de </w:t>
            </w:r>
            <w:r w:rsidRPr="006E4173">
              <w:rPr>
                <w:rFonts w:ascii="Arial" w:eastAsia="Times New Roman" w:hAnsi="Arial" w:cs="Arial"/>
                <w:color w:val="000000"/>
                <w:sz w:val="12"/>
                <w:szCs w:val="12"/>
                <w:lang w:val="es-MX" w:eastAsia="es-MX"/>
              </w:rPr>
              <w:t>la localidad</w:t>
            </w:r>
          </w:p>
        </w:tc>
        <w:tc>
          <w:tcPr>
            <w:tcW w:w="1028" w:type="dxa"/>
            <w:tcBorders>
              <w:top w:val="nil"/>
              <w:left w:val="nil"/>
              <w:bottom w:val="single" w:sz="4" w:space="0" w:color="auto"/>
              <w:right w:val="single" w:sz="4" w:space="0" w:color="auto"/>
            </w:tcBorders>
            <w:shd w:val="clear" w:color="auto" w:fill="auto"/>
            <w:vAlign w:val="center"/>
            <w:hideMark/>
          </w:tcPr>
          <w:p w14:paraId="0A20D387" w14:textId="79F732C3" w:rsidR="00605EB4" w:rsidRPr="006E4173" w:rsidRDefault="00605EB4" w:rsidP="00605EB4">
            <w:pPr>
              <w:widowControl/>
              <w:autoSpaceDE/>
              <w:autoSpaceDN/>
              <w:jc w:val="center"/>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 xml:space="preserve">Trimestral </w:t>
            </w:r>
          </w:p>
        </w:tc>
        <w:tc>
          <w:tcPr>
            <w:tcW w:w="1276" w:type="dxa"/>
            <w:tcBorders>
              <w:top w:val="single" w:sz="4" w:space="0" w:color="auto"/>
              <w:left w:val="nil"/>
              <w:bottom w:val="single" w:sz="4" w:space="0" w:color="auto"/>
              <w:right w:val="single" w:sz="4" w:space="0" w:color="auto"/>
            </w:tcBorders>
          </w:tcPr>
          <w:p w14:paraId="4F761CD8" w14:textId="77777777" w:rsidR="00605EB4" w:rsidRDefault="00605EB4" w:rsidP="00605EB4">
            <w:pPr>
              <w:widowControl/>
              <w:autoSpaceDE/>
              <w:autoSpaceDN/>
              <w:jc w:val="center"/>
              <w:rPr>
                <w:rFonts w:ascii="Arial" w:eastAsia="Times New Roman" w:hAnsi="Arial" w:cs="Arial"/>
                <w:color w:val="000000"/>
                <w:sz w:val="12"/>
                <w:szCs w:val="12"/>
                <w:lang w:val="es-MX" w:eastAsia="es-MX"/>
              </w:rPr>
            </w:pPr>
          </w:p>
          <w:p w14:paraId="29441322" w14:textId="77777777" w:rsidR="00605EB4" w:rsidRDefault="00605EB4" w:rsidP="00605EB4">
            <w:pPr>
              <w:widowControl/>
              <w:autoSpaceDE/>
              <w:autoSpaceDN/>
              <w:jc w:val="center"/>
              <w:rPr>
                <w:rFonts w:ascii="Arial" w:eastAsia="Times New Roman" w:hAnsi="Arial" w:cs="Arial"/>
                <w:color w:val="000000"/>
                <w:sz w:val="12"/>
                <w:szCs w:val="12"/>
                <w:lang w:val="es-MX" w:eastAsia="es-MX"/>
              </w:rPr>
            </w:pPr>
          </w:p>
          <w:p w14:paraId="1EDF863C" w14:textId="63542766" w:rsidR="00605EB4" w:rsidRPr="006E4173" w:rsidRDefault="00605EB4" w:rsidP="00605EB4">
            <w:pPr>
              <w:widowControl/>
              <w:autoSpaceDE/>
              <w:autoSpaceDN/>
              <w:jc w:val="center"/>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1134" w:type="dxa"/>
            <w:tcBorders>
              <w:top w:val="single" w:sz="4" w:space="0" w:color="auto"/>
              <w:left w:val="single" w:sz="4" w:space="0" w:color="auto"/>
              <w:bottom w:val="single" w:sz="4" w:space="0" w:color="auto"/>
              <w:right w:val="single" w:sz="4" w:space="0" w:color="auto"/>
            </w:tcBorders>
          </w:tcPr>
          <w:p w14:paraId="5BF7661B" w14:textId="77777777" w:rsidR="00605EB4" w:rsidRDefault="00605EB4" w:rsidP="00605EB4">
            <w:pPr>
              <w:widowControl/>
              <w:autoSpaceDE/>
              <w:autoSpaceDN/>
              <w:jc w:val="center"/>
              <w:rPr>
                <w:rFonts w:ascii="Arial" w:eastAsia="Times New Roman" w:hAnsi="Arial" w:cs="Arial"/>
                <w:color w:val="000000"/>
                <w:sz w:val="12"/>
                <w:szCs w:val="12"/>
                <w:lang w:val="es-MX" w:eastAsia="es-MX"/>
              </w:rPr>
            </w:pPr>
          </w:p>
          <w:p w14:paraId="3D14F752" w14:textId="77777777" w:rsidR="00605EB4" w:rsidRPr="0067621A" w:rsidRDefault="00605EB4" w:rsidP="00605EB4">
            <w:pPr>
              <w:widowControl/>
              <w:autoSpaceDE/>
              <w:autoSpaceDN/>
              <w:jc w:val="center"/>
              <w:rPr>
                <w:rFonts w:ascii="Arial" w:eastAsia="Times New Roman" w:hAnsi="Arial" w:cs="Arial"/>
                <w:color w:val="000000"/>
                <w:sz w:val="12"/>
                <w:szCs w:val="12"/>
                <w:lang w:val="es-MX" w:eastAsia="es-MX"/>
              </w:rPr>
            </w:pPr>
            <w:r w:rsidRPr="0067621A">
              <w:rPr>
                <w:rFonts w:ascii="Arial" w:eastAsia="Times New Roman" w:hAnsi="Arial" w:cs="Arial"/>
                <w:color w:val="000000"/>
                <w:sz w:val="12"/>
                <w:szCs w:val="12"/>
                <w:lang w:val="es-MX" w:eastAsia="es-MX"/>
              </w:rPr>
              <w:t>%</w:t>
            </w:r>
          </w:p>
          <w:p w14:paraId="3D1214E0" w14:textId="6860D2A3" w:rsidR="00605EB4" w:rsidRPr="006E4173" w:rsidRDefault="00605EB4" w:rsidP="00605EB4">
            <w:pPr>
              <w:widowControl/>
              <w:autoSpaceDE/>
              <w:autoSpaceDN/>
              <w:jc w:val="center"/>
              <w:rPr>
                <w:rFonts w:ascii="Arial" w:eastAsia="Times New Roman" w:hAnsi="Arial" w:cs="Arial"/>
                <w:color w:val="000000"/>
                <w:sz w:val="12"/>
                <w:szCs w:val="12"/>
                <w:lang w:val="es-MX" w:eastAsia="es-MX"/>
              </w:rPr>
            </w:pPr>
            <w:r w:rsidRPr="0067621A">
              <w:rPr>
                <w:rFonts w:ascii="Arial" w:eastAsia="Times New Roman" w:hAnsi="Arial" w:cs="Arial"/>
                <w:color w:val="000000"/>
                <w:sz w:val="12"/>
                <w:szCs w:val="12"/>
                <w:lang w:val="es-MX" w:eastAsia="es-MX"/>
              </w:rPr>
              <w:t>PORCENTAJE</w:t>
            </w:r>
          </w:p>
        </w:tc>
        <w:tc>
          <w:tcPr>
            <w:tcW w:w="1134" w:type="dxa"/>
            <w:tcBorders>
              <w:top w:val="single" w:sz="4" w:space="0" w:color="auto"/>
              <w:left w:val="single" w:sz="4" w:space="0" w:color="auto"/>
              <w:bottom w:val="single" w:sz="4" w:space="0" w:color="auto"/>
              <w:right w:val="single" w:sz="4" w:space="0" w:color="auto"/>
            </w:tcBorders>
          </w:tcPr>
          <w:p w14:paraId="6930F653" w14:textId="25C719D1" w:rsidR="00605EB4" w:rsidRPr="006E4173" w:rsidRDefault="00605EB4" w:rsidP="00605EB4">
            <w:pPr>
              <w:widowControl/>
              <w:autoSpaceDE/>
              <w:autoSpaceDN/>
              <w:jc w:val="center"/>
              <w:rPr>
                <w:rFonts w:ascii="Arial" w:eastAsia="Times New Roman" w:hAnsi="Arial" w:cs="Arial"/>
                <w:color w:val="000000"/>
                <w:sz w:val="12"/>
                <w:szCs w:val="12"/>
                <w:lang w:val="es-MX" w:eastAsia="es-MX"/>
              </w:rPr>
            </w:pPr>
            <w:r w:rsidRPr="00811A64">
              <w:rPr>
                <w:rFonts w:ascii="Arial" w:eastAsia="Times New Roman" w:hAnsi="Arial" w:cs="Arial"/>
                <w:color w:val="000000"/>
                <w:sz w:val="12"/>
                <w:szCs w:val="12"/>
                <w:lang w:val="es-MX" w:eastAsia="es-MX"/>
              </w:rPr>
              <w:t>100%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85F8A6E" w14:textId="482FB49E" w:rsidR="00605EB4" w:rsidRPr="006E4173" w:rsidRDefault="00605EB4" w:rsidP="00605EB4">
            <w:pPr>
              <w:widowControl/>
              <w:autoSpaceDE/>
              <w:autoSpaceDN/>
              <w:jc w:val="center"/>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Reportes mensuales</w:t>
            </w:r>
          </w:p>
        </w:tc>
        <w:tc>
          <w:tcPr>
            <w:tcW w:w="1376" w:type="dxa"/>
            <w:tcBorders>
              <w:top w:val="nil"/>
              <w:left w:val="nil"/>
              <w:bottom w:val="single" w:sz="4" w:space="0" w:color="auto"/>
              <w:right w:val="single" w:sz="4" w:space="0" w:color="auto"/>
            </w:tcBorders>
            <w:shd w:val="clear" w:color="auto" w:fill="auto"/>
            <w:vAlign w:val="center"/>
            <w:hideMark/>
          </w:tcPr>
          <w:p w14:paraId="744E7420" w14:textId="77777777"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Contar con la macroeconomía para continuar con los programas</w:t>
            </w:r>
          </w:p>
        </w:tc>
      </w:tr>
      <w:tr w:rsidR="00605EB4" w:rsidRPr="006E4173" w14:paraId="673B1216" w14:textId="77777777" w:rsidTr="0010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001" w:type="dxa"/>
            <w:tcBorders>
              <w:top w:val="nil"/>
              <w:left w:val="single" w:sz="4" w:space="0" w:color="auto"/>
              <w:bottom w:val="single" w:sz="4" w:space="0" w:color="auto"/>
              <w:right w:val="single" w:sz="4" w:space="0" w:color="auto"/>
            </w:tcBorders>
            <w:shd w:val="clear" w:color="auto" w:fill="auto"/>
            <w:noWrap/>
            <w:vAlign w:val="center"/>
            <w:hideMark/>
          </w:tcPr>
          <w:p w14:paraId="5D5BB143" w14:textId="77777777" w:rsidR="00605EB4" w:rsidRPr="00CD2E01" w:rsidRDefault="00605EB4" w:rsidP="00605EB4">
            <w:pPr>
              <w:widowControl/>
              <w:autoSpaceDE/>
              <w:autoSpaceDN/>
              <w:jc w:val="center"/>
              <w:rPr>
                <w:rFonts w:ascii="Arial" w:eastAsia="Times New Roman" w:hAnsi="Arial" w:cs="Arial"/>
                <w:b/>
                <w:bCs/>
                <w:sz w:val="12"/>
                <w:szCs w:val="12"/>
                <w:lang w:val="es-MX" w:eastAsia="es-MX"/>
              </w:rPr>
            </w:pPr>
            <w:r w:rsidRPr="00CD2E01">
              <w:rPr>
                <w:rFonts w:ascii="Arial" w:eastAsia="Times New Roman" w:hAnsi="Arial" w:cs="Arial"/>
                <w:b/>
                <w:bCs/>
                <w:sz w:val="12"/>
                <w:szCs w:val="12"/>
                <w:lang w:val="es-MX" w:eastAsia="es-MX"/>
              </w:rPr>
              <w:t>ACTIVIDADES</w:t>
            </w:r>
          </w:p>
        </w:tc>
        <w:tc>
          <w:tcPr>
            <w:tcW w:w="2257" w:type="dxa"/>
            <w:tcBorders>
              <w:top w:val="nil"/>
              <w:left w:val="nil"/>
              <w:bottom w:val="single" w:sz="4" w:space="0" w:color="auto"/>
              <w:right w:val="single" w:sz="4" w:space="0" w:color="auto"/>
            </w:tcBorders>
            <w:shd w:val="clear" w:color="auto" w:fill="auto"/>
            <w:noWrap/>
            <w:vAlign w:val="bottom"/>
            <w:hideMark/>
          </w:tcPr>
          <w:p w14:paraId="21AC408B" w14:textId="70AC9D66"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 xml:space="preserve">Acciones de Campañas de </w:t>
            </w:r>
            <w:r w:rsidRPr="006E4173">
              <w:rPr>
                <w:rFonts w:ascii="Arial" w:eastAsia="Times New Roman" w:hAnsi="Arial" w:cs="Arial"/>
                <w:color w:val="000000"/>
                <w:sz w:val="12"/>
                <w:szCs w:val="12"/>
                <w:lang w:val="es-MX" w:eastAsia="es-MX"/>
              </w:rPr>
              <w:t>Control larvario</w:t>
            </w:r>
            <w:r>
              <w:rPr>
                <w:rFonts w:ascii="Arial" w:eastAsia="Times New Roman" w:hAnsi="Arial" w:cs="Arial"/>
                <w:color w:val="000000"/>
                <w:sz w:val="12"/>
                <w:szCs w:val="12"/>
                <w:lang w:val="es-MX" w:eastAsia="es-MX"/>
              </w:rPr>
              <w:t>,</w:t>
            </w:r>
            <w:r w:rsidRPr="00D14F5E">
              <w:rPr>
                <w:rFonts w:ascii="Arial" w:eastAsia="Times New Roman" w:hAnsi="Arial" w:cs="Arial"/>
                <w:color w:val="000000"/>
                <w:sz w:val="12"/>
                <w:szCs w:val="12"/>
                <w:lang w:val="es-MX" w:eastAsia="es-MX"/>
              </w:rPr>
              <w:t xml:space="preserve"> Descacharrización</w:t>
            </w:r>
            <w:r>
              <w:rPr>
                <w:rFonts w:ascii="Arial" w:eastAsia="Times New Roman" w:hAnsi="Arial" w:cs="Arial"/>
                <w:color w:val="000000"/>
                <w:sz w:val="12"/>
                <w:szCs w:val="12"/>
                <w:lang w:val="es-MX" w:eastAsia="es-MX"/>
              </w:rPr>
              <w:t>,</w:t>
            </w:r>
            <w:r w:rsidRPr="00D14F5E">
              <w:rPr>
                <w:rFonts w:ascii="Arial" w:eastAsia="Times New Roman" w:hAnsi="Arial" w:cs="Arial"/>
                <w:color w:val="000000"/>
                <w:sz w:val="12"/>
                <w:szCs w:val="12"/>
                <w:lang w:val="es-MX" w:eastAsia="es-MX"/>
              </w:rPr>
              <w:t xml:space="preserve"> Vacuna antirrábica</w:t>
            </w:r>
            <w:r>
              <w:rPr>
                <w:rFonts w:ascii="Arial" w:eastAsia="Times New Roman" w:hAnsi="Arial" w:cs="Arial"/>
                <w:color w:val="000000"/>
                <w:sz w:val="12"/>
                <w:szCs w:val="12"/>
                <w:lang w:val="es-MX" w:eastAsia="es-MX"/>
              </w:rPr>
              <w:t>,</w:t>
            </w:r>
            <w:r w:rsidRPr="00D14F5E">
              <w:rPr>
                <w:rFonts w:ascii="Arial" w:eastAsia="Times New Roman" w:hAnsi="Arial" w:cs="Arial"/>
                <w:color w:val="000000"/>
                <w:sz w:val="12"/>
                <w:szCs w:val="12"/>
                <w:lang w:val="es-MX" w:eastAsia="es-MX"/>
              </w:rPr>
              <w:t xml:space="preserve"> Nebulización espacial</w:t>
            </w:r>
            <w:r>
              <w:rPr>
                <w:rFonts w:ascii="Arial" w:eastAsia="Times New Roman" w:hAnsi="Arial" w:cs="Arial"/>
                <w:color w:val="000000"/>
                <w:sz w:val="12"/>
                <w:szCs w:val="12"/>
                <w:lang w:val="es-MX" w:eastAsia="es-MX"/>
              </w:rPr>
              <w:t xml:space="preserve">, </w:t>
            </w:r>
            <w:r w:rsidRPr="00D14F5E">
              <w:rPr>
                <w:rFonts w:ascii="Arial" w:eastAsia="Times New Roman" w:hAnsi="Arial" w:cs="Arial"/>
                <w:color w:val="000000"/>
                <w:sz w:val="12"/>
                <w:szCs w:val="12"/>
                <w:lang w:val="es-MX" w:eastAsia="es-MX"/>
              </w:rPr>
              <w:t>Termo nebulización</w:t>
            </w:r>
            <w:r>
              <w:rPr>
                <w:rFonts w:ascii="Arial" w:eastAsia="Times New Roman" w:hAnsi="Arial" w:cs="Arial"/>
                <w:color w:val="000000"/>
                <w:sz w:val="12"/>
                <w:szCs w:val="12"/>
                <w:lang w:val="es-MX" w:eastAsia="es-MX"/>
              </w:rPr>
              <w:t xml:space="preserve">, </w:t>
            </w:r>
            <w:r w:rsidRPr="00D14F5E">
              <w:rPr>
                <w:rFonts w:ascii="Arial" w:eastAsia="Times New Roman" w:hAnsi="Arial" w:cs="Arial"/>
                <w:color w:val="000000"/>
                <w:sz w:val="12"/>
                <w:szCs w:val="12"/>
                <w:lang w:val="es-MX" w:eastAsia="es-MX"/>
              </w:rPr>
              <w:t>Esterilización canina</w:t>
            </w:r>
            <w:r>
              <w:rPr>
                <w:rFonts w:ascii="Arial" w:eastAsia="Times New Roman" w:hAnsi="Arial" w:cs="Arial"/>
                <w:color w:val="000000"/>
                <w:sz w:val="12"/>
                <w:szCs w:val="12"/>
                <w:lang w:val="es-MX" w:eastAsia="es-MX"/>
              </w:rPr>
              <w:t xml:space="preserve">, </w:t>
            </w:r>
            <w:r w:rsidRPr="00D14F5E">
              <w:rPr>
                <w:rFonts w:ascii="Arial" w:eastAsia="Times New Roman" w:hAnsi="Arial" w:cs="Arial"/>
                <w:color w:val="000000"/>
                <w:sz w:val="12"/>
                <w:szCs w:val="12"/>
                <w:lang w:val="es-MX" w:eastAsia="es-MX"/>
              </w:rPr>
              <w:t>Rociado intradomiciliario</w:t>
            </w:r>
            <w:r>
              <w:rPr>
                <w:rFonts w:ascii="Arial" w:eastAsia="Times New Roman" w:hAnsi="Arial" w:cs="Arial"/>
                <w:color w:val="000000"/>
                <w:sz w:val="12"/>
                <w:szCs w:val="12"/>
                <w:lang w:val="es-MX" w:eastAsia="es-MX"/>
              </w:rPr>
              <w:t>.</w:t>
            </w:r>
          </w:p>
        </w:tc>
        <w:tc>
          <w:tcPr>
            <w:tcW w:w="881" w:type="dxa"/>
            <w:tcBorders>
              <w:top w:val="nil"/>
              <w:left w:val="nil"/>
              <w:bottom w:val="single" w:sz="4" w:space="0" w:color="auto"/>
              <w:right w:val="single" w:sz="4" w:space="0" w:color="auto"/>
            </w:tcBorders>
            <w:shd w:val="clear" w:color="auto" w:fill="auto"/>
            <w:vAlign w:val="center"/>
            <w:hideMark/>
          </w:tcPr>
          <w:p w14:paraId="6834D455" w14:textId="45C1FB14" w:rsidR="00605EB4" w:rsidRPr="006E4173" w:rsidRDefault="00605EB4" w:rsidP="00605EB4">
            <w:pPr>
              <w:widowControl/>
              <w:autoSpaceDE/>
              <w:autoSpaceDN/>
              <w:jc w:val="center"/>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r>
              <w:rPr>
                <w:rFonts w:ascii="Arial" w:eastAsia="Times New Roman" w:hAnsi="Arial" w:cs="Arial"/>
                <w:color w:val="000000"/>
                <w:sz w:val="12"/>
                <w:szCs w:val="12"/>
                <w:lang w:val="es-MX" w:eastAsia="es-MX"/>
              </w:rPr>
              <w:t>Porcentaje de avances de Campañas realizadas</w:t>
            </w:r>
          </w:p>
        </w:tc>
        <w:tc>
          <w:tcPr>
            <w:tcW w:w="1209" w:type="dxa"/>
            <w:tcBorders>
              <w:top w:val="nil"/>
              <w:left w:val="nil"/>
              <w:bottom w:val="single" w:sz="4" w:space="0" w:color="auto"/>
              <w:right w:val="single" w:sz="4" w:space="0" w:color="auto"/>
            </w:tcBorders>
            <w:shd w:val="clear" w:color="auto" w:fill="auto"/>
            <w:vAlign w:val="center"/>
            <w:hideMark/>
          </w:tcPr>
          <w:p w14:paraId="4DC2B7CA" w14:textId="350EE3C5"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r>
              <w:rPr>
                <w:rFonts w:ascii="Arial" w:eastAsia="Times New Roman" w:hAnsi="Arial" w:cs="Arial"/>
                <w:color w:val="000000"/>
                <w:sz w:val="12"/>
                <w:szCs w:val="12"/>
                <w:lang w:val="es-MX" w:eastAsia="es-MX"/>
              </w:rPr>
              <w:t xml:space="preserve">Número de acciones de campañas realizadas/ número de acciones de las </w:t>
            </w:r>
            <w:r>
              <w:rPr>
                <w:rFonts w:ascii="Arial" w:eastAsia="Times New Roman" w:hAnsi="Arial" w:cs="Arial"/>
                <w:color w:val="000000"/>
                <w:sz w:val="12"/>
                <w:szCs w:val="12"/>
                <w:lang w:val="es-MX" w:eastAsia="es-MX"/>
              </w:rPr>
              <w:lastRenderedPageBreak/>
              <w:t>campañas programadas</w:t>
            </w:r>
          </w:p>
        </w:tc>
        <w:tc>
          <w:tcPr>
            <w:tcW w:w="1028" w:type="dxa"/>
            <w:tcBorders>
              <w:top w:val="nil"/>
              <w:left w:val="nil"/>
              <w:bottom w:val="single" w:sz="4" w:space="0" w:color="auto"/>
              <w:right w:val="single" w:sz="4" w:space="0" w:color="auto"/>
            </w:tcBorders>
            <w:shd w:val="clear" w:color="auto" w:fill="auto"/>
            <w:vAlign w:val="center"/>
            <w:hideMark/>
          </w:tcPr>
          <w:p w14:paraId="4211A456" w14:textId="54BAD2EB" w:rsidR="00605EB4" w:rsidRPr="006E4173" w:rsidRDefault="00605EB4" w:rsidP="00605EB4">
            <w:pPr>
              <w:widowControl/>
              <w:autoSpaceDE/>
              <w:autoSpaceDN/>
              <w:jc w:val="center"/>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lastRenderedPageBreak/>
              <w:t> </w:t>
            </w:r>
            <w:r>
              <w:rPr>
                <w:rFonts w:ascii="Arial" w:eastAsia="Times New Roman" w:hAnsi="Arial" w:cs="Arial"/>
                <w:color w:val="000000"/>
                <w:sz w:val="12"/>
                <w:szCs w:val="12"/>
                <w:lang w:val="es-MX" w:eastAsia="es-MX"/>
              </w:rPr>
              <w:t xml:space="preserve">Trimestral </w:t>
            </w:r>
          </w:p>
        </w:tc>
        <w:tc>
          <w:tcPr>
            <w:tcW w:w="1276" w:type="dxa"/>
            <w:tcBorders>
              <w:top w:val="single" w:sz="4" w:space="0" w:color="auto"/>
              <w:left w:val="nil"/>
              <w:bottom w:val="single" w:sz="4" w:space="0" w:color="auto"/>
              <w:right w:val="single" w:sz="4" w:space="0" w:color="auto"/>
            </w:tcBorders>
          </w:tcPr>
          <w:p w14:paraId="4011D50E" w14:textId="77777777" w:rsidR="00605EB4" w:rsidRDefault="00605EB4" w:rsidP="00605EB4">
            <w:pPr>
              <w:widowControl/>
              <w:autoSpaceDE/>
              <w:autoSpaceDN/>
              <w:jc w:val="center"/>
              <w:rPr>
                <w:rFonts w:ascii="Arial" w:eastAsia="Times New Roman" w:hAnsi="Arial" w:cs="Arial"/>
                <w:color w:val="000000"/>
                <w:sz w:val="12"/>
                <w:szCs w:val="12"/>
                <w:lang w:val="es-MX" w:eastAsia="es-MX"/>
              </w:rPr>
            </w:pPr>
          </w:p>
          <w:p w14:paraId="0C8908BA" w14:textId="77777777" w:rsidR="00605EB4" w:rsidRDefault="00605EB4" w:rsidP="00605EB4">
            <w:pPr>
              <w:widowControl/>
              <w:autoSpaceDE/>
              <w:autoSpaceDN/>
              <w:jc w:val="center"/>
              <w:rPr>
                <w:rFonts w:ascii="Arial" w:eastAsia="Times New Roman" w:hAnsi="Arial" w:cs="Arial"/>
                <w:color w:val="000000"/>
                <w:sz w:val="12"/>
                <w:szCs w:val="12"/>
                <w:lang w:val="es-MX" w:eastAsia="es-MX"/>
              </w:rPr>
            </w:pPr>
          </w:p>
          <w:p w14:paraId="7B0E96A8" w14:textId="77777777" w:rsidR="00605EB4" w:rsidRDefault="00605EB4" w:rsidP="00605EB4">
            <w:pPr>
              <w:widowControl/>
              <w:autoSpaceDE/>
              <w:autoSpaceDN/>
              <w:jc w:val="center"/>
              <w:rPr>
                <w:rFonts w:ascii="Arial" w:eastAsia="Times New Roman" w:hAnsi="Arial" w:cs="Arial"/>
                <w:color w:val="000000"/>
                <w:sz w:val="12"/>
                <w:szCs w:val="12"/>
                <w:lang w:val="es-MX" w:eastAsia="es-MX"/>
              </w:rPr>
            </w:pPr>
          </w:p>
          <w:p w14:paraId="6C67444C" w14:textId="77777777" w:rsidR="00605EB4" w:rsidRDefault="00605EB4" w:rsidP="00605EB4">
            <w:pPr>
              <w:widowControl/>
              <w:autoSpaceDE/>
              <w:autoSpaceDN/>
              <w:jc w:val="center"/>
              <w:rPr>
                <w:rFonts w:ascii="Arial" w:eastAsia="Times New Roman" w:hAnsi="Arial" w:cs="Arial"/>
                <w:color w:val="000000"/>
                <w:sz w:val="12"/>
                <w:szCs w:val="12"/>
                <w:lang w:val="es-MX" w:eastAsia="es-MX"/>
              </w:rPr>
            </w:pPr>
          </w:p>
          <w:p w14:paraId="6822ACCC" w14:textId="24C017D5" w:rsidR="00605EB4" w:rsidRPr="006E4173" w:rsidRDefault="00605EB4" w:rsidP="00605EB4">
            <w:pPr>
              <w:widowControl/>
              <w:autoSpaceDE/>
              <w:autoSpaceDN/>
              <w:jc w:val="center"/>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1134" w:type="dxa"/>
            <w:tcBorders>
              <w:top w:val="single" w:sz="4" w:space="0" w:color="auto"/>
              <w:left w:val="single" w:sz="4" w:space="0" w:color="auto"/>
              <w:bottom w:val="single" w:sz="4" w:space="0" w:color="auto"/>
              <w:right w:val="single" w:sz="4" w:space="0" w:color="auto"/>
            </w:tcBorders>
          </w:tcPr>
          <w:p w14:paraId="72DCE79A" w14:textId="77777777" w:rsidR="00605EB4" w:rsidRDefault="00605EB4" w:rsidP="00605EB4">
            <w:pPr>
              <w:widowControl/>
              <w:autoSpaceDE/>
              <w:autoSpaceDN/>
              <w:jc w:val="center"/>
              <w:rPr>
                <w:rFonts w:ascii="Arial" w:eastAsia="Times New Roman" w:hAnsi="Arial" w:cs="Arial"/>
                <w:color w:val="000000"/>
                <w:sz w:val="12"/>
                <w:szCs w:val="12"/>
                <w:lang w:val="es-MX" w:eastAsia="es-MX"/>
              </w:rPr>
            </w:pPr>
          </w:p>
          <w:p w14:paraId="6ED7C0EE" w14:textId="77777777" w:rsidR="00605EB4" w:rsidRDefault="00605EB4" w:rsidP="00605EB4">
            <w:pPr>
              <w:widowControl/>
              <w:autoSpaceDE/>
              <w:autoSpaceDN/>
              <w:jc w:val="center"/>
              <w:rPr>
                <w:rFonts w:ascii="Arial" w:eastAsia="Times New Roman" w:hAnsi="Arial" w:cs="Arial"/>
                <w:color w:val="000000"/>
                <w:sz w:val="12"/>
                <w:szCs w:val="12"/>
                <w:lang w:val="es-MX" w:eastAsia="es-MX"/>
              </w:rPr>
            </w:pPr>
          </w:p>
          <w:p w14:paraId="45B16805" w14:textId="77777777" w:rsidR="00605EB4" w:rsidRDefault="00605EB4" w:rsidP="00605EB4">
            <w:pPr>
              <w:widowControl/>
              <w:autoSpaceDE/>
              <w:autoSpaceDN/>
              <w:jc w:val="center"/>
              <w:rPr>
                <w:rFonts w:ascii="Arial" w:eastAsia="Times New Roman" w:hAnsi="Arial" w:cs="Arial"/>
                <w:color w:val="000000"/>
                <w:sz w:val="12"/>
                <w:szCs w:val="12"/>
                <w:lang w:val="es-MX" w:eastAsia="es-MX"/>
              </w:rPr>
            </w:pPr>
          </w:p>
          <w:p w14:paraId="17EED577" w14:textId="7C3D29BF" w:rsidR="00605EB4" w:rsidRPr="006E4173" w:rsidRDefault="00605EB4" w:rsidP="00605EB4">
            <w:pPr>
              <w:widowControl/>
              <w:autoSpaceDE/>
              <w:autoSpaceDN/>
              <w:jc w:val="center"/>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 xml:space="preserve">% Porcentaje </w:t>
            </w:r>
          </w:p>
        </w:tc>
        <w:tc>
          <w:tcPr>
            <w:tcW w:w="1134" w:type="dxa"/>
            <w:tcBorders>
              <w:top w:val="single" w:sz="4" w:space="0" w:color="auto"/>
              <w:left w:val="single" w:sz="4" w:space="0" w:color="auto"/>
              <w:bottom w:val="single" w:sz="4" w:space="0" w:color="auto"/>
              <w:right w:val="single" w:sz="4" w:space="0" w:color="auto"/>
            </w:tcBorders>
          </w:tcPr>
          <w:p w14:paraId="7F218095" w14:textId="51940819" w:rsidR="00605EB4" w:rsidRPr="006E4173" w:rsidRDefault="00605EB4" w:rsidP="00605EB4">
            <w:pPr>
              <w:widowControl/>
              <w:autoSpaceDE/>
              <w:autoSpaceDN/>
              <w:jc w:val="center"/>
              <w:rPr>
                <w:rFonts w:ascii="Arial" w:eastAsia="Times New Roman" w:hAnsi="Arial" w:cs="Arial"/>
                <w:color w:val="000000"/>
                <w:sz w:val="12"/>
                <w:szCs w:val="12"/>
                <w:lang w:val="es-MX" w:eastAsia="es-MX"/>
              </w:rPr>
            </w:pPr>
            <w:r w:rsidRPr="00811A64">
              <w:rPr>
                <w:rFonts w:ascii="Arial" w:eastAsia="Times New Roman" w:hAnsi="Arial" w:cs="Arial"/>
                <w:color w:val="000000"/>
                <w:sz w:val="12"/>
                <w:szCs w:val="12"/>
                <w:lang w:val="es-MX" w:eastAsia="es-MX"/>
              </w:rPr>
              <w:t>100%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9DA5CEC" w14:textId="4607AF48" w:rsidR="00605EB4" w:rsidRPr="006E4173" w:rsidRDefault="00605EB4" w:rsidP="00605EB4">
            <w:pPr>
              <w:widowControl/>
              <w:autoSpaceDE/>
              <w:autoSpaceDN/>
              <w:jc w:val="center"/>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r>
              <w:rPr>
                <w:rFonts w:ascii="Arial" w:eastAsia="Times New Roman" w:hAnsi="Arial" w:cs="Arial"/>
                <w:color w:val="000000"/>
                <w:sz w:val="12"/>
                <w:szCs w:val="12"/>
                <w:lang w:val="es-MX" w:eastAsia="es-MX"/>
              </w:rPr>
              <w:t xml:space="preserve">Informes de Avances Trimestral. </w:t>
            </w:r>
          </w:p>
        </w:tc>
        <w:tc>
          <w:tcPr>
            <w:tcW w:w="1376" w:type="dxa"/>
            <w:tcBorders>
              <w:top w:val="nil"/>
              <w:left w:val="nil"/>
              <w:bottom w:val="single" w:sz="4" w:space="0" w:color="auto"/>
              <w:right w:val="single" w:sz="4" w:space="0" w:color="auto"/>
            </w:tcBorders>
            <w:shd w:val="clear" w:color="auto" w:fill="auto"/>
            <w:vAlign w:val="center"/>
            <w:hideMark/>
          </w:tcPr>
          <w:p w14:paraId="092B8FDF" w14:textId="1B0B4190"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r>
              <w:rPr>
                <w:rFonts w:ascii="Arial" w:eastAsia="Times New Roman" w:hAnsi="Arial" w:cs="Arial"/>
                <w:color w:val="000000"/>
                <w:sz w:val="12"/>
                <w:szCs w:val="12"/>
                <w:lang w:val="es-MX" w:eastAsia="es-MX"/>
              </w:rPr>
              <w:t xml:space="preserve">Contar con los recursos financieros y materiales para realizar las campañas. </w:t>
            </w:r>
          </w:p>
        </w:tc>
      </w:tr>
      <w:tr w:rsidR="00605EB4" w:rsidRPr="006E4173" w14:paraId="77BE5C27" w14:textId="77777777" w:rsidTr="0010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
        </w:trPr>
        <w:tc>
          <w:tcPr>
            <w:tcW w:w="1001" w:type="dxa"/>
            <w:tcBorders>
              <w:top w:val="nil"/>
              <w:left w:val="single" w:sz="4" w:space="0" w:color="auto"/>
              <w:bottom w:val="single" w:sz="4" w:space="0" w:color="auto"/>
              <w:right w:val="single" w:sz="4" w:space="0" w:color="auto"/>
            </w:tcBorders>
            <w:shd w:val="clear" w:color="auto" w:fill="auto"/>
            <w:noWrap/>
            <w:vAlign w:val="center"/>
            <w:hideMark/>
          </w:tcPr>
          <w:p w14:paraId="273752D2" w14:textId="77777777" w:rsidR="00605EB4" w:rsidRPr="00CD2E01" w:rsidRDefault="00605EB4" w:rsidP="00605EB4">
            <w:pPr>
              <w:widowControl/>
              <w:autoSpaceDE/>
              <w:autoSpaceDN/>
              <w:jc w:val="center"/>
              <w:rPr>
                <w:rFonts w:ascii="Arial" w:eastAsia="Times New Roman" w:hAnsi="Arial" w:cs="Arial"/>
                <w:b/>
                <w:bCs/>
                <w:sz w:val="12"/>
                <w:szCs w:val="12"/>
                <w:lang w:val="es-MX" w:eastAsia="es-MX"/>
              </w:rPr>
            </w:pPr>
            <w:r w:rsidRPr="00CD2E01">
              <w:rPr>
                <w:rFonts w:ascii="Arial" w:eastAsia="Times New Roman" w:hAnsi="Arial" w:cs="Arial"/>
                <w:b/>
                <w:bCs/>
                <w:sz w:val="12"/>
                <w:szCs w:val="12"/>
                <w:lang w:val="es-MX" w:eastAsia="es-MX"/>
              </w:rPr>
              <w:t>COMPONENTE 2</w:t>
            </w:r>
          </w:p>
        </w:tc>
        <w:tc>
          <w:tcPr>
            <w:tcW w:w="2257" w:type="dxa"/>
            <w:tcBorders>
              <w:top w:val="nil"/>
              <w:left w:val="nil"/>
              <w:bottom w:val="single" w:sz="4" w:space="0" w:color="auto"/>
              <w:right w:val="single" w:sz="4" w:space="0" w:color="auto"/>
            </w:tcBorders>
            <w:shd w:val="clear" w:color="auto" w:fill="auto"/>
            <w:vAlign w:val="center"/>
            <w:hideMark/>
          </w:tcPr>
          <w:p w14:paraId="1070FF5C" w14:textId="77777777"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Verificaciones sanitarias</w:t>
            </w:r>
          </w:p>
        </w:tc>
        <w:tc>
          <w:tcPr>
            <w:tcW w:w="881" w:type="dxa"/>
            <w:tcBorders>
              <w:top w:val="nil"/>
              <w:left w:val="nil"/>
              <w:bottom w:val="single" w:sz="4" w:space="0" w:color="auto"/>
              <w:right w:val="single" w:sz="4" w:space="0" w:color="auto"/>
            </w:tcBorders>
            <w:shd w:val="clear" w:color="auto" w:fill="auto"/>
            <w:noWrap/>
            <w:vAlign w:val="bottom"/>
            <w:hideMark/>
          </w:tcPr>
          <w:p w14:paraId="5A012152" w14:textId="77777777"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Porcentaje de denuncias en todo el municipio</w:t>
            </w:r>
          </w:p>
        </w:tc>
        <w:tc>
          <w:tcPr>
            <w:tcW w:w="1209" w:type="dxa"/>
            <w:tcBorders>
              <w:top w:val="nil"/>
              <w:left w:val="nil"/>
              <w:bottom w:val="single" w:sz="4" w:space="0" w:color="auto"/>
              <w:right w:val="single" w:sz="4" w:space="0" w:color="auto"/>
            </w:tcBorders>
            <w:shd w:val="clear" w:color="auto" w:fill="auto"/>
            <w:vAlign w:val="bottom"/>
            <w:hideMark/>
          </w:tcPr>
          <w:p w14:paraId="786829C4" w14:textId="5CED356A"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xml:space="preserve">Denuncias </w:t>
            </w:r>
            <w:r>
              <w:rPr>
                <w:rFonts w:ascii="Arial" w:eastAsia="Times New Roman" w:hAnsi="Arial" w:cs="Arial"/>
                <w:color w:val="000000"/>
                <w:sz w:val="12"/>
                <w:szCs w:val="12"/>
                <w:lang w:val="es-MX" w:eastAsia="es-MX"/>
              </w:rPr>
              <w:t xml:space="preserve">Atendidas </w:t>
            </w:r>
            <w:r w:rsidRPr="006E4173">
              <w:rPr>
                <w:rFonts w:ascii="Arial" w:eastAsia="Times New Roman" w:hAnsi="Arial" w:cs="Arial"/>
                <w:color w:val="000000"/>
                <w:sz w:val="12"/>
                <w:szCs w:val="12"/>
                <w:lang w:val="es-MX" w:eastAsia="es-MX"/>
              </w:rPr>
              <w:t xml:space="preserve">/ total de </w:t>
            </w:r>
            <w:r>
              <w:rPr>
                <w:rFonts w:ascii="Arial" w:eastAsia="Times New Roman" w:hAnsi="Arial" w:cs="Arial"/>
                <w:color w:val="000000"/>
                <w:sz w:val="12"/>
                <w:szCs w:val="12"/>
                <w:lang w:val="es-MX" w:eastAsia="es-MX"/>
              </w:rPr>
              <w:t xml:space="preserve">Denuncias realizadas </w:t>
            </w:r>
          </w:p>
        </w:tc>
        <w:tc>
          <w:tcPr>
            <w:tcW w:w="1028" w:type="dxa"/>
            <w:tcBorders>
              <w:top w:val="nil"/>
              <w:left w:val="nil"/>
              <w:bottom w:val="single" w:sz="4" w:space="0" w:color="auto"/>
              <w:right w:val="single" w:sz="4" w:space="0" w:color="auto"/>
            </w:tcBorders>
            <w:shd w:val="clear" w:color="auto" w:fill="auto"/>
            <w:noWrap/>
            <w:vAlign w:val="bottom"/>
            <w:hideMark/>
          </w:tcPr>
          <w:p w14:paraId="4F174262" w14:textId="1B6CB57C" w:rsidR="00605EB4" w:rsidRPr="006E4173" w:rsidRDefault="00605EB4" w:rsidP="00605EB4">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 xml:space="preserve">Trimestral </w:t>
            </w:r>
          </w:p>
        </w:tc>
        <w:tc>
          <w:tcPr>
            <w:tcW w:w="1276" w:type="dxa"/>
            <w:tcBorders>
              <w:top w:val="single" w:sz="4" w:space="0" w:color="auto"/>
              <w:left w:val="nil"/>
              <w:bottom w:val="single" w:sz="4" w:space="0" w:color="auto"/>
              <w:right w:val="single" w:sz="4" w:space="0" w:color="auto"/>
            </w:tcBorders>
          </w:tcPr>
          <w:p w14:paraId="18D973B7" w14:textId="77777777" w:rsidR="00605EB4" w:rsidRDefault="00605EB4" w:rsidP="00605EB4">
            <w:pPr>
              <w:widowControl/>
              <w:autoSpaceDE/>
              <w:autoSpaceDN/>
              <w:rPr>
                <w:rFonts w:ascii="Arial" w:eastAsia="Times New Roman" w:hAnsi="Arial" w:cs="Arial"/>
                <w:color w:val="000000"/>
                <w:sz w:val="12"/>
                <w:szCs w:val="12"/>
                <w:lang w:val="es-MX" w:eastAsia="es-MX"/>
              </w:rPr>
            </w:pPr>
          </w:p>
          <w:p w14:paraId="04E4C77F" w14:textId="5471E14A" w:rsidR="00605EB4" w:rsidRPr="006E4173" w:rsidRDefault="00605EB4" w:rsidP="00605EB4">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1134" w:type="dxa"/>
            <w:tcBorders>
              <w:top w:val="single" w:sz="4" w:space="0" w:color="auto"/>
              <w:left w:val="single" w:sz="4" w:space="0" w:color="auto"/>
              <w:bottom w:val="single" w:sz="4" w:space="0" w:color="auto"/>
              <w:right w:val="single" w:sz="4" w:space="0" w:color="auto"/>
            </w:tcBorders>
          </w:tcPr>
          <w:p w14:paraId="150C7B07" w14:textId="77777777" w:rsidR="00605EB4" w:rsidRDefault="00605EB4" w:rsidP="00605EB4">
            <w:pPr>
              <w:widowControl/>
              <w:autoSpaceDE/>
              <w:autoSpaceDN/>
              <w:rPr>
                <w:rFonts w:ascii="Arial" w:eastAsia="Times New Roman" w:hAnsi="Arial" w:cs="Arial"/>
                <w:color w:val="000000"/>
                <w:sz w:val="12"/>
                <w:szCs w:val="12"/>
                <w:lang w:val="es-MX" w:eastAsia="es-MX"/>
              </w:rPr>
            </w:pPr>
          </w:p>
          <w:p w14:paraId="1AD87D42" w14:textId="77777777" w:rsidR="00605EB4" w:rsidRPr="0067621A" w:rsidRDefault="00605EB4" w:rsidP="00605EB4">
            <w:pPr>
              <w:widowControl/>
              <w:autoSpaceDE/>
              <w:autoSpaceDN/>
              <w:rPr>
                <w:rFonts w:ascii="Arial" w:eastAsia="Times New Roman" w:hAnsi="Arial" w:cs="Arial"/>
                <w:color w:val="000000"/>
                <w:sz w:val="12"/>
                <w:szCs w:val="12"/>
                <w:lang w:val="es-MX" w:eastAsia="es-MX"/>
              </w:rPr>
            </w:pPr>
            <w:r w:rsidRPr="0067621A">
              <w:rPr>
                <w:rFonts w:ascii="Arial" w:eastAsia="Times New Roman" w:hAnsi="Arial" w:cs="Arial"/>
                <w:color w:val="000000"/>
                <w:sz w:val="12"/>
                <w:szCs w:val="12"/>
                <w:lang w:val="es-MX" w:eastAsia="es-MX"/>
              </w:rPr>
              <w:t>%</w:t>
            </w:r>
          </w:p>
          <w:p w14:paraId="3104A645" w14:textId="7E4A0BEA"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67621A">
              <w:rPr>
                <w:rFonts w:ascii="Arial" w:eastAsia="Times New Roman" w:hAnsi="Arial" w:cs="Arial"/>
                <w:color w:val="000000"/>
                <w:sz w:val="12"/>
                <w:szCs w:val="12"/>
                <w:lang w:val="es-MX" w:eastAsia="es-MX"/>
              </w:rPr>
              <w:t>PORCENTAJE</w:t>
            </w:r>
          </w:p>
        </w:tc>
        <w:tc>
          <w:tcPr>
            <w:tcW w:w="1134" w:type="dxa"/>
            <w:tcBorders>
              <w:top w:val="single" w:sz="4" w:space="0" w:color="auto"/>
              <w:left w:val="single" w:sz="4" w:space="0" w:color="auto"/>
              <w:bottom w:val="single" w:sz="4" w:space="0" w:color="auto"/>
              <w:right w:val="single" w:sz="4" w:space="0" w:color="auto"/>
            </w:tcBorders>
          </w:tcPr>
          <w:p w14:paraId="3BC1C77D" w14:textId="6BC1E497"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E527CB">
              <w:rPr>
                <w:rFonts w:ascii="Arial" w:eastAsia="Times New Roman" w:hAnsi="Arial" w:cs="Arial"/>
                <w:color w:val="000000"/>
                <w:sz w:val="12"/>
                <w:szCs w:val="12"/>
                <w:lang w:val="es-MX" w:eastAsia="es-MX"/>
              </w:rPr>
              <w:t>100%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A5A7EF2" w14:textId="20209FF1" w:rsidR="00605EB4" w:rsidRPr="006E4173" w:rsidRDefault="00605EB4" w:rsidP="00605EB4">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 xml:space="preserve">Informes de avances trimestral. </w:t>
            </w:r>
          </w:p>
        </w:tc>
        <w:tc>
          <w:tcPr>
            <w:tcW w:w="1376" w:type="dxa"/>
            <w:tcBorders>
              <w:top w:val="nil"/>
              <w:left w:val="nil"/>
              <w:bottom w:val="single" w:sz="4" w:space="0" w:color="auto"/>
              <w:right w:val="single" w:sz="4" w:space="0" w:color="auto"/>
            </w:tcBorders>
            <w:shd w:val="clear" w:color="auto" w:fill="auto"/>
            <w:vAlign w:val="bottom"/>
            <w:hideMark/>
          </w:tcPr>
          <w:p w14:paraId="0CC4DF7C" w14:textId="01F0A8F1"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r>
              <w:rPr>
                <w:rFonts w:ascii="Arial" w:eastAsia="Times New Roman" w:hAnsi="Arial" w:cs="Arial"/>
                <w:color w:val="000000"/>
                <w:sz w:val="12"/>
                <w:szCs w:val="12"/>
                <w:lang w:val="es-MX" w:eastAsia="es-MX"/>
              </w:rPr>
              <w:t>Disponibilidad de atención para recepcionar denuncias</w:t>
            </w:r>
          </w:p>
        </w:tc>
      </w:tr>
      <w:tr w:rsidR="00605EB4" w:rsidRPr="006E4173" w14:paraId="52651D56" w14:textId="77777777" w:rsidTr="0010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001" w:type="dxa"/>
            <w:tcBorders>
              <w:top w:val="nil"/>
              <w:left w:val="single" w:sz="4" w:space="0" w:color="auto"/>
              <w:bottom w:val="single" w:sz="4" w:space="0" w:color="auto"/>
              <w:right w:val="single" w:sz="4" w:space="0" w:color="auto"/>
            </w:tcBorders>
            <w:shd w:val="clear" w:color="auto" w:fill="auto"/>
            <w:noWrap/>
            <w:vAlign w:val="center"/>
            <w:hideMark/>
          </w:tcPr>
          <w:p w14:paraId="5CE248A4" w14:textId="77777777" w:rsidR="00605EB4" w:rsidRPr="00CD2E01" w:rsidRDefault="00605EB4" w:rsidP="00605EB4">
            <w:pPr>
              <w:widowControl/>
              <w:autoSpaceDE/>
              <w:autoSpaceDN/>
              <w:jc w:val="center"/>
              <w:rPr>
                <w:rFonts w:ascii="Arial" w:eastAsia="Times New Roman" w:hAnsi="Arial" w:cs="Arial"/>
                <w:b/>
                <w:bCs/>
                <w:sz w:val="12"/>
                <w:szCs w:val="12"/>
                <w:lang w:val="es-MX" w:eastAsia="es-MX"/>
              </w:rPr>
            </w:pPr>
            <w:r w:rsidRPr="00CD2E01">
              <w:rPr>
                <w:rFonts w:ascii="Arial" w:eastAsia="Times New Roman" w:hAnsi="Arial" w:cs="Arial"/>
                <w:b/>
                <w:bCs/>
                <w:sz w:val="12"/>
                <w:szCs w:val="12"/>
                <w:lang w:val="es-MX" w:eastAsia="es-MX"/>
              </w:rPr>
              <w:t>ACTIVIDADES</w:t>
            </w:r>
          </w:p>
        </w:tc>
        <w:tc>
          <w:tcPr>
            <w:tcW w:w="2257" w:type="dxa"/>
            <w:tcBorders>
              <w:top w:val="nil"/>
              <w:left w:val="nil"/>
              <w:bottom w:val="single" w:sz="4" w:space="0" w:color="auto"/>
              <w:right w:val="single" w:sz="4" w:space="0" w:color="auto"/>
            </w:tcBorders>
            <w:shd w:val="clear" w:color="auto" w:fill="auto"/>
            <w:noWrap/>
            <w:vAlign w:val="bottom"/>
            <w:hideMark/>
          </w:tcPr>
          <w:p w14:paraId="70099ACF" w14:textId="27971BB8"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Denuncia sanitaria</w:t>
            </w:r>
            <w:r>
              <w:rPr>
                <w:rFonts w:ascii="Arial" w:eastAsia="Times New Roman" w:hAnsi="Arial" w:cs="Arial"/>
                <w:color w:val="000000"/>
                <w:sz w:val="12"/>
                <w:szCs w:val="12"/>
                <w:lang w:val="es-MX" w:eastAsia="es-MX"/>
              </w:rPr>
              <w:t xml:space="preserve">, Clorado de agua, casos diarreicos, casos COPRISCAM. </w:t>
            </w:r>
          </w:p>
        </w:tc>
        <w:tc>
          <w:tcPr>
            <w:tcW w:w="881" w:type="dxa"/>
            <w:tcBorders>
              <w:top w:val="nil"/>
              <w:left w:val="nil"/>
              <w:bottom w:val="single" w:sz="4" w:space="0" w:color="auto"/>
              <w:right w:val="single" w:sz="4" w:space="0" w:color="auto"/>
            </w:tcBorders>
            <w:shd w:val="clear" w:color="auto" w:fill="auto"/>
            <w:noWrap/>
            <w:vAlign w:val="bottom"/>
            <w:hideMark/>
          </w:tcPr>
          <w:p w14:paraId="3B84F23B" w14:textId="7B9BA46C"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r>
              <w:rPr>
                <w:rFonts w:ascii="Arial" w:eastAsia="Times New Roman" w:hAnsi="Arial" w:cs="Arial"/>
                <w:color w:val="000000"/>
                <w:sz w:val="12"/>
                <w:szCs w:val="12"/>
                <w:lang w:val="es-MX" w:eastAsia="es-MX"/>
              </w:rPr>
              <w:t>Porcentaje de avances de verificaciones sanitarias</w:t>
            </w:r>
          </w:p>
        </w:tc>
        <w:tc>
          <w:tcPr>
            <w:tcW w:w="1209" w:type="dxa"/>
            <w:tcBorders>
              <w:top w:val="nil"/>
              <w:left w:val="nil"/>
              <w:bottom w:val="single" w:sz="4" w:space="0" w:color="auto"/>
              <w:right w:val="single" w:sz="4" w:space="0" w:color="auto"/>
            </w:tcBorders>
            <w:shd w:val="clear" w:color="auto" w:fill="auto"/>
            <w:vAlign w:val="bottom"/>
            <w:hideMark/>
          </w:tcPr>
          <w:p w14:paraId="764DA529" w14:textId="199F6CAA"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r w:rsidRPr="00FA52A5">
              <w:rPr>
                <w:rFonts w:ascii="Arial" w:eastAsia="Times New Roman" w:hAnsi="Arial" w:cs="Arial"/>
                <w:color w:val="000000"/>
                <w:sz w:val="12"/>
                <w:szCs w:val="12"/>
                <w:lang w:val="es-MX" w:eastAsia="es-MX"/>
              </w:rPr>
              <w:t xml:space="preserve"> Número de acciones de </w:t>
            </w:r>
            <w:r>
              <w:rPr>
                <w:rFonts w:ascii="Arial" w:eastAsia="Times New Roman" w:hAnsi="Arial" w:cs="Arial"/>
                <w:color w:val="000000"/>
                <w:sz w:val="12"/>
                <w:szCs w:val="12"/>
                <w:lang w:val="es-MX" w:eastAsia="es-MX"/>
              </w:rPr>
              <w:t>verificaciones sanitarias</w:t>
            </w:r>
            <w:r w:rsidRPr="00FA52A5">
              <w:rPr>
                <w:rFonts w:ascii="Arial" w:eastAsia="Times New Roman" w:hAnsi="Arial" w:cs="Arial"/>
                <w:color w:val="000000"/>
                <w:sz w:val="12"/>
                <w:szCs w:val="12"/>
                <w:lang w:val="es-MX" w:eastAsia="es-MX"/>
              </w:rPr>
              <w:t xml:space="preserve"> realizadas/ número de acciones de las </w:t>
            </w:r>
            <w:r>
              <w:rPr>
                <w:rFonts w:ascii="Arial" w:eastAsia="Times New Roman" w:hAnsi="Arial" w:cs="Arial"/>
                <w:color w:val="000000"/>
                <w:sz w:val="12"/>
                <w:szCs w:val="12"/>
                <w:lang w:val="es-MX" w:eastAsia="es-MX"/>
              </w:rPr>
              <w:t xml:space="preserve">verificaciones sanitarias programadas. </w:t>
            </w:r>
          </w:p>
        </w:tc>
        <w:tc>
          <w:tcPr>
            <w:tcW w:w="1028" w:type="dxa"/>
            <w:tcBorders>
              <w:top w:val="nil"/>
              <w:left w:val="nil"/>
              <w:bottom w:val="single" w:sz="4" w:space="0" w:color="auto"/>
              <w:right w:val="single" w:sz="4" w:space="0" w:color="auto"/>
            </w:tcBorders>
            <w:shd w:val="clear" w:color="auto" w:fill="auto"/>
            <w:noWrap/>
            <w:vAlign w:val="bottom"/>
            <w:hideMark/>
          </w:tcPr>
          <w:p w14:paraId="1BC60D08" w14:textId="7071471A"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r>
              <w:rPr>
                <w:rFonts w:ascii="Arial" w:eastAsia="Times New Roman" w:hAnsi="Arial" w:cs="Arial"/>
                <w:color w:val="000000"/>
                <w:sz w:val="12"/>
                <w:szCs w:val="12"/>
                <w:lang w:val="es-MX" w:eastAsia="es-MX"/>
              </w:rPr>
              <w:t>Trimestral</w:t>
            </w:r>
          </w:p>
        </w:tc>
        <w:tc>
          <w:tcPr>
            <w:tcW w:w="1276" w:type="dxa"/>
            <w:tcBorders>
              <w:top w:val="single" w:sz="4" w:space="0" w:color="auto"/>
              <w:left w:val="nil"/>
              <w:bottom w:val="single" w:sz="4" w:space="0" w:color="auto"/>
              <w:right w:val="single" w:sz="4" w:space="0" w:color="auto"/>
            </w:tcBorders>
          </w:tcPr>
          <w:p w14:paraId="51A62FE3" w14:textId="77777777" w:rsidR="00605EB4" w:rsidRDefault="00605EB4" w:rsidP="00605EB4">
            <w:pPr>
              <w:widowControl/>
              <w:autoSpaceDE/>
              <w:autoSpaceDN/>
              <w:rPr>
                <w:rFonts w:ascii="Arial" w:eastAsia="Times New Roman" w:hAnsi="Arial" w:cs="Arial"/>
                <w:color w:val="000000"/>
                <w:sz w:val="12"/>
                <w:szCs w:val="12"/>
                <w:lang w:val="es-MX" w:eastAsia="es-MX"/>
              </w:rPr>
            </w:pPr>
          </w:p>
          <w:p w14:paraId="4DF626DC" w14:textId="77777777" w:rsidR="00605EB4" w:rsidRDefault="00605EB4" w:rsidP="00605EB4">
            <w:pPr>
              <w:widowControl/>
              <w:autoSpaceDE/>
              <w:autoSpaceDN/>
              <w:rPr>
                <w:rFonts w:ascii="Arial" w:eastAsia="Times New Roman" w:hAnsi="Arial" w:cs="Arial"/>
                <w:color w:val="000000"/>
                <w:sz w:val="12"/>
                <w:szCs w:val="12"/>
                <w:lang w:val="es-MX" w:eastAsia="es-MX"/>
              </w:rPr>
            </w:pPr>
          </w:p>
          <w:p w14:paraId="136E7EC6" w14:textId="77777777" w:rsidR="00605EB4" w:rsidRDefault="00605EB4" w:rsidP="00605EB4">
            <w:pPr>
              <w:widowControl/>
              <w:autoSpaceDE/>
              <w:autoSpaceDN/>
              <w:rPr>
                <w:rFonts w:ascii="Arial" w:eastAsia="Times New Roman" w:hAnsi="Arial" w:cs="Arial"/>
                <w:color w:val="000000"/>
                <w:sz w:val="12"/>
                <w:szCs w:val="12"/>
                <w:lang w:val="es-MX" w:eastAsia="es-MX"/>
              </w:rPr>
            </w:pPr>
          </w:p>
          <w:p w14:paraId="18E66987" w14:textId="77777777" w:rsidR="00605EB4" w:rsidRDefault="00605EB4" w:rsidP="00605EB4">
            <w:pPr>
              <w:widowControl/>
              <w:autoSpaceDE/>
              <w:autoSpaceDN/>
              <w:rPr>
                <w:rFonts w:ascii="Arial" w:eastAsia="Times New Roman" w:hAnsi="Arial" w:cs="Arial"/>
                <w:color w:val="000000"/>
                <w:sz w:val="12"/>
                <w:szCs w:val="12"/>
                <w:lang w:val="es-MX" w:eastAsia="es-MX"/>
              </w:rPr>
            </w:pPr>
          </w:p>
          <w:p w14:paraId="6445F7B4" w14:textId="1632A3E6" w:rsidR="00605EB4" w:rsidRPr="006E4173" w:rsidRDefault="00605EB4" w:rsidP="00605EB4">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1134" w:type="dxa"/>
            <w:tcBorders>
              <w:top w:val="single" w:sz="4" w:space="0" w:color="auto"/>
              <w:left w:val="single" w:sz="4" w:space="0" w:color="auto"/>
              <w:bottom w:val="single" w:sz="4" w:space="0" w:color="auto"/>
              <w:right w:val="single" w:sz="4" w:space="0" w:color="auto"/>
            </w:tcBorders>
          </w:tcPr>
          <w:p w14:paraId="6BC21B03" w14:textId="77777777" w:rsidR="00605EB4" w:rsidRDefault="00605EB4" w:rsidP="00605EB4">
            <w:pPr>
              <w:widowControl/>
              <w:autoSpaceDE/>
              <w:autoSpaceDN/>
              <w:rPr>
                <w:rFonts w:ascii="Arial" w:eastAsia="Times New Roman" w:hAnsi="Arial" w:cs="Arial"/>
                <w:color w:val="000000"/>
                <w:sz w:val="12"/>
                <w:szCs w:val="12"/>
                <w:lang w:val="es-MX" w:eastAsia="es-MX"/>
              </w:rPr>
            </w:pPr>
          </w:p>
          <w:p w14:paraId="79358D84" w14:textId="77777777" w:rsidR="00605EB4" w:rsidRDefault="00605EB4" w:rsidP="00605EB4">
            <w:pPr>
              <w:widowControl/>
              <w:autoSpaceDE/>
              <w:autoSpaceDN/>
              <w:rPr>
                <w:rFonts w:ascii="Arial" w:eastAsia="Times New Roman" w:hAnsi="Arial" w:cs="Arial"/>
                <w:color w:val="000000"/>
                <w:sz w:val="12"/>
                <w:szCs w:val="12"/>
                <w:lang w:val="es-MX" w:eastAsia="es-MX"/>
              </w:rPr>
            </w:pPr>
          </w:p>
          <w:p w14:paraId="374C75D5" w14:textId="77777777" w:rsidR="00605EB4" w:rsidRDefault="00605EB4" w:rsidP="00605EB4">
            <w:pPr>
              <w:widowControl/>
              <w:autoSpaceDE/>
              <w:autoSpaceDN/>
              <w:rPr>
                <w:rFonts w:ascii="Arial" w:eastAsia="Times New Roman" w:hAnsi="Arial" w:cs="Arial"/>
                <w:color w:val="000000"/>
                <w:sz w:val="12"/>
                <w:szCs w:val="12"/>
                <w:lang w:val="es-MX" w:eastAsia="es-MX"/>
              </w:rPr>
            </w:pPr>
          </w:p>
          <w:p w14:paraId="24922E43" w14:textId="01BC4053" w:rsidR="00605EB4" w:rsidRPr="006E4173" w:rsidRDefault="00605EB4" w:rsidP="00605EB4">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 PORCENTAJE</w:t>
            </w:r>
          </w:p>
        </w:tc>
        <w:tc>
          <w:tcPr>
            <w:tcW w:w="1134" w:type="dxa"/>
            <w:tcBorders>
              <w:top w:val="single" w:sz="4" w:space="0" w:color="auto"/>
              <w:left w:val="single" w:sz="4" w:space="0" w:color="auto"/>
              <w:bottom w:val="single" w:sz="4" w:space="0" w:color="auto"/>
              <w:right w:val="single" w:sz="4" w:space="0" w:color="auto"/>
            </w:tcBorders>
          </w:tcPr>
          <w:p w14:paraId="1625F24F" w14:textId="1BFB2345"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E527CB">
              <w:rPr>
                <w:rFonts w:ascii="Arial" w:eastAsia="Times New Roman" w:hAnsi="Arial" w:cs="Arial"/>
                <w:color w:val="000000"/>
                <w:sz w:val="12"/>
                <w:szCs w:val="12"/>
                <w:lang w:val="es-MX" w:eastAsia="es-MX"/>
              </w:rPr>
              <w:t>100%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7EEBE8E" w14:textId="38FE7E05"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r w:rsidRPr="00FA52A5">
              <w:rPr>
                <w:rFonts w:ascii="Arial" w:eastAsia="Times New Roman" w:hAnsi="Arial" w:cs="Arial"/>
                <w:color w:val="000000"/>
                <w:sz w:val="12"/>
                <w:szCs w:val="12"/>
                <w:lang w:val="es-MX" w:eastAsia="es-MX"/>
              </w:rPr>
              <w:t>Informes de avances trimestral.</w:t>
            </w:r>
          </w:p>
        </w:tc>
        <w:tc>
          <w:tcPr>
            <w:tcW w:w="1376" w:type="dxa"/>
            <w:tcBorders>
              <w:top w:val="nil"/>
              <w:left w:val="nil"/>
              <w:bottom w:val="single" w:sz="4" w:space="0" w:color="auto"/>
              <w:right w:val="single" w:sz="4" w:space="0" w:color="auto"/>
            </w:tcBorders>
            <w:shd w:val="clear" w:color="auto" w:fill="auto"/>
            <w:vAlign w:val="bottom"/>
            <w:hideMark/>
          </w:tcPr>
          <w:p w14:paraId="3D110E79" w14:textId="77777777"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p>
        </w:tc>
      </w:tr>
      <w:tr w:rsidR="00605EB4" w:rsidRPr="006E4173" w14:paraId="3F6CA71A" w14:textId="77777777" w:rsidTr="0010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7"/>
        </w:trPr>
        <w:tc>
          <w:tcPr>
            <w:tcW w:w="1001" w:type="dxa"/>
            <w:tcBorders>
              <w:top w:val="nil"/>
              <w:left w:val="single" w:sz="4" w:space="0" w:color="auto"/>
              <w:bottom w:val="single" w:sz="4" w:space="0" w:color="auto"/>
              <w:right w:val="single" w:sz="4" w:space="0" w:color="auto"/>
            </w:tcBorders>
            <w:shd w:val="clear" w:color="auto" w:fill="auto"/>
            <w:noWrap/>
            <w:vAlign w:val="center"/>
            <w:hideMark/>
          </w:tcPr>
          <w:p w14:paraId="2C700308" w14:textId="77777777" w:rsidR="00605EB4" w:rsidRPr="00CD2E01" w:rsidRDefault="00605EB4" w:rsidP="00605EB4">
            <w:pPr>
              <w:widowControl/>
              <w:autoSpaceDE/>
              <w:autoSpaceDN/>
              <w:jc w:val="center"/>
              <w:rPr>
                <w:rFonts w:ascii="Arial" w:eastAsia="Times New Roman" w:hAnsi="Arial" w:cs="Arial"/>
                <w:b/>
                <w:bCs/>
                <w:sz w:val="12"/>
                <w:szCs w:val="12"/>
                <w:lang w:val="es-MX" w:eastAsia="es-MX"/>
              </w:rPr>
            </w:pPr>
            <w:r w:rsidRPr="00CD2E01">
              <w:rPr>
                <w:rFonts w:ascii="Arial" w:eastAsia="Times New Roman" w:hAnsi="Arial" w:cs="Arial"/>
                <w:b/>
                <w:bCs/>
                <w:sz w:val="12"/>
                <w:szCs w:val="12"/>
                <w:lang w:val="es-MX" w:eastAsia="es-MX"/>
              </w:rPr>
              <w:t>COMPONENTE 3</w:t>
            </w:r>
          </w:p>
        </w:tc>
        <w:tc>
          <w:tcPr>
            <w:tcW w:w="2257" w:type="dxa"/>
            <w:tcBorders>
              <w:top w:val="nil"/>
              <w:left w:val="nil"/>
              <w:bottom w:val="single" w:sz="4" w:space="0" w:color="auto"/>
              <w:right w:val="single" w:sz="4" w:space="0" w:color="auto"/>
            </w:tcBorders>
            <w:shd w:val="clear" w:color="auto" w:fill="auto"/>
            <w:noWrap/>
            <w:vAlign w:val="bottom"/>
            <w:hideMark/>
          </w:tcPr>
          <w:p w14:paraId="6031083F" w14:textId="77777777"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Salud publica</w:t>
            </w:r>
          </w:p>
        </w:tc>
        <w:tc>
          <w:tcPr>
            <w:tcW w:w="881" w:type="dxa"/>
            <w:tcBorders>
              <w:top w:val="nil"/>
              <w:left w:val="nil"/>
              <w:bottom w:val="single" w:sz="4" w:space="0" w:color="auto"/>
              <w:right w:val="single" w:sz="4" w:space="0" w:color="auto"/>
            </w:tcBorders>
            <w:shd w:val="clear" w:color="auto" w:fill="auto"/>
            <w:noWrap/>
            <w:vAlign w:val="bottom"/>
            <w:hideMark/>
          </w:tcPr>
          <w:p w14:paraId="54163785" w14:textId="77777777"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Porcentaje de personas beneficiadas con</w:t>
            </w:r>
            <w:r>
              <w:rPr>
                <w:rFonts w:ascii="Arial" w:eastAsia="Times New Roman" w:hAnsi="Arial" w:cs="Arial"/>
                <w:color w:val="000000"/>
                <w:sz w:val="12"/>
                <w:szCs w:val="12"/>
                <w:lang w:val="es-MX" w:eastAsia="es-MX"/>
              </w:rPr>
              <w:t xml:space="preserve"> a</w:t>
            </w:r>
            <w:r w:rsidRPr="006E4173">
              <w:rPr>
                <w:rFonts w:ascii="Arial" w:eastAsia="Times New Roman" w:hAnsi="Arial" w:cs="Arial"/>
                <w:color w:val="000000"/>
                <w:sz w:val="12"/>
                <w:szCs w:val="12"/>
                <w:lang w:val="es-MX" w:eastAsia="es-MX"/>
              </w:rPr>
              <w:t>tención medica</w:t>
            </w:r>
          </w:p>
        </w:tc>
        <w:tc>
          <w:tcPr>
            <w:tcW w:w="1209" w:type="dxa"/>
            <w:tcBorders>
              <w:top w:val="nil"/>
              <w:left w:val="nil"/>
              <w:bottom w:val="single" w:sz="4" w:space="0" w:color="auto"/>
              <w:right w:val="single" w:sz="4" w:space="0" w:color="auto"/>
            </w:tcBorders>
            <w:shd w:val="clear" w:color="auto" w:fill="auto"/>
            <w:vAlign w:val="bottom"/>
            <w:hideMark/>
          </w:tcPr>
          <w:p w14:paraId="735CD2F6" w14:textId="71401153"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Consultas otorgadas/ total de</w:t>
            </w:r>
            <w:r>
              <w:rPr>
                <w:rFonts w:ascii="Arial" w:eastAsia="Times New Roman" w:hAnsi="Arial" w:cs="Arial"/>
                <w:color w:val="000000"/>
                <w:sz w:val="12"/>
                <w:szCs w:val="12"/>
                <w:lang w:val="es-MX" w:eastAsia="es-MX"/>
              </w:rPr>
              <w:t xml:space="preserve"> habitantes </w:t>
            </w:r>
            <w:r w:rsidRPr="006E4173">
              <w:rPr>
                <w:rFonts w:ascii="Arial" w:eastAsia="Times New Roman" w:hAnsi="Arial" w:cs="Arial"/>
                <w:color w:val="000000"/>
                <w:sz w:val="12"/>
                <w:szCs w:val="12"/>
                <w:lang w:val="es-MX" w:eastAsia="es-MX"/>
              </w:rPr>
              <w:t>localidad</w:t>
            </w:r>
          </w:p>
        </w:tc>
        <w:tc>
          <w:tcPr>
            <w:tcW w:w="1028" w:type="dxa"/>
            <w:tcBorders>
              <w:top w:val="nil"/>
              <w:left w:val="nil"/>
              <w:bottom w:val="single" w:sz="4" w:space="0" w:color="auto"/>
              <w:right w:val="single" w:sz="4" w:space="0" w:color="auto"/>
            </w:tcBorders>
            <w:shd w:val="clear" w:color="auto" w:fill="auto"/>
            <w:noWrap/>
            <w:vAlign w:val="bottom"/>
            <w:hideMark/>
          </w:tcPr>
          <w:p w14:paraId="4B162BEA" w14:textId="1AA72392" w:rsidR="00605EB4" w:rsidRPr="006E4173" w:rsidRDefault="00605EB4" w:rsidP="00605EB4">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 xml:space="preserve">Trimestral </w:t>
            </w:r>
          </w:p>
        </w:tc>
        <w:tc>
          <w:tcPr>
            <w:tcW w:w="1276" w:type="dxa"/>
            <w:tcBorders>
              <w:top w:val="single" w:sz="4" w:space="0" w:color="auto"/>
              <w:left w:val="nil"/>
              <w:bottom w:val="single" w:sz="4" w:space="0" w:color="auto"/>
              <w:right w:val="single" w:sz="4" w:space="0" w:color="auto"/>
            </w:tcBorders>
          </w:tcPr>
          <w:p w14:paraId="0B62EE78" w14:textId="77777777" w:rsidR="00605EB4" w:rsidRDefault="00605EB4" w:rsidP="00605EB4">
            <w:pPr>
              <w:widowControl/>
              <w:autoSpaceDE/>
              <w:autoSpaceDN/>
              <w:rPr>
                <w:rFonts w:ascii="Arial" w:eastAsia="Times New Roman" w:hAnsi="Arial" w:cs="Arial"/>
                <w:color w:val="000000"/>
                <w:sz w:val="12"/>
                <w:szCs w:val="12"/>
                <w:lang w:val="es-MX" w:eastAsia="es-MX"/>
              </w:rPr>
            </w:pPr>
          </w:p>
          <w:p w14:paraId="0F63F749" w14:textId="77777777" w:rsidR="00605EB4" w:rsidRDefault="00605EB4" w:rsidP="00605EB4">
            <w:pPr>
              <w:widowControl/>
              <w:autoSpaceDE/>
              <w:autoSpaceDN/>
              <w:rPr>
                <w:rFonts w:ascii="Arial" w:eastAsia="Times New Roman" w:hAnsi="Arial" w:cs="Arial"/>
                <w:color w:val="000000"/>
                <w:sz w:val="12"/>
                <w:szCs w:val="12"/>
                <w:lang w:val="es-MX" w:eastAsia="es-MX"/>
              </w:rPr>
            </w:pPr>
          </w:p>
          <w:p w14:paraId="10D46E7D" w14:textId="1FEF2E46" w:rsidR="00605EB4" w:rsidRPr="006E4173" w:rsidRDefault="00605EB4" w:rsidP="00605EB4">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1134" w:type="dxa"/>
            <w:tcBorders>
              <w:top w:val="single" w:sz="4" w:space="0" w:color="auto"/>
              <w:left w:val="single" w:sz="4" w:space="0" w:color="auto"/>
              <w:bottom w:val="single" w:sz="4" w:space="0" w:color="auto"/>
              <w:right w:val="single" w:sz="4" w:space="0" w:color="auto"/>
            </w:tcBorders>
          </w:tcPr>
          <w:p w14:paraId="69685B13" w14:textId="77777777" w:rsidR="00605EB4" w:rsidRDefault="00605EB4" w:rsidP="00605EB4">
            <w:pPr>
              <w:widowControl/>
              <w:autoSpaceDE/>
              <w:autoSpaceDN/>
              <w:rPr>
                <w:rFonts w:ascii="Arial" w:eastAsia="Times New Roman" w:hAnsi="Arial" w:cs="Arial"/>
                <w:color w:val="000000"/>
                <w:sz w:val="12"/>
                <w:szCs w:val="12"/>
                <w:lang w:val="es-MX" w:eastAsia="es-MX"/>
              </w:rPr>
            </w:pPr>
          </w:p>
          <w:p w14:paraId="637ACBEE" w14:textId="77777777" w:rsidR="00605EB4" w:rsidRPr="008B524A" w:rsidRDefault="00605EB4" w:rsidP="00605EB4">
            <w:pPr>
              <w:widowControl/>
              <w:autoSpaceDE/>
              <w:autoSpaceDN/>
              <w:rPr>
                <w:rFonts w:ascii="Arial" w:eastAsia="Times New Roman" w:hAnsi="Arial" w:cs="Arial"/>
                <w:color w:val="000000"/>
                <w:sz w:val="12"/>
                <w:szCs w:val="12"/>
                <w:lang w:val="es-MX" w:eastAsia="es-MX"/>
              </w:rPr>
            </w:pPr>
            <w:r w:rsidRPr="008B524A">
              <w:rPr>
                <w:rFonts w:ascii="Arial" w:eastAsia="Times New Roman" w:hAnsi="Arial" w:cs="Arial"/>
                <w:color w:val="000000"/>
                <w:sz w:val="12"/>
                <w:szCs w:val="12"/>
                <w:lang w:val="es-MX" w:eastAsia="es-MX"/>
              </w:rPr>
              <w:t>%</w:t>
            </w:r>
          </w:p>
          <w:p w14:paraId="383BA73A" w14:textId="78EE561B"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8B524A">
              <w:rPr>
                <w:rFonts w:ascii="Arial" w:eastAsia="Times New Roman" w:hAnsi="Arial" w:cs="Arial"/>
                <w:color w:val="000000"/>
                <w:sz w:val="12"/>
                <w:szCs w:val="12"/>
                <w:lang w:val="es-MX" w:eastAsia="es-MX"/>
              </w:rPr>
              <w:t>PORCENTAJE</w:t>
            </w:r>
          </w:p>
        </w:tc>
        <w:tc>
          <w:tcPr>
            <w:tcW w:w="1134" w:type="dxa"/>
            <w:tcBorders>
              <w:top w:val="single" w:sz="4" w:space="0" w:color="auto"/>
              <w:left w:val="single" w:sz="4" w:space="0" w:color="auto"/>
              <w:bottom w:val="single" w:sz="4" w:space="0" w:color="auto"/>
              <w:right w:val="single" w:sz="4" w:space="0" w:color="auto"/>
            </w:tcBorders>
          </w:tcPr>
          <w:p w14:paraId="0E883BCC" w14:textId="0C84CEF5"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E527CB">
              <w:rPr>
                <w:rFonts w:ascii="Arial" w:eastAsia="Times New Roman" w:hAnsi="Arial" w:cs="Arial"/>
                <w:color w:val="000000"/>
                <w:sz w:val="12"/>
                <w:szCs w:val="12"/>
                <w:lang w:val="es-MX" w:eastAsia="es-MX"/>
              </w:rPr>
              <w:t>100%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C9F9649" w14:textId="5A1E1595" w:rsidR="00605EB4" w:rsidRPr="006E4173" w:rsidRDefault="00605EB4" w:rsidP="00605EB4">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Informes Trimestral</w:t>
            </w:r>
          </w:p>
        </w:tc>
        <w:tc>
          <w:tcPr>
            <w:tcW w:w="1376" w:type="dxa"/>
            <w:tcBorders>
              <w:top w:val="nil"/>
              <w:left w:val="nil"/>
              <w:bottom w:val="single" w:sz="4" w:space="0" w:color="auto"/>
              <w:right w:val="single" w:sz="4" w:space="0" w:color="auto"/>
            </w:tcBorders>
            <w:shd w:val="clear" w:color="auto" w:fill="auto"/>
            <w:vAlign w:val="bottom"/>
            <w:hideMark/>
          </w:tcPr>
          <w:p w14:paraId="0155460A" w14:textId="77777777"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Contar con los servidores de salud necesarios</w:t>
            </w:r>
          </w:p>
        </w:tc>
      </w:tr>
      <w:tr w:rsidR="00605EB4" w:rsidRPr="006E4173" w14:paraId="0C765E7F" w14:textId="77777777" w:rsidTr="0010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001" w:type="dxa"/>
            <w:tcBorders>
              <w:top w:val="nil"/>
              <w:left w:val="single" w:sz="4" w:space="0" w:color="auto"/>
              <w:bottom w:val="single" w:sz="4" w:space="0" w:color="auto"/>
              <w:right w:val="single" w:sz="4" w:space="0" w:color="auto"/>
            </w:tcBorders>
            <w:shd w:val="clear" w:color="auto" w:fill="auto"/>
            <w:noWrap/>
            <w:vAlign w:val="center"/>
            <w:hideMark/>
          </w:tcPr>
          <w:p w14:paraId="46537680" w14:textId="77777777" w:rsidR="00605EB4" w:rsidRPr="00CD2E01" w:rsidRDefault="00605EB4" w:rsidP="00605EB4">
            <w:pPr>
              <w:widowControl/>
              <w:autoSpaceDE/>
              <w:autoSpaceDN/>
              <w:jc w:val="center"/>
              <w:rPr>
                <w:rFonts w:ascii="Arial" w:eastAsia="Times New Roman" w:hAnsi="Arial" w:cs="Arial"/>
                <w:b/>
                <w:bCs/>
                <w:sz w:val="12"/>
                <w:szCs w:val="12"/>
                <w:lang w:val="es-MX" w:eastAsia="es-MX"/>
              </w:rPr>
            </w:pPr>
            <w:r w:rsidRPr="00CD2E01">
              <w:rPr>
                <w:rFonts w:ascii="Arial" w:eastAsia="Times New Roman" w:hAnsi="Arial" w:cs="Arial"/>
                <w:b/>
                <w:bCs/>
                <w:sz w:val="12"/>
                <w:szCs w:val="12"/>
                <w:lang w:val="es-MX" w:eastAsia="es-MX"/>
              </w:rPr>
              <w:t>ACTIVIDADES</w:t>
            </w:r>
          </w:p>
        </w:tc>
        <w:tc>
          <w:tcPr>
            <w:tcW w:w="2257" w:type="dxa"/>
            <w:tcBorders>
              <w:top w:val="nil"/>
              <w:left w:val="nil"/>
              <w:bottom w:val="single" w:sz="4" w:space="0" w:color="auto"/>
              <w:right w:val="single" w:sz="4" w:space="0" w:color="auto"/>
            </w:tcBorders>
            <w:shd w:val="clear" w:color="auto" w:fill="auto"/>
            <w:noWrap/>
            <w:vAlign w:val="bottom"/>
            <w:hideMark/>
          </w:tcPr>
          <w:p w14:paraId="0AF5DA94" w14:textId="4CEE6B80"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 xml:space="preserve">Acciones de Atención de Salud pública como; </w:t>
            </w:r>
            <w:r w:rsidRPr="006E4173">
              <w:rPr>
                <w:rFonts w:ascii="Arial" w:eastAsia="Times New Roman" w:hAnsi="Arial" w:cs="Arial"/>
                <w:color w:val="000000"/>
                <w:sz w:val="12"/>
                <w:szCs w:val="12"/>
                <w:lang w:val="es-MX" w:eastAsia="es-MX"/>
              </w:rPr>
              <w:t>Jornada nacional de salud</w:t>
            </w:r>
            <w:r>
              <w:rPr>
                <w:rFonts w:ascii="Arial" w:eastAsia="Times New Roman" w:hAnsi="Arial" w:cs="Arial"/>
                <w:color w:val="000000"/>
                <w:sz w:val="12"/>
                <w:szCs w:val="12"/>
                <w:lang w:val="es-MX" w:eastAsia="es-MX"/>
              </w:rPr>
              <w:t xml:space="preserve">, </w:t>
            </w:r>
            <w:r w:rsidRPr="00FA52A5">
              <w:rPr>
                <w:rFonts w:ascii="Arial" w:eastAsia="Times New Roman" w:hAnsi="Arial" w:cs="Arial"/>
                <w:color w:val="000000"/>
                <w:sz w:val="12"/>
                <w:szCs w:val="12"/>
                <w:lang w:val="es-MX" w:eastAsia="es-MX"/>
              </w:rPr>
              <w:t>Consultas médicas</w:t>
            </w:r>
            <w:r>
              <w:rPr>
                <w:rFonts w:ascii="Arial" w:eastAsia="Times New Roman" w:hAnsi="Arial" w:cs="Arial"/>
                <w:color w:val="000000"/>
                <w:sz w:val="12"/>
                <w:szCs w:val="12"/>
                <w:lang w:val="es-MX" w:eastAsia="es-MX"/>
              </w:rPr>
              <w:t>,</w:t>
            </w:r>
            <w:r w:rsidRPr="00FA52A5">
              <w:rPr>
                <w:rFonts w:ascii="Arial" w:eastAsia="Times New Roman" w:hAnsi="Arial" w:cs="Arial"/>
                <w:color w:val="000000"/>
                <w:sz w:val="12"/>
                <w:szCs w:val="12"/>
                <w:lang w:val="es-MX" w:eastAsia="es-MX"/>
              </w:rPr>
              <w:t xml:space="preserve"> Prevención de embarazos</w:t>
            </w:r>
            <w:r>
              <w:rPr>
                <w:rFonts w:ascii="Arial" w:eastAsia="Times New Roman" w:hAnsi="Arial" w:cs="Arial"/>
                <w:color w:val="000000"/>
                <w:sz w:val="12"/>
                <w:szCs w:val="12"/>
                <w:lang w:val="es-MX" w:eastAsia="es-MX"/>
              </w:rPr>
              <w:t xml:space="preserve">, </w:t>
            </w:r>
            <w:r w:rsidRPr="0065462F">
              <w:rPr>
                <w:rFonts w:ascii="Arial" w:eastAsia="Times New Roman" w:hAnsi="Arial" w:cs="Arial"/>
                <w:color w:val="000000"/>
                <w:sz w:val="12"/>
                <w:szCs w:val="12"/>
                <w:lang w:val="es-MX" w:eastAsia="es-MX"/>
              </w:rPr>
              <w:t>Atención medica en universidades</w:t>
            </w:r>
            <w:r>
              <w:rPr>
                <w:rFonts w:ascii="Arial" w:eastAsia="Times New Roman" w:hAnsi="Arial" w:cs="Arial"/>
                <w:color w:val="000000"/>
                <w:sz w:val="12"/>
                <w:szCs w:val="12"/>
                <w:lang w:val="es-MX" w:eastAsia="es-MX"/>
              </w:rPr>
              <w:t xml:space="preserve">, </w:t>
            </w:r>
            <w:r w:rsidRPr="0065462F">
              <w:rPr>
                <w:rFonts w:ascii="Arial" w:eastAsia="Times New Roman" w:hAnsi="Arial" w:cs="Arial"/>
                <w:color w:val="000000"/>
                <w:sz w:val="12"/>
                <w:szCs w:val="12"/>
                <w:lang w:val="es-MX" w:eastAsia="es-MX"/>
              </w:rPr>
              <w:t>Ayuda a sector salud</w:t>
            </w:r>
            <w:r>
              <w:rPr>
                <w:rFonts w:ascii="Arial" w:eastAsia="Times New Roman" w:hAnsi="Arial" w:cs="Arial"/>
                <w:color w:val="000000"/>
                <w:sz w:val="12"/>
                <w:szCs w:val="12"/>
                <w:lang w:val="es-MX" w:eastAsia="es-MX"/>
              </w:rPr>
              <w:t>,</w:t>
            </w:r>
            <w:r w:rsidRPr="0065462F">
              <w:rPr>
                <w:rFonts w:ascii="Arial" w:eastAsia="Times New Roman" w:hAnsi="Arial" w:cs="Arial"/>
                <w:color w:val="000000"/>
                <w:sz w:val="12"/>
                <w:szCs w:val="12"/>
                <w:lang w:val="es-MX" w:eastAsia="es-MX"/>
              </w:rPr>
              <w:t xml:space="preserve"> Prevención de VIH</w:t>
            </w:r>
            <w:r>
              <w:rPr>
                <w:rFonts w:ascii="Arial" w:eastAsia="Times New Roman" w:hAnsi="Arial" w:cs="Arial"/>
                <w:color w:val="000000"/>
                <w:sz w:val="12"/>
                <w:szCs w:val="12"/>
                <w:lang w:val="es-MX" w:eastAsia="es-MX"/>
              </w:rPr>
              <w:t xml:space="preserve">. </w:t>
            </w:r>
          </w:p>
        </w:tc>
        <w:tc>
          <w:tcPr>
            <w:tcW w:w="881" w:type="dxa"/>
            <w:tcBorders>
              <w:top w:val="nil"/>
              <w:left w:val="nil"/>
              <w:bottom w:val="single" w:sz="4" w:space="0" w:color="auto"/>
              <w:right w:val="single" w:sz="4" w:space="0" w:color="auto"/>
            </w:tcBorders>
            <w:shd w:val="clear" w:color="auto" w:fill="auto"/>
            <w:noWrap/>
            <w:vAlign w:val="bottom"/>
            <w:hideMark/>
          </w:tcPr>
          <w:p w14:paraId="14CF1D96" w14:textId="7C96C2BC"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65462F">
              <w:rPr>
                <w:rFonts w:ascii="Arial" w:eastAsia="Times New Roman" w:hAnsi="Arial" w:cs="Arial"/>
                <w:color w:val="000000"/>
                <w:sz w:val="12"/>
                <w:szCs w:val="12"/>
                <w:lang w:val="es-MX" w:eastAsia="es-MX"/>
              </w:rPr>
              <w:t xml:space="preserve">Porcentaje de avances de </w:t>
            </w:r>
            <w:r>
              <w:rPr>
                <w:rFonts w:ascii="Arial" w:eastAsia="Times New Roman" w:hAnsi="Arial" w:cs="Arial"/>
                <w:color w:val="000000"/>
                <w:sz w:val="12"/>
                <w:szCs w:val="12"/>
                <w:lang w:val="es-MX" w:eastAsia="es-MX"/>
              </w:rPr>
              <w:t xml:space="preserve">acciones de salud pública. </w:t>
            </w:r>
            <w:r w:rsidRPr="006E4173">
              <w:rPr>
                <w:rFonts w:ascii="Arial" w:eastAsia="Times New Roman" w:hAnsi="Arial" w:cs="Arial"/>
                <w:color w:val="000000"/>
                <w:sz w:val="12"/>
                <w:szCs w:val="12"/>
                <w:lang w:val="es-MX" w:eastAsia="es-MX"/>
              </w:rPr>
              <w:t> </w:t>
            </w:r>
          </w:p>
        </w:tc>
        <w:tc>
          <w:tcPr>
            <w:tcW w:w="1209" w:type="dxa"/>
            <w:tcBorders>
              <w:top w:val="nil"/>
              <w:left w:val="nil"/>
              <w:bottom w:val="single" w:sz="4" w:space="0" w:color="auto"/>
              <w:right w:val="single" w:sz="4" w:space="0" w:color="auto"/>
            </w:tcBorders>
            <w:shd w:val="clear" w:color="auto" w:fill="auto"/>
            <w:vAlign w:val="bottom"/>
            <w:hideMark/>
          </w:tcPr>
          <w:p w14:paraId="68AEB159" w14:textId="18A06284"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r w:rsidRPr="0065462F">
              <w:rPr>
                <w:rFonts w:ascii="Arial" w:eastAsia="Times New Roman" w:hAnsi="Arial" w:cs="Arial"/>
                <w:color w:val="000000"/>
                <w:sz w:val="12"/>
                <w:szCs w:val="12"/>
                <w:lang w:val="es-MX" w:eastAsia="es-MX"/>
              </w:rPr>
              <w:t xml:space="preserve">Número de acciones de </w:t>
            </w:r>
            <w:r>
              <w:rPr>
                <w:rFonts w:ascii="Arial" w:eastAsia="Times New Roman" w:hAnsi="Arial" w:cs="Arial"/>
                <w:color w:val="000000"/>
                <w:sz w:val="12"/>
                <w:szCs w:val="12"/>
                <w:lang w:val="es-MX" w:eastAsia="es-MX"/>
              </w:rPr>
              <w:t xml:space="preserve">salud pública </w:t>
            </w:r>
            <w:r w:rsidRPr="0065462F">
              <w:rPr>
                <w:rFonts w:ascii="Arial" w:eastAsia="Times New Roman" w:hAnsi="Arial" w:cs="Arial"/>
                <w:color w:val="000000"/>
                <w:sz w:val="12"/>
                <w:szCs w:val="12"/>
                <w:lang w:val="es-MX" w:eastAsia="es-MX"/>
              </w:rPr>
              <w:t xml:space="preserve">realizadas/ número de acciones </w:t>
            </w:r>
            <w:proofErr w:type="spellStart"/>
            <w:r>
              <w:rPr>
                <w:rFonts w:ascii="Arial" w:eastAsia="Times New Roman" w:hAnsi="Arial" w:cs="Arial"/>
                <w:color w:val="000000"/>
                <w:sz w:val="12"/>
                <w:szCs w:val="12"/>
                <w:lang w:val="es-MX" w:eastAsia="es-MX"/>
              </w:rPr>
              <w:t>acciones</w:t>
            </w:r>
            <w:proofErr w:type="spellEnd"/>
            <w:r>
              <w:rPr>
                <w:rFonts w:ascii="Arial" w:eastAsia="Times New Roman" w:hAnsi="Arial" w:cs="Arial"/>
                <w:color w:val="000000"/>
                <w:sz w:val="12"/>
                <w:szCs w:val="12"/>
                <w:lang w:val="es-MX" w:eastAsia="es-MX"/>
              </w:rPr>
              <w:t xml:space="preserve"> de salud pública </w:t>
            </w:r>
            <w:r w:rsidRPr="0065462F">
              <w:rPr>
                <w:rFonts w:ascii="Arial" w:eastAsia="Times New Roman" w:hAnsi="Arial" w:cs="Arial"/>
                <w:color w:val="000000"/>
                <w:sz w:val="12"/>
                <w:szCs w:val="12"/>
                <w:lang w:val="es-MX" w:eastAsia="es-MX"/>
              </w:rPr>
              <w:t>programadas.</w:t>
            </w:r>
          </w:p>
        </w:tc>
        <w:tc>
          <w:tcPr>
            <w:tcW w:w="1028" w:type="dxa"/>
            <w:tcBorders>
              <w:top w:val="nil"/>
              <w:left w:val="nil"/>
              <w:bottom w:val="single" w:sz="4" w:space="0" w:color="auto"/>
              <w:right w:val="single" w:sz="4" w:space="0" w:color="auto"/>
            </w:tcBorders>
            <w:shd w:val="clear" w:color="auto" w:fill="auto"/>
            <w:noWrap/>
            <w:vAlign w:val="bottom"/>
            <w:hideMark/>
          </w:tcPr>
          <w:p w14:paraId="10D68378" w14:textId="352D7EA8"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r>
              <w:rPr>
                <w:rFonts w:ascii="Arial" w:eastAsia="Times New Roman" w:hAnsi="Arial" w:cs="Arial"/>
                <w:color w:val="000000"/>
                <w:sz w:val="12"/>
                <w:szCs w:val="12"/>
                <w:lang w:val="es-MX" w:eastAsia="es-MX"/>
              </w:rPr>
              <w:t xml:space="preserve">Trimestral </w:t>
            </w:r>
          </w:p>
        </w:tc>
        <w:tc>
          <w:tcPr>
            <w:tcW w:w="1276" w:type="dxa"/>
            <w:tcBorders>
              <w:top w:val="single" w:sz="4" w:space="0" w:color="auto"/>
              <w:left w:val="nil"/>
              <w:bottom w:val="single" w:sz="4" w:space="0" w:color="auto"/>
              <w:right w:val="single" w:sz="4" w:space="0" w:color="auto"/>
            </w:tcBorders>
          </w:tcPr>
          <w:p w14:paraId="72813CA2" w14:textId="77777777" w:rsidR="00605EB4" w:rsidRDefault="00605EB4" w:rsidP="00605EB4">
            <w:pPr>
              <w:widowControl/>
              <w:autoSpaceDE/>
              <w:autoSpaceDN/>
              <w:rPr>
                <w:rFonts w:ascii="Arial" w:eastAsia="Times New Roman" w:hAnsi="Arial" w:cs="Arial"/>
                <w:color w:val="000000"/>
                <w:sz w:val="12"/>
                <w:szCs w:val="12"/>
                <w:lang w:val="es-MX" w:eastAsia="es-MX"/>
              </w:rPr>
            </w:pPr>
          </w:p>
          <w:p w14:paraId="140D5BAA" w14:textId="77777777" w:rsidR="00605EB4" w:rsidRDefault="00605EB4" w:rsidP="00605EB4">
            <w:pPr>
              <w:widowControl/>
              <w:autoSpaceDE/>
              <w:autoSpaceDN/>
              <w:rPr>
                <w:rFonts w:ascii="Arial" w:eastAsia="Times New Roman" w:hAnsi="Arial" w:cs="Arial"/>
                <w:color w:val="000000"/>
                <w:sz w:val="12"/>
                <w:szCs w:val="12"/>
                <w:lang w:val="es-MX" w:eastAsia="es-MX"/>
              </w:rPr>
            </w:pPr>
          </w:p>
          <w:p w14:paraId="3CBD77D9" w14:textId="3F5ADF49" w:rsidR="00605EB4" w:rsidRPr="006E4173" w:rsidRDefault="00605EB4" w:rsidP="00605EB4">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1134" w:type="dxa"/>
            <w:tcBorders>
              <w:top w:val="single" w:sz="4" w:space="0" w:color="auto"/>
              <w:left w:val="single" w:sz="4" w:space="0" w:color="auto"/>
              <w:bottom w:val="single" w:sz="4" w:space="0" w:color="auto"/>
              <w:right w:val="single" w:sz="4" w:space="0" w:color="auto"/>
            </w:tcBorders>
          </w:tcPr>
          <w:p w14:paraId="6C89555E" w14:textId="0CC1ADB8" w:rsidR="00605EB4" w:rsidRPr="006E4173" w:rsidRDefault="00605EB4" w:rsidP="00605EB4">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 xml:space="preserve">  % PORCENTAJE </w:t>
            </w:r>
          </w:p>
        </w:tc>
        <w:tc>
          <w:tcPr>
            <w:tcW w:w="1134" w:type="dxa"/>
            <w:tcBorders>
              <w:top w:val="single" w:sz="4" w:space="0" w:color="auto"/>
              <w:left w:val="single" w:sz="4" w:space="0" w:color="auto"/>
              <w:bottom w:val="single" w:sz="4" w:space="0" w:color="auto"/>
              <w:right w:val="single" w:sz="4" w:space="0" w:color="auto"/>
            </w:tcBorders>
          </w:tcPr>
          <w:p w14:paraId="69CC5713" w14:textId="65E52C70"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E527CB">
              <w:rPr>
                <w:rFonts w:ascii="Arial" w:eastAsia="Times New Roman" w:hAnsi="Arial" w:cs="Arial"/>
                <w:color w:val="000000"/>
                <w:sz w:val="12"/>
                <w:szCs w:val="12"/>
                <w:lang w:val="es-MX" w:eastAsia="es-MX"/>
              </w:rPr>
              <w:t>100%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07E47CC" w14:textId="6DF000A3"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r>
              <w:rPr>
                <w:rFonts w:ascii="Arial" w:eastAsia="Times New Roman" w:hAnsi="Arial" w:cs="Arial"/>
                <w:color w:val="000000"/>
                <w:sz w:val="12"/>
                <w:szCs w:val="12"/>
                <w:lang w:val="es-MX" w:eastAsia="es-MX"/>
              </w:rPr>
              <w:t xml:space="preserve">Informes Trimestral </w:t>
            </w:r>
          </w:p>
        </w:tc>
        <w:tc>
          <w:tcPr>
            <w:tcW w:w="1376" w:type="dxa"/>
            <w:tcBorders>
              <w:top w:val="nil"/>
              <w:left w:val="nil"/>
              <w:bottom w:val="single" w:sz="4" w:space="0" w:color="auto"/>
              <w:right w:val="single" w:sz="4" w:space="0" w:color="auto"/>
            </w:tcBorders>
            <w:shd w:val="clear" w:color="auto" w:fill="auto"/>
            <w:vAlign w:val="bottom"/>
            <w:hideMark/>
          </w:tcPr>
          <w:p w14:paraId="57950F3C" w14:textId="71DB27AA"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r w:rsidRPr="000E2AC3">
              <w:rPr>
                <w:rFonts w:ascii="Arial" w:eastAsia="Times New Roman" w:hAnsi="Arial" w:cs="Arial"/>
                <w:color w:val="000000"/>
                <w:sz w:val="12"/>
                <w:szCs w:val="12"/>
                <w:lang w:val="es-MX" w:eastAsia="es-MX"/>
              </w:rPr>
              <w:t>Contar con los recursos financieros y materiales</w:t>
            </w:r>
            <w:r>
              <w:rPr>
                <w:rFonts w:ascii="Arial" w:eastAsia="Times New Roman" w:hAnsi="Arial" w:cs="Arial"/>
                <w:color w:val="000000"/>
                <w:sz w:val="12"/>
                <w:szCs w:val="12"/>
                <w:lang w:val="es-MX" w:eastAsia="es-MX"/>
              </w:rPr>
              <w:t xml:space="preserve"> para la realización de las Acciones </w:t>
            </w:r>
          </w:p>
        </w:tc>
      </w:tr>
      <w:tr w:rsidR="00605EB4" w:rsidRPr="006E4173" w14:paraId="6570EF12" w14:textId="77777777" w:rsidTr="0010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5"/>
        </w:trPr>
        <w:tc>
          <w:tcPr>
            <w:tcW w:w="1001" w:type="dxa"/>
            <w:tcBorders>
              <w:top w:val="nil"/>
              <w:left w:val="single" w:sz="4" w:space="0" w:color="auto"/>
              <w:bottom w:val="single" w:sz="4" w:space="0" w:color="auto"/>
              <w:right w:val="single" w:sz="4" w:space="0" w:color="auto"/>
            </w:tcBorders>
            <w:shd w:val="clear" w:color="auto" w:fill="auto"/>
            <w:noWrap/>
            <w:vAlign w:val="center"/>
            <w:hideMark/>
          </w:tcPr>
          <w:p w14:paraId="19095DAD" w14:textId="77777777" w:rsidR="00605EB4" w:rsidRPr="00CD2E01" w:rsidRDefault="00605EB4" w:rsidP="00605EB4">
            <w:pPr>
              <w:widowControl/>
              <w:autoSpaceDE/>
              <w:autoSpaceDN/>
              <w:jc w:val="center"/>
              <w:rPr>
                <w:rFonts w:ascii="Arial" w:eastAsia="Times New Roman" w:hAnsi="Arial" w:cs="Arial"/>
                <w:b/>
                <w:bCs/>
                <w:sz w:val="12"/>
                <w:szCs w:val="12"/>
                <w:lang w:val="es-MX" w:eastAsia="es-MX"/>
              </w:rPr>
            </w:pPr>
            <w:r w:rsidRPr="00CD2E01">
              <w:rPr>
                <w:rFonts w:ascii="Arial" w:eastAsia="Times New Roman" w:hAnsi="Arial" w:cs="Arial"/>
                <w:b/>
                <w:bCs/>
                <w:sz w:val="12"/>
                <w:szCs w:val="12"/>
                <w:lang w:val="es-MX" w:eastAsia="es-MX"/>
              </w:rPr>
              <w:t>COMPONENTE 4</w:t>
            </w:r>
          </w:p>
        </w:tc>
        <w:tc>
          <w:tcPr>
            <w:tcW w:w="2257" w:type="dxa"/>
            <w:tcBorders>
              <w:top w:val="nil"/>
              <w:left w:val="nil"/>
              <w:bottom w:val="single" w:sz="4" w:space="0" w:color="auto"/>
              <w:right w:val="single" w:sz="4" w:space="0" w:color="auto"/>
            </w:tcBorders>
            <w:shd w:val="clear" w:color="auto" w:fill="auto"/>
            <w:noWrap/>
            <w:vAlign w:val="bottom"/>
            <w:hideMark/>
          </w:tcPr>
          <w:p w14:paraId="175B7F81" w14:textId="77777777"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Prevención de accidentes</w:t>
            </w:r>
          </w:p>
        </w:tc>
        <w:tc>
          <w:tcPr>
            <w:tcW w:w="881" w:type="dxa"/>
            <w:tcBorders>
              <w:top w:val="nil"/>
              <w:left w:val="nil"/>
              <w:bottom w:val="single" w:sz="4" w:space="0" w:color="auto"/>
              <w:right w:val="single" w:sz="4" w:space="0" w:color="auto"/>
            </w:tcBorders>
            <w:shd w:val="clear" w:color="auto" w:fill="auto"/>
            <w:noWrap/>
            <w:vAlign w:val="bottom"/>
            <w:hideMark/>
          </w:tcPr>
          <w:p w14:paraId="2C37408C" w14:textId="77777777"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Porcentaje de disminución de accidentes dentro del municipio</w:t>
            </w:r>
          </w:p>
        </w:tc>
        <w:tc>
          <w:tcPr>
            <w:tcW w:w="1209" w:type="dxa"/>
            <w:tcBorders>
              <w:top w:val="nil"/>
              <w:left w:val="nil"/>
              <w:bottom w:val="single" w:sz="4" w:space="0" w:color="auto"/>
              <w:right w:val="single" w:sz="4" w:space="0" w:color="auto"/>
            </w:tcBorders>
            <w:shd w:val="clear" w:color="auto" w:fill="auto"/>
            <w:vAlign w:val="bottom"/>
            <w:hideMark/>
          </w:tcPr>
          <w:p w14:paraId="5EB3F5AD" w14:textId="77777777"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Estadísticas de resultados positivos y puestos de alcoholimetría</w:t>
            </w:r>
          </w:p>
        </w:tc>
        <w:tc>
          <w:tcPr>
            <w:tcW w:w="1028" w:type="dxa"/>
            <w:tcBorders>
              <w:top w:val="nil"/>
              <w:left w:val="nil"/>
              <w:bottom w:val="single" w:sz="4" w:space="0" w:color="auto"/>
              <w:right w:val="single" w:sz="4" w:space="0" w:color="auto"/>
            </w:tcBorders>
            <w:shd w:val="clear" w:color="auto" w:fill="auto"/>
            <w:noWrap/>
            <w:vAlign w:val="bottom"/>
            <w:hideMark/>
          </w:tcPr>
          <w:p w14:paraId="38E4DE3E" w14:textId="7BE5903B" w:rsidR="00605EB4" w:rsidRPr="006E4173" w:rsidRDefault="00605EB4" w:rsidP="00605EB4">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Trimestral.</w:t>
            </w:r>
          </w:p>
        </w:tc>
        <w:tc>
          <w:tcPr>
            <w:tcW w:w="1276" w:type="dxa"/>
            <w:tcBorders>
              <w:top w:val="single" w:sz="4" w:space="0" w:color="auto"/>
              <w:left w:val="nil"/>
              <w:bottom w:val="single" w:sz="4" w:space="0" w:color="auto"/>
              <w:right w:val="single" w:sz="4" w:space="0" w:color="auto"/>
            </w:tcBorders>
          </w:tcPr>
          <w:p w14:paraId="655E49B2" w14:textId="77777777" w:rsidR="00605EB4" w:rsidRDefault="00605EB4" w:rsidP="00605EB4">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 xml:space="preserve">   </w:t>
            </w:r>
          </w:p>
          <w:p w14:paraId="00E75E8E" w14:textId="77777777" w:rsidR="00605EB4" w:rsidRDefault="00605EB4" w:rsidP="00605EB4">
            <w:pPr>
              <w:widowControl/>
              <w:autoSpaceDE/>
              <w:autoSpaceDN/>
              <w:rPr>
                <w:rFonts w:ascii="Arial" w:eastAsia="Times New Roman" w:hAnsi="Arial" w:cs="Arial"/>
                <w:color w:val="000000"/>
                <w:sz w:val="12"/>
                <w:szCs w:val="12"/>
                <w:lang w:val="es-MX" w:eastAsia="es-MX"/>
              </w:rPr>
            </w:pPr>
          </w:p>
          <w:p w14:paraId="3BF40F02" w14:textId="752A1367" w:rsidR="00605EB4" w:rsidRPr="006E4173" w:rsidRDefault="00605EB4" w:rsidP="00605EB4">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1134" w:type="dxa"/>
            <w:tcBorders>
              <w:top w:val="single" w:sz="4" w:space="0" w:color="auto"/>
              <w:left w:val="single" w:sz="4" w:space="0" w:color="auto"/>
              <w:bottom w:val="single" w:sz="4" w:space="0" w:color="auto"/>
              <w:right w:val="single" w:sz="4" w:space="0" w:color="auto"/>
            </w:tcBorders>
          </w:tcPr>
          <w:p w14:paraId="6E06CF11" w14:textId="77777777" w:rsidR="00605EB4" w:rsidRDefault="00605EB4" w:rsidP="00605EB4">
            <w:pPr>
              <w:widowControl/>
              <w:autoSpaceDE/>
              <w:autoSpaceDN/>
              <w:rPr>
                <w:rFonts w:ascii="Arial" w:eastAsia="Times New Roman" w:hAnsi="Arial" w:cs="Arial"/>
                <w:color w:val="000000"/>
                <w:sz w:val="12"/>
                <w:szCs w:val="12"/>
                <w:lang w:val="es-MX" w:eastAsia="es-MX"/>
              </w:rPr>
            </w:pPr>
          </w:p>
          <w:p w14:paraId="1642B903" w14:textId="77777777" w:rsidR="00605EB4" w:rsidRPr="008B524A" w:rsidRDefault="00605EB4" w:rsidP="00605EB4">
            <w:pPr>
              <w:widowControl/>
              <w:autoSpaceDE/>
              <w:autoSpaceDN/>
              <w:rPr>
                <w:rFonts w:ascii="Arial" w:eastAsia="Times New Roman" w:hAnsi="Arial" w:cs="Arial"/>
                <w:color w:val="000000"/>
                <w:sz w:val="12"/>
                <w:szCs w:val="12"/>
                <w:lang w:val="es-MX" w:eastAsia="es-MX"/>
              </w:rPr>
            </w:pPr>
            <w:r w:rsidRPr="008B524A">
              <w:rPr>
                <w:rFonts w:ascii="Arial" w:eastAsia="Times New Roman" w:hAnsi="Arial" w:cs="Arial"/>
                <w:color w:val="000000"/>
                <w:sz w:val="12"/>
                <w:szCs w:val="12"/>
                <w:lang w:val="es-MX" w:eastAsia="es-MX"/>
              </w:rPr>
              <w:t>%</w:t>
            </w:r>
          </w:p>
          <w:p w14:paraId="523A776E" w14:textId="35EDD57F"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8B524A">
              <w:rPr>
                <w:rFonts w:ascii="Arial" w:eastAsia="Times New Roman" w:hAnsi="Arial" w:cs="Arial"/>
                <w:color w:val="000000"/>
                <w:sz w:val="12"/>
                <w:szCs w:val="12"/>
                <w:lang w:val="es-MX" w:eastAsia="es-MX"/>
              </w:rPr>
              <w:t>PORCENTAJE</w:t>
            </w:r>
            <w:r>
              <w:rPr>
                <w:rFonts w:ascii="Arial" w:eastAsia="Times New Roman" w:hAnsi="Arial" w:cs="Arial"/>
                <w:color w:val="000000"/>
                <w:sz w:val="12"/>
                <w:szCs w:val="12"/>
                <w:lang w:val="es-MX" w:eastAsia="es-MX"/>
              </w:rPr>
              <w:t>|</w:t>
            </w:r>
          </w:p>
        </w:tc>
        <w:tc>
          <w:tcPr>
            <w:tcW w:w="1134" w:type="dxa"/>
            <w:tcBorders>
              <w:top w:val="single" w:sz="4" w:space="0" w:color="auto"/>
              <w:left w:val="single" w:sz="4" w:space="0" w:color="auto"/>
              <w:bottom w:val="single" w:sz="4" w:space="0" w:color="auto"/>
              <w:right w:val="single" w:sz="4" w:space="0" w:color="auto"/>
            </w:tcBorders>
          </w:tcPr>
          <w:p w14:paraId="35FB6DED" w14:textId="63EBD53A"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E527CB">
              <w:rPr>
                <w:rFonts w:ascii="Arial" w:eastAsia="Times New Roman" w:hAnsi="Arial" w:cs="Arial"/>
                <w:color w:val="000000"/>
                <w:sz w:val="12"/>
                <w:szCs w:val="12"/>
                <w:lang w:val="es-MX" w:eastAsia="es-MX"/>
              </w:rPr>
              <w:t>100%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F2EB5AF" w14:textId="2059F43C"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Comité de prevención de accidentes</w:t>
            </w:r>
          </w:p>
        </w:tc>
        <w:tc>
          <w:tcPr>
            <w:tcW w:w="1376" w:type="dxa"/>
            <w:tcBorders>
              <w:top w:val="nil"/>
              <w:left w:val="nil"/>
              <w:bottom w:val="single" w:sz="4" w:space="0" w:color="auto"/>
              <w:right w:val="single" w:sz="4" w:space="0" w:color="auto"/>
            </w:tcBorders>
            <w:shd w:val="clear" w:color="auto" w:fill="auto"/>
            <w:vAlign w:val="bottom"/>
            <w:hideMark/>
          </w:tcPr>
          <w:p w14:paraId="7DFCC726" w14:textId="77777777"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xml:space="preserve">Contar con el equipo de seguridad y análisis </w:t>
            </w:r>
          </w:p>
        </w:tc>
      </w:tr>
      <w:tr w:rsidR="00605EB4" w:rsidRPr="006E4173" w14:paraId="491CB319" w14:textId="77777777" w:rsidTr="0010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001" w:type="dxa"/>
            <w:tcBorders>
              <w:top w:val="nil"/>
              <w:left w:val="single" w:sz="4" w:space="0" w:color="auto"/>
              <w:bottom w:val="single" w:sz="4" w:space="0" w:color="auto"/>
              <w:right w:val="single" w:sz="4" w:space="0" w:color="auto"/>
            </w:tcBorders>
            <w:shd w:val="clear" w:color="auto" w:fill="auto"/>
            <w:noWrap/>
            <w:vAlign w:val="center"/>
            <w:hideMark/>
          </w:tcPr>
          <w:p w14:paraId="38905F87" w14:textId="77777777" w:rsidR="00605EB4" w:rsidRPr="00CD2E01" w:rsidRDefault="00605EB4" w:rsidP="00605EB4">
            <w:pPr>
              <w:widowControl/>
              <w:autoSpaceDE/>
              <w:autoSpaceDN/>
              <w:jc w:val="center"/>
              <w:rPr>
                <w:rFonts w:ascii="Arial" w:eastAsia="Times New Roman" w:hAnsi="Arial" w:cs="Arial"/>
                <w:b/>
                <w:bCs/>
                <w:sz w:val="12"/>
                <w:szCs w:val="12"/>
                <w:lang w:val="es-MX" w:eastAsia="es-MX"/>
              </w:rPr>
            </w:pPr>
            <w:r w:rsidRPr="00CD2E01">
              <w:rPr>
                <w:rFonts w:ascii="Arial" w:eastAsia="Times New Roman" w:hAnsi="Arial" w:cs="Arial"/>
                <w:b/>
                <w:bCs/>
                <w:sz w:val="12"/>
                <w:szCs w:val="12"/>
                <w:lang w:val="es-MX" w:eastAsia="es-MX"/>
              </w:rPr>
              <w:t>ACTIVIDADES</w:t>
            </w:r>
          </w:p>
        </w:tc>
        <w:tc>
          <w:tcPr>
            <w:tcW w:w="2257" w:type="dxa"/>
            <w:tcBorders>
              <w:top w:val="nil"/>
              <w:left w:val="nil"/>
              <w:bottom w:val="single" w:sz="4" w:space="0" w:color="auto"/>
              <w:right w:val="single" w:sz="4" w:space="0" w:color="auto"/>
            </w:tcBorders>
            <w:shd w:val="clear" w:color="auto" w:fill="auto"/>
            <w:noWrap/>
            <w:vAlign w:val="bottom"/>
            <w:hideMark/>
          </w:tcPr>
          <w:p w14:paraId="15AD9DA8" w14:textId="77777777"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Alcoholimetría</w:t>
            </w:r>
          </w:p>
        </w:tc>
        <w:tc>
          <w:tcPr>
            <w:tcW w:w="881" w:type="dxa"/>
            <w:tcBorders>
              <w:top w:val="nil"/>
              <w:left w:val="nil"/>
              <w:bottom w:val="single" w:sz="4" w:space="0" w:color="auto"/>
              <w:right w:val="single" w:sz="4" w:space="0" w:color="auto"/>
            </w:tcBorders>
            <w:shd w:val="clear" w:color="auto" w:fill="auto"/>
            <w:noWrap/>
            <w:vAlign w:val="bottom"/>
            <w:hideMark/>
          </w:tcPr>
          <w:p w14:paraId="4085E0D1" w14:textId="77777777"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p>
        </w:tc>
        <w:tc>
          <w:tcPr>
            <w:tcW w:w="1209" w:type="dxa"/>
            <w:tcBorders>
              <w:top w:val="nil"/>
              <w:left w:val="nil"/>
              <w:bottom w:val="single" w:sz="4" w:space="0" w:color="auto"/>
              <w:right w:val="single" w:sz="4" w:space="0" w:color="auto"/>
            </w:tcBorders>
            <w:shd w:val="clear" w:color="auto" w:fill="auto"/>
            <w:vAlign w:val="bottom"/>
            <w:hideMark/>
          </w:tcPr>
          <w:p w14:paraId="6B0E80E6" w14:textId="77777777"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p>
        </w:tc>
        <w:tc>
          <w:tcPr>
            <w:tcW w:w="1028" w:type="dxa"/>
            <w:tcBorders>
              <w:top w:val="nil"/>
              <w:left w:val="nil"/>
              <w:bottom w:val="single" w:sz="4" w:space="0" w:color="auto"/>
              <w:right w:val="single" w:sz="4" w:space="0" w:color="auto"/>
            </w:tcBorders>
            <w:shd w:val="clear" w:color="auto" w:fill="auto"/>
            <w:noWrap/>
            <w:vAlign w:val="bottom"/>
            <w:hideMark/>
          </w:tcPr>
          <w:p w14:paraId="2673E2A1" w14:textId="77777777"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p>
        </w:tc>
        <w:tc>
          <w:tcPr>
            <w:tcW w:w="1276" w:type="dxa"/>
            <w:tcBorders>
              <w:top w:val="single" w:sz="4" w:space="0" w:color="auto"/>
              <w:left w:val="nil"/>
              <w:bottom w:val="single" w:sz="4" w:space="0" w:color="auto"/>
              <w:right w:val="single" w:sz="4" w:space="0" w:color="auto"/>
            </w:tcBorders>
          </w:tcPr>
          <w:p w14:paraId="559EFD14" w14:textId="77777777" w:rsidR="00605EB4" w:rsidRPr="006E4173" w:rsidRDefault="00605EB4" w:rsidP="00605EB4">
            <w:pPr>
              <w:widowControl/>
              <w:autoSpaceDE/>
              <w:autoSpaceDN/>
              <w:rPr>
                <w:rFonts w:ascii="Arial" w:eastAsia="Times New Roman" w:hAnsi="Arial" w:cs="Arial"/>
                <w:color w:val="000000"/>
                <w:sz w:val="12"/>
                <w:szCs w:val="12"/>
                <w:lang w:val="es-MX" w:eastAsia="es-MX"/>
              </w:rPr>
            </w:pPr>
          </w:p>
        </w:tc>
        <w:tc>
          <w:tcPr>
            <w:tcW w:w="1134" w:type="dxa"/>
            <w:tcBorders>
              <w:top w:val="single" w:sz="4" w:space="0" w:color="auto"/>
              <w:left w:val="single" w:sz="4" w:space="0" w:color="auto"/>
              <w:bottom w:val="single" w:sz="4" w:space="0" w:color="auto"/>
              <w:right w:val="single" w:sz="4" w:space="0" w:color="auto"/>
            </w:tcBorders>
          </w:tcPr>
          <w:p w14:paraId="55F9AEB1" w14:textId="77777777" w:rsidR="00605EB4" w:rsidRPr="006E4173" w:rsidRDefault="00605EB4" w:rsidP="00605EB4">
            <w:pPr>
              <w:widowControl/>
              <w:autoSpaceDE/>
              <w:autoSpaceDN/>
              <w:rPr>
                <w:rFonts w:ascii="Arial" w:eastAsia="Times New Roman" w:hAnsi="Arial" w:cs="Arial"/>
                <w:color w:val="000000"/>
                <w:sz w:val="12"/>
                <w:szCs w:val="12"/>
                <w:lang w:val="es-MX" w:eastAsia="es-MX"/>
              </w:rPr>
            </w:pPr>
          </w:p>
        </w:tc>
        <w:tc>
          <w:tcPr>
            <w:tcW w:w="1134" w:type="dxa"/>
            <w:tcBorders>
              <w:top w:val="single" w:sz="4" w:space="0" w:color="auto"/>
              <w:left w:val="single" w:sz="4" w:space="0" w:color="auto"/>
              <w:bottom w:val="single" w:sz="4" w:space="0" w:color="auto"/>
              <w:right w:val="single" w:sz="4" w:space="0" w:color="auto"/>
            </w:tcBorders>
          </w:tcPr>
          <w:p w14:paraId="7BD744DC" w14:textId="695FFEF0"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E527CB">
              <w:rPr>
                <w:rFonts w:ascii="Arial" w:eastAsia="Times New Roman" w:hAnsi="Arial" w:cs="Arial"/>
                <w:color w:val="000000"/>
                <w:sz w:val="12"/>
                <w:szCs w:val="12"/>
                <w:lang w:val="es-MX" w:eastAsia="es-MX"/>
              </w:rPr>
              <w:t>100%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6CA03B1" w14:textId="09B4E58F"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p>
        </w:tc>
        <w:tc>
          <w:tcPr>
            <w:tcW w:w="1376" w:type="dxa"/>
            <w:tcBorders>
              <w:top w:val="nil"/>
              <w:left w:val="nil"/>
              <w:bottom w:val="single" w:sz="4" w:space="0" w:color="auto"/>
              <w:right w:val="single" w:sz="4" w:space="0" w:color="auto"/>
            </w:tcBorders>
            <w:shd w:val="clear" w:color="auto" w:fill="auto"/>
            <w:vAlign w:val="bottom"/>
            <w:hideMark/>
          </w:tcPr>
          <w:p w14:paraId="4EFC88E6" w14:textId="77777777"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p>
        </w:tc>
      </w:tr>
      <w:tr w:rsidR="00605EB4" w:rsidRPr="006E4173" w14:paraId="1E963094" w14:textId="77777777" w:rsidTr="0010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6"/>
        </w:trPr>
        <w:tc>
          <w:tcPr>
            <w:tcW w:w="1001" w:type="dxa"/>
            <w:tcBorders>
              <w:top w:val="nil"/>
              <w:left w:val="single" w:sz="4" w:space="0" w:color="auto"/>
              <w:bottom w:val="single" w:sz="4" w:space="0" w:color="auto"/>
              <w:right w:val="single" w:sz="4" w:space="0" w:color="auto"/>
            </w:tcBorders>
            <w:shd w:val="clear" w:color="auto" w:fill="auto"/>
            <w:noWrap/>
            <w:vAlign w:val="center"/>
            <w:hideMark/>
          </w:tcPr>
          <w:p w14:paraId="6D0FB439" w14:textId="77777777" w:rsidR="00605EB4" w:rsidRPr="00CD2E01" w:rsidRDefault="00605EB4" w:rsidP="00605EB4">
            <w:pPr>
              <w:widowControl/>
              <w:autoSpaceDE/>
              <w:autoSpaceDN/>
              <w:jc w:val="center"/>
              <w:rPr>
                <w:rFonts w:ascii="Arial" w:eastAsia="Times New Roman" w:hAnsi="Arial" w:cs="Arial"/>
                <w:b/>
                <w:bCs/>
                <w:sz w:val="12"/>
                <w:szCs w:val="12"/>
                <w:lang w:val="es-MX" w:eastAsia="es-MX"/>
              </w:rPr>
            </w:pPr>
            <w:r w:rsidRPr="00CD2E01">
              <w:rPr>
                <w:rFonts w:ascii="Arial" w:eastAsia="Times New Roman" w:hAnsi="Arial" w:cs="Arial"/>
                <w:b/>
                <w:bCs/>
                <w:sz w:val="12"/>
                <w:szCs w:val="12"/>
                <w:lang w:val="es-MX" w:eastAsia="es-MX"/>
              </w:rPr>
              <w:t>COMPONENTE 5</w:t>
            </w:r>
          </w:p>
        </w:tc>
        <w:tc>
          <w:tcPr>
            <w:tcW w:w="2257" w:type="dxa"/>
            <w:tcBorders>
              <w:top w:val="nil"/>
              <w:left w:val="nil"/>
              <w:bottom w:val="single" w:sz="4" w:space="0" w:color="auto"/>
              <w:right w:val="single" w:sz="4" w:space="0" w:color="auto"/>
            </w:tcBorders>
            <w:shd w:val="clear" w:color="auto" w:fill="auto"/>
            <w:noWrap/>
            <w:vAlign w:val="bottom"/>
            <w:hideMark/>
          </w:tcPr>
          <w:p w14:paraId="0E81EF5D" w14:textId="77777777"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Posada ame</w:t>
            </w:r>
          </w:p>
        </w:tc>
        <w:tc>
          <w:tcPr>
            <w:tcW w:w="881" w:type="dxa"/>
            <w:tcBorders>
              <w:top w:val="nil"/>
              <w:left w:val="nil"/>
              <w:bottom w:val="single" w:sz="4" w:space="0" w:color="auto"/>
              <w:right w:val="single" w:sz="4" w:space="0" w:color="auto"/>
            </w:tcBorders>
            <w:shd w:val="clear" w:color="auto" w:fill="auto"/>
            <w:noWrap/>
            <w:vAlign w:val="bottom"/>
            <w:hideMark/>
          </w:tcPr>
          <w:p w14:paraId="29C8719E" w14:textId="77777777"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Porcentaje de personas atendidas en ame</w:t>
            </w:r>
          </w:p>
        </w:tc>
        <w:tc>
          <w:tcPr>
            <w:tcW w:w="1209" w:type="dxa"/>
            <w:tcBorders>
              <w:top w:val="nil"/>
              <w:left w:val="nil"/>
              <w:bottom w:val="single" w:sz="4" w:space="0" w:color="auto"/>
              <w:right w:val="single" w:sz="4" w:space="0" w:color="auto"/>
            </w:tcBorders>
            <w:shd w:val="clear" w:color="auto" w:fill="auto"/>
            <w:vAlign w:val="bottom"/>
            <w:hideMark/>
          </w:tcPr>
          <w:p w14:paraId="09BB8209" w14:textId="77777777"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Personas alojadas / días laborados</w:t>
            </w:r>
          </w:p>
        </w:tc>
        <w:tc>
          <w:tcPr>
            <w:tcW w:w="1028" w:type="dxa"/>
            <w:tcBorders>
              <w:top w:val="nil"/>
              <w:left w:val="nil"/>
              <w:bottom w:val="single" w:sz="4" w:space="0" w:color="auto"/>
              <w:right w:val="single" w:sz="4" w:space="0" w:color="auto"/>
            </w:tcBorders>
            <w:shd w:val="clear" w:color="auto" w:fill="auto"/>
            <w:noWrap/>
            <w:vAlign w:val="bottom"/>
            <w:hideMark/>
          </w:tcPr>
          <w:p w14:paraId="79783941" w14:textId="153522B2" w:rsidR="00605EB4" w:rsidRPr="006E4173" w:rsidRDefault="00605EB4" w:rsidP="00605EB4">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 xml:space="preserve">Trimestral </w:t>
            </w:r>
          </w:p>
        </w:tc>
        <w:tc>
          <w:tcPr>
            <w:tcW w:w="1276" w:type="dxa"/>
            <w:tcBorders>
              <w:top w:val="single" w:sz="4" w:space="0" w:color="auto"/>
              <w:left w:val="nil"/>
              <w:bottom w:val="single" w:sz="4" w:space="0" w:color="auto"/>
              <w:right w:val="single" w:sz="4" w:space="0" w:color="auto"/>
            </w:tcBorders>
          </w:tcPr>
          <w:p w14:paraId="2A32DA20" w14:textId="026BAE90" w:rsidR="00605EB4" w:rsidRPr="006E4173" w:rsidRDefault="00605EB4" w:rsidP="00605EB4">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1134" w:type="dxa"/>
            <w:tcBorders>
              <w:top w:val="single" w:sz="4" w:space="0" w:color="auto"/>
              <w:left w:val="single" w:sz="4" w:space="0" w:color="auto"/>
              <w:bottom w:val="single" w:sz="4" w:space="0" w:color="auto"/>
              <w:right w:val="single" w:sz="4" w:space="0" w:color="auto"/>
            </w:tcBorders>
          </w:tcPr>
          <w:p w14:paraId="09EDE536" w14:textId="77777777" w:rsidR="00605EB4" w:rsidRDefault="00605EB4" w:rsidP="00605EB4">
            <w:pPr>
              <w:widowControl/>
              <w:autoSpaceDE/>
              <w:autoSpaceDN/>
              <w:rPr>
                <w:rFonts w:ascii="Arial" w:eastAsia="Times New Roman" w:hAnsi="Arial" w:cs="Arial"/>
                <w:color w:val="000000"/>
                <w:sz w:val="12"/>
                <w:szCs w:val="12"/>
                <w:lang w:val="es-MX" w:eastAsia="es-MX"/>
              </w:rPr>
            </w:pPr>
          </w:p>
          <w:p w14:paraId="067F0577" w14:textId="77777777" w:rsidR="00605EB4" w:rsidRPr="008B524A" w:rsidRDefault="00605EB4" w:rsidP="00605EB4">
            <w:pPr>
              <w:widowControl/>
              <w:autoSpaceDE/>
              <w:autoSpaceDN/>
              <w:rPr>
                <w:rFonts w:ascii="Arial" w:eastAsia="Times New Roman" w:hAnsi="Arial" w:cs="Arial"/>
                <w:color w:val="000000"/>
                <w:sz w:val="12"/>
                <w:szCs w:val="12"/>
                <w:lang w:val="es-MX" w:eastAsia="es-MX"/>
              </w:rPr>
            </w:pPr>
            <w:r w:rsidRPr="008B524A">
              <w:rPr>
                <w:rFonts w:ascii="Arial" w:eastAsia="Times New Roman" w:hAnsi="Arial" w:cs="Arial"/>
                <w:color w:val="000000"/>
                <w:sz w:val="12"/>
                <w:szCs w:val="12"/>
                <w:lang w:val="es-MX" w:eastAsia="es-MX"/>
              </w:rPr>
              <w:t>%</w:t>
            </w:r>
          </w:p>
          <w:p w14:paraId="78847BBB" w14:textId="5201549A"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8B524A">
              <w:rPr>
                <w:rFonts w:ascii="Arial" w:eastAsia="Times New Roman" w:hAnsi="Arial" w:cs="Arial"/>
                <w:color w:val="000000"/>
                <w:sz w:val="12"/>
                <w:szCs w:val="12"/>
                <w:lang w:val="es-MX" w:eastAsia="es-MX"/>
              </w:rPr>
              <w:t>PORCENTAJE</w:t>
            </w:r>
          </w:p>
        </w:tc>
        <w:tc>
          <w:tcPr>
            <w:tcW w:w="1134" w:type="dxa"/>
            <w:tcBorders>
              <w:top w:val="single" w:sz="4" w:space="0" w:color="auto"/>
              <w:left w:val="single" w:sz="4" w:space="0" w:color="auto"/>
              <w:bottom w:val="single" w:sz="4" w:space="0" w:color="auto"/>
              <w:right w:val="single" w:sz="4" w:space="0" w:color="auto"/>
            </w:tcBorders>
          </w:tcPr>
          <w:p w14:paraId="3248DF52" w14:textId="5D03DC0B"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E527CB">
              <w:rPr>
                <w:rFonts w:ascii="Arial" w:eastAsia="Times New Roman" w:hAnsi="Arial" w:cs="Arial"/>
                <w:color w:val="000000"/>
                <w:sz w:val="12"/>
                <w:szCs w:val="12"/>
                <w:lang w:val="es-MX" w:eastAsia="es-MX"/>
              </w:rPr>
              <w:t>100%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4397657" w14:textId="0C79A8AE"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Convenio ame</w:t>
            </w:r>
          </w:p>
        </w:tc>
        <w:tc>
          <w:tcPr>
            <w:tcW w:w="1376" w:type="dxa"/>
            <w:tcBorders>
              <w:top w:val="nil"/>
              <w:left w:val="nil"/>
              <w:bottom w:val="single" w:sz="4" w:space="0" w:color="auto"/>
              <w:right w:val="single" w:sz="4" w:space="0" w:color="auto"/>
            </w:tcBorders>
            <w:shd w:val="clear" w:color="auto" w:fill="auto"/>
            <w:vAlign w:val="bottom"/>
            <w:hideMark/>
          </w:tcPr>
          <w:p w14:paraId="7B7DA7AA" w14:textId="77777777"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Contar con las adecuadas instalaciones e insumo de hospedaje</w:t>
            </w:r>
          </w:p>
        </w:tc>
      </w:tr>
      <w:tr w:rsidR="00605EB4" w:rsidRPr="006E4173" w14:paraId="467135CC" w14:textId="77777777" w:rsidTr="0010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001" w:type="dxa"/>
            <w:tcBorders>
              <w:top w:val="nil"/>
              <w:left w:val="single" w:sz="4" w:space="0" w:color="auto"/>
              <w:bottom w:val="single" w:sz="4" w:space="0" w:color="auto"/>
              <w:right w:val="single" w:sz="4" w:space="0" w:color="auto"/>
            </w:tcBorders>
            <w:shd w:val="clear" w:color="auto" w:fill="auto"/>
            <w:noWrap/>
            <w:vAlign w:val="center"/>
            <w:hideMark/>
          </w:tcPr>
          <w:p w14:paraId="02D24F26" w14:textId="77777777" w:rsidR="00605EB4" w:rsidRPr="00CD2E01" w:rsidRDefault="00605EB4" w:rsidP="00605EB4">
            <w:pPr>
              <w:widowControl/>
              <w:autoSpaceDE/>
              <w:autoSpaceDN/>
              <w:jc w:val="center"/>
              <w:rPr>
                <w:rFonts w:ascii="Arial" w:eastAsia="Times New Roman" w:hAnsi="Arial" w:cs="Arial"/>
                <w:b/>
                <w:bCs/>
                <w:sz w:val="12"/>
                <w:szCs w:val="12"/>
                <w:lang w:val="es-MX" w:eastAsia="es-MX"/>
              </w:rPr>
            </w:pPr>
            <w:r w:rsidRPr="00CD2E01">
              <w:rPr>
                <w:rFonts w:ascii="Arial" w:eastAsia="Times New Roman" w:hAnsi="Arial" w:cs="Arial"/>
                <w:b/>
                <w:bCs/>
                <w:sz w:val="12"/>
                <w:szCs w:val="12"/>
                <w:lang w:val="es-MX" w:eastAsia="es-MX"/>
              </w:rPr>
              <w:t>ACTIVIDADES</w:t>
            </w:r>
          </w:p>
        </w:tc>
        <w:tc>
          <w:tcPr>
            <w:tcW w:w="2257" w:type="dxa"/>
            <w:tcBorders>
              <w:top w:val="nil"/>
              <w:left w:val="nil"/>
              <w:bottom w:val="single" w:sz="4" w:space="0" w:color="auto"/>
              <w:right w:val="single" w:sz="4" w:space="0" w:color="auto"/>
            </w:tcBorders>
            <w:shd w:val="clear" w:color="auto" w:fill="auto"/>
            <w:noWrap/>
            <w:vAlign w:val="bottom"/>
            <w:hideMark/>
          </w:tcPr>
          <w:p w14:paraId="59330CD1" w14:textId="7B417AE8"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Alojamientos</w:t>
            </w:r>
            <w:r>
              <w:rPr>
                <w:rFonts w:ascii="Arial" w:eastAsia="Times New Roman" w:hAnsi="Arial" w:cs="Arial"/>
                <w:color w:val="000000"/>
                <w:sz w:val="12"/>
                <w:szCs w:val="12"/>
                <w:lang w:val="es-MX" w:eastAsia="es-MX"/>
              </w:rPr>
              <w:t xml:space="preserve"> y talleres </w:t>
            </w:r>
          </w:p>
        </w:tc>
        <w:tc>
          <w:tcPr>
            <w:tcW w:w="881" w:type="dxa"/>
            <w:tcBorders>
              <w:top w:val="nil"/>
              <w:left w:val="nil"/>
              <w:bottom w:val="single" w:sz="4" w:space="0" w:color="auto"/>
              <w:right w:val="single" w:sz="4" w:space="0" w:color="auto"/>
            </w:tcBorders>
            <w:shd w:val="clear" w:color="auto" w:fill="auto"/>
            <w:noWrap/>
            <w:vAlign w:val="bottom"/>
            <w:hideMark/>
          </w:tcPr>
          <w:p w14:paraId="167F879F" w14:textId="77777777"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p>
        </w:tc>
        <w:tc>
          <w:tcPr>
            <w:tcW w:w="1209" w:type="dxa"/>
            <w:tcBorders>
              <w:top w:val="nil"/>
              <w:left w:val="nil"/>
              <w:bottom w:val="single" w:sz="4" w:space="0" w:color="auto"/>
              <w:right w:val="single" w:sz="4" w:space="0" w:color="auto"/>
            </w:tcBorders>
            <w:shd w:val="clear" w:color="auto" w:fill="auto"/>
            <w:vAlign w:val="bottom"/>
            <w:hideMark/>
          </w:tcPr>
          <w:p w14:paraId="35829323" w14:textId="77777777"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p>
        </w:tc>
        <w:tc>
          <w:tcPr>
            <w:tcW w:w="1028" w:type="dxa"/>
            <w:tcBorders>
              <w:top w:val="nil"/>
              <w:left w:val="nil"/>
              <w:bottom w:val="single" w:sz="4" w:space="0" w:color="auto"/>
              <w:right w:val="single" w:sz="4" w:space="0" w:color="auto"/>
            </w:tcBorders>
            <w:shd w:val="clear" w:color="auto" w:fill="auto"/>
            <w:noWrap/>
            <w:vAlign w:val="bottom"/>
            <w:hideMark/>
          </w:tcPr>
          <w:p w14:paraId="6D537E47" w14:textId="77777777"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p>
        </w:tc>
        <w:tc>
          <w:tcPr>
            <w:tcW w:w="1276" w:type="dxa"/>
            <w:tcBorders>
              <w:top w:val="single" w:sz="4" w:space="0" w:color="auto"/>
              <w:left w:val="nil"/>
              <w:bottom w:val="single" w:sz="4" w:space="0" w:color="auto"/>
              <w:right w:val="single" w:sz="4" w:space="0" w:color="auto"/>
            </w:tcBorders>
          </w:tcPr>
          <w:p w14:paraId="5F9D3C27" w14:textId="77777777" w:rsidR="00605EB4" w:rsidRPr="006E4173" w:rsidRDefault="00605EB4" w:rsidP="00605EB4">
            <w:pPr>
              <w:widowControl/>
              <w:autoSpaceDE/>
              <w:autoSpaceDN/>
              <w:rPr>
                <w:rFonts w:ascii="Arial" w:eastAsia="Times New Roman" w:hAnsi="Arial" w:cs="Arial"/>
                <w:color w:val="000000"/>
                <w:sz w:val="12"/>
                <w:szCs w:val="12"/>
                <w:lang w:val="es-MX" w:eastAsia="es-MX"/>
              </w:rPr>
            </w:pPr>
          </w:p>
        </w:tc>
        <w:tc>
          <w:tcPr>
            <w:tcW w:w="1134" w:type="dxa"/>
            <w:tcBorders>
              <w:top w:val="single" w:sz="4" w:space="0" w:color="auto"/>
              <w:left w:val="single" w:sz="4" w:space="0" w:color="auto"/>
              <w:bottom w:val="single" w:sz="4" w:space="0" w:color="auto"/>
              <w:right w:val="single" w:sz="4" w:space="0" w:color="auto"/>
            </w:tcBorders>
          </w:tcPr>
          <w:p w14:paraId="427A5F6E" w14:textId="77777777" w:rsidR="00605EB4" w:rsidRPr="006E4173" w:rsidRDefault="00605EB4" w:rsidP="00605EB4">
            <w:pPr>
              <w:widowControl/>
              <w:autoSpaceDE/>
              <w:autoSpaceDN/>
              <w:rPr>
                <w:rFonts w:ascii="Arial" w:eastAsia="Times New Roman" w:hAnsi="Arial" w:cs="Arial"/>
                <w:color w:val="000000"/>
                <w:sz w:val="12"/>
                <w:szCs w:val="12"/>
                <w:lang w:val="es-MX" w:eastAsia="es-MX"/>
              </w:rPr>
            </w:pPr>
          </w:p>
        </w:tc>
        <w:tc>
          <w:tcPr>
            <w:tcW w:w="1134" w:type="dxa"/>
            <w:tcBorders>
              <w:top w:val="single" w:sz="4" w:space="0" w:color="auto"/>
              <w:left w:val="single" w:sz="4" w:space="0" w:color="auto"/>
              <w:bottom w:val="single" w:sz="4" w:space="0" w:color="auto"/>
              <w:right w:val="single" w:sz="4" w:space="0" w:color="auto"/>
            </w:tcBorders>
          </w:tcPr>
          <w:p w14:paraId="57F698CA" w14:textId="781D72A7"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E527CB">
              <w:rPr>
                <w:rFonts w:ascii="Arial" w:eastAsia="Times New Roman" w:hAnsi="Arial" w:cs="Arial"/>
                <w:color w:val="000000"/>
                <w:sz w:val="12"/>
                <w:szCs w:val="12"/>
                <w:lang w:val="es-MX" w:eastAsia="es-MX"/>
              </w:rPr>
              <w:t>100%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7205E75" w14:textId="30AC2AE6"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p>
        </w:tc>
        <w:tc>
          <w:tcPr>
            <w:tcW w:w="1376" w:type="dxa"/>
            <w:tcBorders>
              <w:top w:val="nil"/>
              <w:left w:val="nil"/>
              <w:bottom w:val="single" w:sz="4" w:space="0" w:color="auto"/>
              <w:right w:val="single" w:sz="4" w:space="0" w:color="auto"/>
            </w:tcBorders>
            <w:shd w:val="clear" w:color="auto" w:fill="auto"/>
            <w:vAlign w:val="bottom"/>
            <w:hideMark/>
          </w:tcPr>
          <w:p w14:paraId="6FD4814C" w14:textId="77777777"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p>
        </w:tc>
      </w:tr>
      <w:tr w:rsidR="00605EB4" w:rsidRPr="006E4173" w14:paraId="6C0C33A4" w14:textId="77777777" w:rsidTr="0010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001" w:type="dxa"/>
            <w:tcBorders>
              <w:top w:val="nil"/>
              <w:left w:val="single" w:sz="4" w:space="0" w:color="auto"/>
              <w:bottom w:val="single" w:sz="4" w:space="0" w:color="auto"/>
              <w:right w:val="single" w:sz="4" w:space="0" w:color="auto"/>
            </w:tcBorders>
            <w:shd w:val="clear" w:color="auto" w:fill="auto"/>
            <w:noWrap/>
            <w:vAlign w:val="center"/>
            <w:hideMark/>
          </w:tcPr>
          <w:p w14:paraId="3C523E64" w14:textId="77777777" w:rsidR="00605EB4" w:rsidRPr="00CD2E01" w:rsidRDefault="00605EB4" w:rsidP="00605EB4">
            <w:pPr>
              <w:widowControl/>
              <w:autoSpaceDE/>
              <w:autoSpaceDN/>
              <w:jc w:val="center"/>
              <w:rPr>
                <w:rFonts w:ascii="Arial" w:eastAsia="Times New Roman" w:hAnsi="Arial" w:cs="Arial"/>
                <w:b/>
                <w:bCs/>
                <w:sz w:val="12"/>
                <w:szCs w:val="12"/>
                <w:lang w:val="es-MX" w:eastAsia="es-MX"/>
              </w:rPr>
            </w:pPr>
            <w:bookmarkStart w:id="0" w:name="_Hlk215833663"/>
            <w:r w:rsidRPr="00CD2E01">
              <w:rPr>
                <w:rFonts w:ascii="Arial" w:eastAsia="Times New Roman" w:hAnsi="Arial" w:cs="Arial"/>
                <w:b/>
                <w:bCs/>
                <w:sz w:val="12"/>
                <w:szCs w:val="12"/>
                <w:lang w:val="es-MX" w:eastAsia="es-MX"/>
              </w:rPr>
              <w:t>COMPONENTE 6</w:t>
            </w:r>
          </w:p>
        </w:tc>
        <w:tc>
          <w:tcPr>
            <w:tcW w:w="2257" w:type="dxa"/>
            <w:tcBorders>
              <w:top w:val="nil"/>
              <w:left w:val="nil"/>
              <w:bottom w:val="single" w:sz="4" w:space="0" w:color="auto"/>
              <w:right w:val="single" w:sz="4" w:space="0" w:color="auto"/>
            </w:tcBorders>
            <w:shd w:val="clear" w:color="auto" w:fill="auto"/>
            <w:noWrap/>
            <w:vAlign w:val="bottom"/>
            <w:hideMark/>
          </w:tcPr>
          <w:p w14:paraId="3A3051FA" w14:textId="77777777"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CRUM</w:t>
            </w:r>
          </w:p>
        </w:tc>
        <w:tc>
          <w:tcPr>
            <w:tcW w:w="881" w:type="dxa"/>
            <w:tcBorders>
              <w:top w:val="nil"/>
              <w:left w:val="nil"/>
              <w:bottom w:val="single" w:sz="4" w:space="0" w:color="auto"/>
              <w:right w:val="single" w:sz="4" w:space="0" w:color="auto"/>
            </w:tcBorders>
            <w:shd w:val="clear" w:color="auto" w:fill="auto"/>
            <w:noWrap/>
            <w:vAlign w:val="bottom"/>
            <w:hideMark/>
          </w:tcPr>
          <w:p w14:paraId="6AC5C0E1" w14:textId="77777777"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Porcentaje de atención medica de traslado medico</w:t>
            </w:r>
          </w:p>
        </w:tc>
        <w:tc>
          <w:tcPr>
            <w:tcW w:w="1209" w:type="dxa"/>
            <w:tcBorders>
              <w:top w:val="nil"/>
              <w:left w:val="nil"/>
              <w:bottom w:val="single" w:sz="4" w:space="0" w:color="auto"/>
              <w:right w:val="single" w:sz="4" w:space="0" w:color="auto"/>
            </w:tcBorders>
            <w:shd w:val="clear" w:color="auto" w:fill="auto"/>
            <w:vAlign w:val="bottom"/>
            <w:hideMark/>
          </w:tcPr>
          <w:p w14:paraId="3F856881" w14:textId="4F138207"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xml:space="preserve">Traslados realizados/ </w:t>
            </w:r>
            <w:r>
              <w:rPr>
                <w:rFonts w:ascii="Arial" w:eastAsia="Times New Roman" w:hAnsi="Arial" w:cs="Arial"/>
                <w:color w:val="000000"/>
                <w:sz w:val="12"/>
                <w:szCs w:val="12"/>
                <w:lang w:val="es-MX" w:eastAsia="es-MX"/>
              </w:rPr>
              <w:t xml:space="preserve">traslados solicitados </w:t>
            </w:r>
          </w:p>
        </w:tc>
        <w:tc>
          <w:tcPr>
            <w:tcW w:w="1028" w:type="dxa"/>
            <w:tcBorders>
              <w:top w:val="nil"/>
              <w:left w:val="nil"/>
              <w:bottom w:val="single" w:sz="4" w:space="0" w:color="auto"/>
              <w:right w:val="single" w:sz="4" w:space="0" w:color="auto"/>
            </w:tcBorders>
            <w:shd w:val="clear" w:color="auto" w:fill="auto"/>
            <w:noWrap/>
            <w:vAlign w:val="bottom"/>
            <w:hideMark/>
          </w:tcPr>
          <w:p w14:paraId="7C0704EF" w14:textId="3DA77FAF" w:rsidR="00605EB4" w:rsidRPr="006E4173" w:rsidRDefault="00605EB4" w:rsidP="00605EB4">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 xml:space="preserve">Trimestral </w:t>
            </w:r>
          </w:p>
        </w:tc>
        <w:tc>
          <w:tcPr>
            <w:tcW w:w="1276" w:type="dxa"/>
            <w:tcBorders>
              <w:top w:val="single" w:sz="4" w:space="0" w:color="auto"/>
              <w:left w:val="nil"/>
              <w:bottom w:val="single" w:sz="4" w:space="0" w:color="auto"/>
              <w:right w:val="single" w:sz="4" w:space="0" w:color="auto"/>
            </w:tcBorders>
          </w:tcPr>
          <w:p w14:paraId="2EDB0866" w14:textId="77777777" w:rsidR="00605EB4" w:rsidRDefault="00605EB4" w:rsidP="00605EB4">
            <w:pPr>
              <w:widowControl/>
              <w:autoSpaceDE/>
              <w:autoSpaceDN/>
              <w:rPr>
                <w:rFonts w:ascii="Arial" w:eastAsia="Times New Roman" w:hAnsi="Arial" w:cs="Arial"/>
                <w:color w:val="000000"/>
                <w:sz w:val="12"/>
                <w:szCs w:val="12"/>
                <w:lang w:val="es-MX" w:eastAsia="es-MX"/>
              </w:rPr>
            </w:pPr>
          </w:p>
          <w:p w14:paraId="5C64145E" w14:textId="3DBDF455" w:rsidR="00605EB4" w:rsidRPr="006E4173" w:rsidRDefault="00605EB4" w:rsidP="00605EB4">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1134" w:type="dxa"/>
            <w:tcBorders>
              <w:top w:val="single" w:sz="4" w:space="0" w:color="auto"/>
              <w:left w:val="single" w:sz="4" w:space="0" w:color="auto"/>
              <w:bottom w:val="single" w:sz="4" w:space="0" w:color="auto"/>
              <w:right w:val="single" w:sz="4" w:space="0" w:color="auto"/>
            </w:tcBorders>
          </w:tcPr>
          <w:p w14:paraId="20B5E999" w14:textId="77777777" w:rsidR="00605EB4" w:rsidRDefault="00605EB4" w:rsidP="00605EB4">
            <w:pPr>
              <w:widowControl/>
              <w:autoSpaceDE/>
              <w:autoSpaceDN/>
              <w:rPr>
                <w:rFonts w:ascii="Arial" w:eastAsia="Times New Roman" w:hAnsi="Arial" w:cs="Arial"/>
                <w:color w:val="000000"/>
                <w:sz w:val="12"/>
                <w:szCs w:val="12"/>
                <w:lang w:val="es-MX" w:eastAsia="es-MX"/>
              </w:rPr>
            </w:pPr>
          </w:p>
          <w:p w14:paraId="7DCF5351" w14:textId="77777777" w:rsidR="00605EB4" w:rsidRPr="008B524A" w:rsidRDefault="00605EB4" w:rsidP="00605EB4">
            <w:pPr>
              <w:widowControl/>
              <w:autoSpaceDE/>
              <w:autoSpaceDN/>
              <w:rPr>
                <w:rFonts w:ascii="Arial" w:eastAsia="Times New Roman" w:hAnsi="Arial" w:cs="Arial"/>
                <w:color w:val="000000"/>
                <w:sz w:val="12"/>
                <w:szCs w:val="12"/>
                <w:lang w:val="es-MX" w:eastAsia="es-MX"/>
              </w:rPr>
            </w:pPr>
            <w:r w:rsidRPr="008B524A">
              <w:rPr>
                <w:rFonts w:ascii="Arial" w:eastAsia="Times New Roman" w:hAnsi="Arial" w:cs="Arial"/>
                <w:color w:val="000000"/>
                <w:sz w:val="12"/>
                <w:szCs w:val="12"/>
                <w:lang w:val="es-MX" w:eastAsia="es-MX"/>
              </w:rPr>
              <w:t>%</w:t>
            </w:r>
          </w:p>
          <w:p w14:paraId="7D01D7BF" w14:textId="15BC483C"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8B524A">
              <w:rPr>
                <w:rFonts w:ascii="Arial" w:eastAsia="Times New Roman" w:hAnsi="Arial" w:cs="Arial"/>
                <w:color w:val="000000"/>
                <w:sz w:val="12"/>
                <w:szCs w:val="12"/>
                <w:lang w:val="es-MX" w:eastAsia="es-MX"/>
              </w:rPr>
              <w:t>PORCENTAJE</w:t>
            </w:r>
          </w:p>
        </w:tc>
        <w:tc>
          <w:tcPr>
            <w:tcW w:w="1134" w:type="dxa"/>
            <w:tcBorders>
              <w:top w:val="single" w:sz="4" w:space="0" w:color="auto"/>
              <w:left w:val="single" w:sz="4" w:space="0" w:color="auto"/>
              <w:bottom w:val="single" w:sz="4" w:space="0" w:color="auto"/>
              <w:right w:val="single" w:sz="4" w:space="0" w:color="auto"/>
            </w:tcBorders>
          </w:tcPr>
          <w:p w14:paraId="1A4CD9BA" w14:textId="333CDA06"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E527CB">
              <w:rPr>
                <w:rFonts w:ascii="Arial" w:eastAsia="Times New Roman" w:hAnsi="Arial" w:cs="Arial"/>
                <w:color w:val="000000"/>
                <w:sz w:val="12"/>
                <w:szCs w:val="12"/>
                <w:lang w:val="es-MX" w:eastAsia="es-MX"/>
              </w:rPr>
              <w:t>100%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455507E" w14:textId="56DA932C"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Convenio CRUM</w:t>
            </w:r>
          </w:p>
        </w:tc>
        <w:tc>
          <w:tcPr>
            <w:tcW w:w="1376" w:type="dxa"/>
            <w:tcBorders>
              <w:top w:val="nil"/>
              <w:left w:val="nil"/>
              <w:bottom w:val="single" w:sz="4" w:space="0" w:color="auto"/>
              <w:right w:val="single" w:sz="4" w:space="0" w:color="auto"/>
            </w:tcBorders>
            <w:shd w:val="clear" w:color="auto" w:fill="auto"/>
            <w:vAlign w:val="bottom"/>
            <w:hideMark/>
          </w:tcPr>
          <w:p w14:paraId="47FDBB6E" w14:textId="77777777"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Contar con la infraestructura, personal y equipo de atención médica.</w:t>
            </w:r>
          </w:p>
        </w:tc>
      </w:tr>
      <w:bookmarkEnd w:id="0"/>
      <w:tr w:rsidR="00605EB4" w:rsidRPr="006E4173" w14:paraId="069EE575" w14:textId="77777777" w:rsidTr="0010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001" w:type="dxa"/>
            <w:tcBorders>
              <w:top w:val="nil"/>
              <w:left w:val="single" w:sz="4" w:space="0" w:color="auto"/>
              <w:bottom w:val="single" w:sz="4" w:space="0" w:color="auto"/>
              <w:right w:val="single" w:sz="4" w:space="0" w:color="auto"/>
            </w:tcBorders>
            <w:shd w:val="clear" w:color="auto" w:fill="auto"/>
            <w:noWrap/>
            <w:vAlign w:val="center"/>
            <w:hideMark/>
          </w:tcPr>
          <w:p w14:paraId="2B25FBC3" w14:textId="77777777" w:rsidR="00605EB4" w:rsidRPr="00CD2E01" w:rsidRDefault="00605EB4" w:rsidP="00605EB4">
            <w:pPr>
              <w:widowControl/>
              <w:autoSpaceDE/>
              <w:autoSpaceDN/>
              <w:jc w:val="center"/>
              <w:rPr>
                <w:rFonts w:ascii="Arial" w:eastAsia="Times New Roman" w:hAnsi="Arial" w:cs="Arial"/>
                <w:b/>
                <w:bCs/>
                <w:sz w:val="12"/>
                <w:szCs w:val="12"/>
                <w:lang w:val="es-MX" w:eastAsia="es-MX"/>
              </w:rPr>
            </w:pPr>
            <w:r w:rsidRPr="00CD2E01">
              <w:rPr>
                <w:rFonts w:ascii="Arial" w:eastAsia="Times New Roman" w:hAnsi="Arial" w:cs="Arial"/>
                <w:b/>
                <w:bCs/>
                <w:sz w:val="12"/>
                <w:szCs w:val="12"/>
                <w:lang w:val="es-MX" w:eastAsia="es-MX"/>
              </w:rPr>
              <w:t>ACTIVIDADES</w:t>
            </w:r>
          </w:p>
        </w:tc>
        <w:tc>
          <w:tcPr>
            <w:tcW w:w="2257" w:type="dxa"/>
            <w:tcBorders>
              <w:top w:val="nil"/>
              <w:left w:val="nil"/>
              <w:bottom w:val="single" w:sz="4" w:space="0" w:color="auto"/>
              <w:right w:val="single" w:sz="4" w:space="0" w:color="auto"/>
            </w:tcBorders>
            <w:shd w:val="clear" w:color="auto" w:fill="auto"/>
            <w:noWrap/>
            <w:vAlign w:val="bottom"/>
            <w:hideMark/>
          </w:tcPr>
          <w:p w14:paraId="6B3831F1" w14:textId="05965459"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Traslados médicos</w:t>
            </w:r>
            <w:r>
              <w:rPr>
                <w:rFonts w:ascii="Arial" w:eastAsia="Times New Roman" w:hAnsi="Arial" w:cs="Arial"/>
                <w:color w:val="000000"/>
                <w:sz w:val="12"/>
                <w:szCs w:val="12"/>
                <w:lang w:val="es-MX" w:eastAsia="es-MX"/>
              </w:rPr>
              <w:t xml:space="preserve">, </w:t>
            </w:r>
            <w:r w:rsidRPr="0074444C">
              <w:rPr>
                <w:rFonts w:ascii="Arial" w:eastAsia="Times New Roman" w:hAnsi="Arial" w:cs="Arial"/>
                <w:color w:val="000000"/>
                <w:sz w:val="12"/>
                <w:szCs w:val="12"/>
                <w:lang w:val="es-MX" w:eastAsia="es-MX"/>
              </w:rPr>
              <w:t>Atención de llamadas de emergencia en base Calkiní</w:t>
            </w:r>
            <w:r>
              <w:rPr>
                <w:rFonts w:ascii="Arial" w:eastAsia="Times New Roman" w:hAnsi="Arial" w:cs="Arial"/>
                <w:color w:val="000000"/>
                <w:sz w:val="12"/>
                <w:szCs w:val="12"/>
                <w:lang w:val="es-MX" w:eastAsia="es-MX"/>
              </w:rPr>
              <w:t xml:space="preserve">, </w:t>
            </w:r>
            <w:r w:rsidRPr="0074444C">
              <w:rPr>
                <w:rFonts w:ascii="Arial" w:eastAsia="Times New Roman" w:hAnsi="Arial" w:cs="Arial"/>
                <w:color w:val="000000"/>
                <w:sz w:val="12"/>
                <w:szCs w:val="12"/>
                <w:lang w:val="es-MX" w:eastAsia="es-MX"/>
              </w:rPr>
              <w:t>Campaña de primeros auxilios</w:t>
            </w:r>
            <w:r>
              <w:rPr>
                <w:rFonts w:ascii="Arial" w:eastAsia="Times New Roman" w:hAnsi="Arial" w:cs="Arial"/>
                <w:color w:val="000000"/>
                <w:sz w:val="12"/>
                <w:szCs w:val="12"/>
                <w:lang w:val="es-MX" w:eastAsia="es-MX"/>
              </w:rPr>
              <w:t>.</w:t>
            </w:r>
          </w:p>
        </w:tc>
        <w:tc>
          <w:tcPr>
            <w:tcW w:w="881" w:type="dxa"/>
            <w:tcBorders>
              <w:top w:val="nil"/>
              <w:left w:val="nil"/>
              <w:bottom w:val="single" w:sz="4" w:space="0" w:color="auto"/>
              <w:right w:val="single" w:sz="4" w:space="0" w:color="auto"/>
            </w:tcBorders>
            <w:shd w:val="clear" w:color="auto" w:fill="auto"/>
            <w:noWrap/>
            <w:vAlign w:val="bottom"/>
            <w:hideMark/>
          </w:tcPr>
          <w:p w14:paraId="65E0DD0A" w14:textId="138BD2FE"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r w:rsidRPr="0074444C">
              <w:rPr>
                <w:rFonts w:ascii="Arial" w:eastAsia="Times New Roman" w:hAnsi="Arial" w:cs="Arial"/>
                <w:color w:val="000000"/>
                <w:sz w:val="12"/>
                <w:szCs w:val="12"/>
                <w:lang w:val="es-MX" w:eastAsia="es-MX"/>
              </w:rPr>
              <w:t>Porcentaje de atención medica de traslado medico</w:t>
            </w:r>
          </w:p>
        </w:tc>
        <w:tc>
          <w:tcPr>
            <w:tcW w:w="1209" w:type="dxa"/>
            <w:tcBorders>
              <w:top w:val="nil"/>
              <w:left w:val="nil"/>
              <w:bottom w:val="single" w:sz="4" w:space="0" w:color="auto"/>
              <w:right w:val="single" w:sz="4" w:space="0" w:color="auto"/>
            </w:tcBorders>
            <w:shd w:val="clear" w:color="auto" w:fill="auto"/>
            <w:vAlign w:val="bottom"/>
            <w:hideMark/>
          </w:tcPr>
          <w:p w14:paraId="7E8CB773" w14:textId="79DF298C"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r w:rsidRPr="0074444C">
              <w:rPr>
                <w:rFonts w:ascii="Arial" w:eastAsia="Times New Roman" w:hAnsi="Arial" w:cs="Arial"/>
                <w:color w:val="000000"/>
                <w:sz w:val="12"/>
                <w:szCs w:val="12"/>
                <w:lang w:val="es-MX" w:eastAsia="es-MX"/>
              </w:rPr>
              <w:t>Traslados realizados/ traslados solicitados</w:t>
            </w:r>
          </w:p>
        </w:tc>
        <w:tc>
          <w:tcPr>
            <w:tcW w:w="1028" w:type="dxa"/>
            <w:tcBorders>
              <w:top w:val="nil"/>
              <w:left w:val="nil"/>
              <w:bottom w:val="single" w:sz="4" w:space="0" w:color="auto"/>
              <w:right w:val="single" w:sz="4" w:space="0" w:color="auto"/>
            </w:tcBorders>
            <w:shd w:val="clear" w:color="auto" w:fill="auto"/>
            <w:noWrap/>
            <w:vAlign w:val="bottom"/>
            <w:hideMark/>
          </w:tcPr>
          <w:p w14:paraId="7766A96A" w14:textId="53178239"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r>
              <w:rPr>
                <w:rFonts w:ascii="Arial" w:eastAsia="Times New Roman" w:hAnsi="Arial" w:cs="Arial"/>
                <w:color w:val="000000"/>
                <w:sz w:val="12"/>
                <w:szCs w:val="12"/>
                <w:lang w:val="es-MX" w:eastAsia="es-MX"/>
              </w:rPr>
              <w:t xml:space="preserve">Trimestral </w:t>
            </w:r>
          </w:p>
        </w:tc>
        <w:tc>
          <w:tcPr>
            <w:tcW w:w="1276" w:type="dxa"/>
            <w:tcBorders>
              <w:top w:val="single" w:sz="4" w:space="0" w:color="auto"/>
              <w:left w:val="nil"/>
              <w:bottom w:val="single" w:sz="4" w:space="0" w:color="auto"/>
              <w:right w:val="single" w:sz="4" w:space="0" w:color="auto"/>
            </w:tcBorders>
          </w:tcPr>
          <w:p w14:paraId="4DD5B6AF" w14:textId="5DFBE023" w:rsidR="00605EB4" w:rsidRPr="006E4173" w:rsidRDefault="00605EB4" w:rsidP="00605EB4">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1134" w:type="dxa"/>
            <w:tcBorders>
              <w:top w:val="single" w:sz="4" w:space="0" w:color="auto"/>
              <w:left w:val="single" w:sz="4" w:space="0" w:color="auto"/>
              <w:bottom w:val="single" w:sz="4" w:space="0" w:color="auto"/>
              <w:right w:val="single" w:sz="4" w:space="0" w:color="auto"/>
            </w:tcBorders>
          </w:tcPr>
          <w:p w14:paraId="138FF304" w14:textId="4D797BB5" w:rsidR="00605EB4" w:rsidRPr="006E4173" w:rsidRDefault="00605EB4" w:rsidP="00605EB4">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 xml:space="preserve">% Porcentaje </w:t>
            </w:r>
          </w:p>
        </w:tc>
        <w:tc>
          <w:tcPr>
            <w:tcW w:w="1134" w:type="dxa"/>
            <w:tcBorders>
              <w:top w:val="single" w:sz="4" w:space="0" w:color="auto"/>
              <w:left w:val="single" w:sz="4" w:space="0" w:color="auto"/>
              <w:bottom w:val="single" w:sz="4" w:space="0" w:color="auto"/>
              <w:right w:val="single" w:sz="4" w:space="0" w:color="auto"/>
            </w:tcBorders>
          </w:tcPr>
          <w:p w14:paraId="47F8883B" w14:textId="45EF6AE1"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E527CB">
              <w:rPr>
                <w:rFonts w:ascii="Arial" w:eastAsia="Times New Roman" w:hAnsi="Arial" w:cs="Arial"/>
                <w:color w:val="000000"/>
                <w:sz w:val="12"/>
                <w:szCs w:val="12"/>
                <w:lang w:val="es-MX" w:eastAsia="es-MX"/>
              </w:rPr>
              <w:t>100%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87E446A" w14:textId="4AC146D1"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r>
              <w:rPr>
                <w:rFonts w:ascii="Arial" w:eastAsia="Times New Roman" w:hAnsi="Arial" w:cs="Arial"/>
                <w:color w:val="000000"/>
                <w:sz w:val="12"/>
                <w:szCs w:val="12"/>
                <w:lang w:val="es-MX" w:eastAsia="es-MX"/>
              </w:rPr>
              <w:t xml:space="preserve">Informes Trimestrales de Atención </w:t>
            </w:r>
          </w:p>
        </w:tc>
        <w:tc>
          <w:tcPr>
            <w:tcW w:w="1376" w:type="dxa"/>
            <w:tcBorders>
              <w:top w:val="nil"/>
              <w:left w:val="nil"/>
              <w:bottom w:val="single" w:sz="4" w:space="0" w:color="auto"/>
              <w:right w:val="single" w:sz="4" w:space="0" w:color="auto"/>
            </w:tcBorders>
            <w:shd w:val="clear" w:color="auto" w:fill="auto"/>
            <w:vAlign w:val="bottom"/>
            <w:hideMark/>
          </w:tcPr>
          <w:p w14:paraId="5F13688D" w14:textId="029F9DBF"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9406F5">
              <w:rPr>
                <w:rFonts w:ascii="Arial" w:eastAsia="Times New Roman" w:hAnsi="Arial" w:cs="Arial"/>
                <w:color w:val="000000"/>
                <w:sz w:val="12"/>
                <w:szCs w:val="12"/>
                <w:lang w:val="es-MX" w:eastAsia="es-MX"/>
              </w:rPr>
              <w:t>Contar con la infraestructura, personal y equipo de atención médica.</w:t>
            </w:r>
            <w:r w:rsidRPr="006E4173">
              <w:rPr>
                <w:rFonts w:ascii="Arial" w:eastAsia="Times New Roman" w:hAnsi="Arial" w:cs="Arial"/>
                <w:color w:val="000000"/>
                <w:sz w:val="12"/>
                <w:szCs w:val="12"/>
                <w:lang w:val="es-MX" w:eastAsia="es-MX"/>
              </w:rPr>
              <w:t> </w:t>
            </w:r>
          </w:p>
        </w:tc>
      </w:tr>
    </w:tbl>
    <w:p w14:paraId="257B5E82" w14:textId="1DD535DF" w:rsidR="0010247C" w:rsidRDefault="0010247C" w:rsidP="00144E6D">
      <w:pPr>
        <w:rPr>
          <w:rFonts w:ascii="Calibri"/>
          <w:b/>
        </w:rPr>
      </w:pPr>
    </w:p>
    <w:p w14:paraId="17805B4B" w14:textId="323B1753" w:rsidR="00651007" w:rsidRDefault="00651007" w:rsidP="00144E6D">
      <w:pPr>
        <w:rPr>
          <w:rFonts w:ascii="Calibri"/>
          <w:b/>
        </w:rPr>
      </w:pPr>
    </w:p>
    <w:p w14:paraId="697E7215" w14:textId="77777777" w:rsidR="00651007" w:rsidRDefault="00651007" w:rsidP="00144E6D">
      <w:pPr>
        <w:rPr>
          <w:rFonts w:ascii="Calibri"/>
          <w:b/>
        </w:rPr>
      </w:pPr>
    </w:p>
    <w:tbl>
      <w:tblPr>
        <w:tblpPr w:leftFromText="141" w:rightFromText="141" w:vertAnchor="text" w:tblpX="12376" w:tblpY="-159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
      </w:tblGrid>
      <w:tr w:rsidR="0010247C" w14:paraId="72F4FCA1" w14:textId="77777777" w:rsidTr="0010247C">
        <w:trPr>
          <w:trHeight w:val="165"/>
        </w:trPr>
        <w:tc>
          <w:tcPr>
            <w:tcW w:w="210" w:type="dxa"/>
          </w:tcPr>
          <w:p w14:paraId="62F1D7E9" w14:textId="77777777" w:rsidR="0010247C" w:rsidRDefault="0010247C" w:rsidP="0010247C">
            <w:pPr>
              <w:rPr>
                <w:rFonts w:ascii="Calibri"/>
                <w:b/>
              </w:rPr>
            </w:pPr>
          </w:p>
        </w:tc>
      </w:tr>
    </w:tbl>
    <w:p w14:paraId="320AECCF" w14:textId="77777777" w:rsidR="00144E6D" w:rsidRPr="006E4173" w:rsidRDefault="00144E6D" w:rsidP="00144E6D">
      <w:pPr>
        <w:jc w:val="center"/>
        <w:rPr>
          <w:rFonts w:ascii="Arial" w:hAnsi="Arial" w:cs="Arial"/>
          <w:b/>
        </w:rPr>
      </w:pPr>
      <w:r w:rsidRPr="006E4173">
        <w:rPr>
          <w:rFonts w:ascii="Arial" w:hAnsi="Arial" w:cs="Arial"/>
          <w:b/>
        </w:rPr>
        <w:t>SECRETARÍA</w:t>
      </w:r>
    </w:p>
    <w:p w14:paraId="682B8408" w14:textId="77777777" w:rsidR="00144E6D" w:rsidRDefault="00144E6D" w:rsidP="00144E6D">
      <w:pPr>
        <w:rPr>
          <w:rFonts w:ascii="Calibri"/>
          <w:b/>
        </w:rPr>
      </w:pPr>
    </w:p>
    <w:tbl>
      <w:tblPr>
        <w:tblW w:w="501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129"/>
        <w:gridCol w:w="1986"/>
        <w:gridCol w:w="1135"/>
        <w:gridCol w:w="993"/>
        <w:gridCol w:w="1132"/>
        <w:gridCol w:w="993"/>
        <w:gridCol w:w="851"/>
        <w:gridCol w:w="993"/>
        <w:gridCol w:w="1701"/>
        <w:gridCol w:w="1559"/>
      </w:tblGrid>
      <w:tr w:rsidR="0091033B" w:rsidRPr="00FC0834" w14:paraId="6B7DB22E" w14:textId="0958BBD6" w:rsidTr="00A457D4">
        <w:trPr>
          <w:trHeight w:val="479"/>
          <w:tblHeader/>
        </w:trPr>
        <w:tc>
          <w:tcPr>
            <w:tcW w:w="5000" w:type="pct"/>
            <w:gridSpan w:val="10"/>
            <w:shd w:val="clear" w:color="auto" w:fill="ED7D31" w:themeFill="accent2"/>
            <w:vAlign w:val="center"/>
          </w:tcPr>
          <w:p w14:paraId="2C2AC501" w14:textId="530E41B3" w:rsidR="0091033B" w:rsidRPr="00FC0834" w:rsidRDefault="0091033B" w:rsidP="00A457D4">
            <w:pPr>
              <w:widowControl/>
              <w:autoSpaceDE/>
              <w:autoSpaceDN/>
              <w:spacing w:after="160" w:line="259" w:lineRule="auto"/>
              <w:jc w:val="center"/>
            </w:pPr>
            <w:r w:rsidRPr="00FC0834">
              <w:rPr>
                <w:rFonts w:ascii="Century Gothic" w:eastAsia="Times New Roman" w:hAnsi="Century Gothic" w:cs="Calibri"/>
                <w:b/>
                <w:bCs/>
                <w:color w:val="000000"/>
                <w:sz w:val="12"/>
                <w:szCs w:val="12"/>
                <w:lang w:val="es-MX" w:eastAsia="es-MX"/>
              </w:rPr>
              <w:t>MATRIZ DE INDICADORES PARA RESULTADOS</w:t>
            </w:r>
          </w:p>
        </w:tc>
      </w:tr>
      <w:tr w:rsidR="00A457D4" w:rsidRPr="00FC0834" w14:paraId="294136CC" w14:textId="77777777" w:rsidTr="00A457D4">
        <w:trPr>
          <w:trHeight w:val="433"/>
          <w:tblHeader/>
        </w:trPr>
        <w:tc>
          <w:tcPr>
            <w:tcW w:w="453" w:type="pct"/>
            <w:vMerge w:val="restart"/>
            <w:shd w:val="clear" w:color="auto" w:fill="ED7D31" w:themeFill="accent2"/>
            <w:vAlign w:val="center"/>
            <w:hideMark/>
          </w:tcPr>
          <w:p w14:paraId="502975BD" w14:textId="77777777"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NIVEL</w:t>
            </w:r>
          </w:p>
        </w:tc>
        <w:tc>
          <w:tcPr>
            <w:tcW w:w="796" w:type="pct"/>
            <w:vMerge w:val="restart"/>
            <w:shd w:val="clear" w:color="auto" w:fill="ED7D31" w:themeFill="accent2"/>
            <w:vAlign w:val="center"/>
            <w:hideMark/>
          </w:tcPr>
          <w:p w14:paraId="6196A435" w14:textId="77777777"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RESUMEN NARRATIVO</w:t>
            </w:r>
          </w:p>
        </w:tc>
        <w:tc>
          <w:tcPr>
            <w:tcW w:w="2444" w:type="pct"/>
            <w:gridSpan w:val="6"/>
            <w:shd w:val="clear" w:color="auto" w:fill="ED7D31" w:themeFill="accent2"/>
          </w:tcPr>
          <w:p w14:paraId="3A62E90A" w14:textId="1A5B7825"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INDICADOR</w:t>
            </w:r>
          </w:p>
        </w:tc>
        <w:tc>
          <w:tcPr>
            <w:tcW w:w="682" w:type="pct"/>
            <w:vMerge w:val="restart"/>
            <w:shd w:val="clear" w:color="auto" w:fill="ED7D31" w:themeFill="accent2"/>
            <w:vAlign w:val="center"/>
            <w:hideMark/>
          </w:tcPr>
          <w:p w14:paraId="3B9EFBEF" w14:textId="66CBFAD7"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MEDIOS DE VERIFICACIÓN</w:t>
            </w:r>
          </w:p>
          <w:p w14:paraId="5D33C608" w14:textId="77777777" w:rsidR="00A457D4" w:rsidRPr="00FC0834" w:rsidRDefault="00A457D4" w:rsidP="00601663">
            <w:pPr>
              <w:jc w:val="center"/>
              <w:rPr>
                <w:rFonts w:ascii="Century Gothic" w:eastAsia="Times New Roman" w:hAnsi="Century Gothic" w:cs="Calibri"/>
                <w:b/>
                <w:bCs/>
                <w:color w:val="000000"/>
                <w:sz w:val="12"/>
                <w:szCs w:val="12"/>
                <w:lang w:val="es-MX" w:eastAsia="es-MX"/>
              </w:rPr>
            </w:pPr>
          </w:p>
        </w:tc>
        <w:tc>
          <w:tcPr>
            <w:tcW w:w="625" w:type="pct"/>
            <w:vMerge w:val="restart"/>
            <w:shd w:val="clear" w:color="auto" w:fill="ED7D31" w:themeFill="accent2"/>
            <w:vAlign w:val="center"/>
            <w:hideMark/>
          </w:tcPr>
          <w:p w14:paraId="26410251" w14:textId="77777777"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SUPUESTOS</w:t>
            </w:r>
          </w:p>
          <w:p w14:paraId="27029600" w14:textId="77777777" w:rsidR="00A457D4" w:rsidRPr="00FC0834" w:rsidRDefault="00A457D4" w:rsidP="00601663">
            <w:pPr>
              <w:jc w:val="center"/>
              <w:rPr>
                <w:rFonts w:ascii="Century Gothic" w:eastAsia="Times New Roman" w:hAnsi="Century Gothic" w:cs="Calibri"/>
                <w:b/>
                <w:bCs/>
                <w:color w:val="000000"/>
                <w:sz w:val="12"/>
                <w:szCs w:val="12"/>
                <w:lang w:val="es-MX" w:eastAsia="es-MX"/>
              </w:rPr>
            </w:pPr>
          </w:p>
        </w:tc>
      </w:tr>
      <w:tr w:rsidR="00A457D4" w:rsidRPr="00FC0834" w14:paraId="23902E34" w14:textId="77777777" w:rsidTr="00A457D4">
        <w:trPr>
          <w:trHeight w:val="510"/>
          <w:tblHeader/>
        </w:trPr>
        <w:tc>
          <w:tcPr>
            <w:tcW w:w="453" w:type="pct"/>
            <w:vMerge/>
            <w:shd w:val="clear" w:color="auto" w:fill="ED7D31" w:themeFill="accent2"/>
            <w:vAlign w:val="center"/>
            <w:hideMark/>
          </w:tcPr>
          <w:p w14:paraId="45DFFDCF" w14:textId="77777777"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796" w:type="pct"/>
            <w:vMerge/>
            <w:shd w:val="clear" w:color="auto" w:fill="ED7D31" w:themeFill="accent2"/>
            <w:vAlign w:val="center"/>
            <w:hideMark/>
          </w:tcPr>
          <w:p w14:paraId="3D18D5E7" w14:textId="77777777"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455" w:type="pct"/>
            <w:shd w:val="clear" w:color="auto" w:fill="ED7D31" w:themeFill="accent2"/>
            <w:vAlign w:val="center"/>
            <w:hideMark/>
          </w:tcPr>
          <w:p w14:paraId="7CD2C160" w14:textId="77777777"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NOMBRE DEL INDICADOR</w:t>
            </w:r>
          </w:p>
        </w:tc>
        <w:tc>
          <w:tcPr>
            <w:tcW w:w="398" w:type="pct"/>
            <w:shd w:val="clear" w:color="auto" w:fill="ED7D31" w:themeFill="accent2"/>
            <w:vAlign w:val="center"/>
            <w:hideMark/>
          </w:tcPr>
          <w:p w14:paraId="3C518480" w14:textId="77777777"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MÉTODO DE CÁLCULO</w:t>
            </w:r>
          </w:p>
        </w:tc>
        <w:tc>
          <w:tcPr>
            <w:tcW w:w="454" w:type="pct"/>
            <w:shd w:val="clear" w:color="auto" w:fill="ED7D31" w:themeFill="accent2"/>
            <w:vAlign w:val="center"/>
            <w:hideMark/>
          </w:tcPr>
          <w:p w14:paraId="1E54E976" w14:textId="77777777" w:rsidR="00A457D4" w:rsidRPr="00FC0834" w:rsidRDefault="00A457D4" w:rsidP="00601663">
            <w:pPr>
              <w:widowControl/>
              <w:autoSpaceDE/>
              <w:autoSpaceDN/>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FRECUENCIA DE MEDICIÓN</w:t>
            </w:r>
          </w:p>
        </w:tc>
        <w:tc>
          <w:tcPr>
            <w:tcW w:w="398" w:type="pct"/>
            <w:shd w:val="clear" w:color="auto" w:fill="ED7D31" w:themeFill="accent2"/>
            <w:vAlign w:val="center"/>
          </w:tcPr>
          <w:p w14:paraId="7070CCE9" w14:textId="7BDE4AE0" w:rsidR="00A457D4" w:rsidRPr="00A457D4" w:rsidRDefault="00A457D4" w:rsidP="00A457D4">
            <w:pPr>
              <w:widowControl/>
              <w:autoSpaceDE/>
              <w:autoSpaceDN/>
              <w:jc w:val="center"/>
              <w:rPr>
                <w:rFonts w:ascii="Century Gothic" w:eastAsia="Times New Roman" w:hAnsi="Century Gothic" w:cs="Calibri"/>
                <w:b/>
                <w:bCs/>
                <w:color w:val="000000"/>
                <w:sz w:val="12"/>
                <w:szCs w:val="12"/>
                <w:lang w:val="es-MX" w:eastAsia="es-MX"/>
              </w:rPr>
            </w:pPr>
            <w:r w:rsidRPr="00A457D4">
              <w:rPr>
                <w:rFonts w:ascii="Century Gothic" w:eastAsia="Times New Roman" w:hAnsi="Century Gothic" w:cs="Calibri"/>
                <w:b/>
                <w:bCs/>
                <w:color w:val="000000"/>
                <w:sz w:val="12"/>
                <w:szCs w:val="12"/>
                <w:lang w:val="es-MX" w:eastAsia="es-MX"/>
              </w:rPr>
              <w:t>LINEA BASE</w:t>
            </w:r>
          </w:p>
        </w:tc>
        <w:tc>
          <w:tcPr>
            <w:tcW w:w="341" w:type="pct"/>
            <w:shd w:val="clear" w:color="auto" w:fill="ED7D31" w:themeFill="accent2"/>
            <w:vAlign w:val="center"/>
          </w:tcPr>
          <w:p w14:paraId="31D8C34F" w14:textId="6A1D6840" w:rsidR="00A457D4" w:rsidRPr="00A457D4" w:rsidRDefault="00A457D4" w:rsidP="00A457D4">
            <w:pPr>
              <w:widowControl/>
              <w:autoSpaceDE/>
              <w:autoSpaceDN/>
              <w:jc w:val="center"/>
              <w:rPr>
                <w:rFonts w:ascii="Century Gothic" w:eastAsia="Times New Roman" w:hAnsi="Century Gothic" w:cs="Calibri"/>
                <w:b/>
                <w:bCs/>
                <w:color w:val="000000"/>
                <w:sz w:val="12"/>
                <w:szCs w:val="12"/>
                <w:lang w:val="es-MX" w:eastAsia="es-MX"/>
              </w:rPr>
            </w:pPr>
            <w:r w:rsidRPr="00A457D4">
              <w:rPr>
                <w:rFonts w:ascii="Century Gothic" w:eastAsia="Times New Roman" w:hAnsi="Century Gothic" w:cs="Calibri"/>
                <w:b/>
                <w:bCs/>
                <w:color w:val="000000"/>
                <w:sz w:val="12"/>
                <w:szCs w:val="12"/>
                <w:lang w:val="es-MX" w:eastAsia="es-MX"/>
              </w:rPr>
              <w:t>UNIDAD DE MEDIDA</w:t>
            </w:r>
          </w:p>
        </w:tc>
        <w:tc>
          <w:tcPr>
            <w:tcW w:w="398" w:type="pct"/>
            <w:shd w:val="clear" w:color="auto" w:fill="ED7D31" w:themeFill="accent2"/>
            <w:vAlign w:val="center"/>
          </w:tcPr>
          <w:p w14:paraId="46055072" w14:textId="7A7671C8" w:rsidR="00A457D4" w:rsidRPr="00A457D4" w:rsidRDefault="00A457D4" w:rsidP="00A457D4">
            <w:pPr>
              <w:widowControl/>
              <w:autoSpaceDE/>
              <w:autoSpaceDN/>
              <w:jc w:val="center"/>
              <w:rPr>
                <w:rFonts w:ascii="Century Gothic" w:eastAsia="Times New Roman" w:hAnsi="Century Gothic" w:cs="Calibri"/>
                <w:b/>
                <w:bCs/>
                <w:color w:val="000000"/>
                <w:sz w:val="12"/>
                <w:szCs w:val="12"/>
                <w:lang w:val="es-MX" w:eastAsia="es-MX"/>
              </w:rPr>
            </w:pPr>
            <w:r w:rsidRPr="00A457D4">
              <w:rPr>
                <w:rFonts w:ascii="Century Gothic" w:eastAsia="Times New Roman" w:hAnsi="Century Gothic" w:cs="Calibri"/>
                <w:b/>
                <w:bCs/>
                <w:color w:val="000000"/>
                <w:sz w:val="12"/>
                <w:szCs w:val="12"/>
                <w:lang w:val="es-MX" w:eastAsia="es-MX"/>
              </w:rPr>
              <w:t>AVANCE DEL INDICADOR</w:t>
            </w:r>
          </w:p>
        </w:tc>
        <w:tc>
          <w:tcPr>
            <w:tcW w:w="682" w:type="pct"/>
            <w:vMerge/>
            <w:shd w:val="clear" w:color="auto" w:fill="ED7D31" w:themeFill="accent2"/>
            <w:vAlign w:val="center"/>
            <w:hideMark/>
          </w:tcPr>
          <w:p w14:paraId="3A8D07DE" w14:textId="7F9303CA" w:rsidR="00A457D4" w:rsidRPr="00FC0834" w:rsidRDefault="00A457D4" w:rsidP="00601663">
            <w:pPr>
              <w:widowControl/>
              <w:autoSpaceDE/>
              <w:autoSpaceDN/>
              <w:rPr>
                <w:rFonts w:ascii="Century Gothic" w:eastAsia="Times New Roman" w:hAnsi="Century Gothic" w:cs="Calibri"/>
                <w:color w:val="000000"/>
                <w:sz w:val="12"/>
                <w:szCs w:val="12"/>
                <w:lang w:val="es-MX" w:eastAsia="es-MX"/>
              </w:rPr>
            </w:pPr>
          </w:p>
        </w:tc>
        <w:tc>
          <w:tcPr>
            <w:tcW w:w="625" w:type="pct"/>
            <w:vMerge/>
            <w:shd w:val="clear" w:color="auto" w:fill="ED7D31" w:themeFill="accent2"/>
            <w:vAlign w:val="center"/>
            <w:hideMark/>
          </w:tcPr>
          <w:p w14:paraId="4F73ABBC" w14:textId="77777777" w:rsidR="00A457D4" w:rsidRPr="00FC0834" w:rsidRDefault="00A457D4" w:rsidP="00601663">
            <w:pPr>
              <w:widowControl/>
              <w:autoSpaceDE/>
              <w:autoSpaceDN/>
              <w:rPr>
                <w:rFonts w:ascii="Century Gothic" w:eastAsia="Times New Roman" w:hAnsi="Century Gothic" w:cs="Calibri"/>
                <w:color w:val="000000"/>
                <w:sz w:val="12"/>
                <w:szCs w:val="12"/>
                <w:lang w:val="es-MX" w:eastAsia="es-MX"/>
              </w:rPr>
            </w:pPr>
          </w:p>
        </w:tc>
      </w:tr>
      <w:tr w:rsidR="00605EB4" w:rsidRPr="003A1329" w14:paraId="25CBE1A8" w14:textId="77777777" w:rsidTr="00A457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8"/>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14:paraId="2A737327" w14:textId="77777777" w:rsidR="00605EB4" w:rsidRPr="00CD2E01" w:rsidRDefault="00605EB4" w:rsidP="00605EB4">
            <w:pPr>
              <w:widowControl/>
              <w:autoSpaceDE/>
              <w:autoSpaceDN/>
              <w:jc w:val="center"/>
              <w:rPr>
                <w:rFonts w:ascii="Calibri" w:eastAsia="Times New Roman" w:hAnsi="Calibri" w:cs="Calibri"/>
                <w:b/>
                <w:bCs/>
                <w:color w:val="000000"/>
                <w:sz w:val="14"/>
                <w:szCs w:val="14"/>
                <w:lang w:val="es-MX" w:eastAsia="es-MX"/>
              </w:rPr>
            </w:pPr>
            <w:r w:rsidRPr="00CD2E01">
              <w:rPr>
                <w:rFonts w:ascii="Calibri" w:eastAsia="Times New Roman" w:hAnsi="Calibri" w:cs="Calibri"/>
                <w:b/>
                <w:bCs/>
                <w:color w:val="000000"/>
                <w:sz w:val="14"/>
                <w:szCs w:val="14"/>
                <w:lang w:val="es-MX" w:eastAsia="es-MX"/>
              </w:rPr>
              <w:t>FIN</w:t>
            </w:r>
          </w:p>
        </w:tc>
        <w:tc>
          <w:tcPr>
            <w:tcW w:w="796" w:type="pct"/>
            <w:tcBorders>
              <w:top w:val="nil"/>
              <w:left w:val="nil"/>
              <w:bottom w:val="single" w:sz="4" w:space="0" w:color="auto"/>
              <w:right w:val="single" w:sz="4" w:space="0" w:color="auto"/>
            </w:tcBorders>
            <w:shd w:val="clear" w:color="auto" w:fill="auto"/>
            <w:vAlign w:val="center"/>
            <w:hideMark/>
          </w:tcPr>
          <w:p w14:paraId="2A156D78" w14:textId="7F414FB1" w:rsidR="00605EB4" w:rsidRPr="003A1329" w:rsidRDefault="00605EB4" w:rsidP="00605EB4">
            <w:pPr>
              <w:widowControl/>
              <w:autoSpaceDE/>
              <w:autoSpaceDN/>
              <w:jc w:val="both"/>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La secretaría del h. Ayuntamiento de Calkiní, auxilia al presidente municipal para el cumplimiento de las disposiciones reglamentarias y normativas</w:t>
            </w:r>
            <w:r>
              <w:rPr>
                <w:rFonts w:ascii="Calibri" w:eastAsia="Times New Roman" w:hAnsi="Calibri" w:cs="Calibri"/>
                <w:color w:val="000000"/>
                <w:sz w:val="14"/>
                <w:szCs w:val="14"/>
                <w:lang w:val="es-MX" w:eastAsia="es-MX"/>
              </w:rPr>
              <w:t xml:space="preserve">, </w:t>
            </w:r>
            <w:r w:rsidRPr="002578FD">
              <w:rPr>
                <w:rFonts w:ascii="Calibri" w:eastAsia="Times New Roman" w:hAnsi="Calibri" w:cs="Calibri"/>
                <w:color w:val="000000"/>
                <w:sz w:val="14"/>
                <w:szCs w:val="14"/>
                <w:lang w:val="es-MX" w:eastAsia="es-MX"/>
              </w:rPr>
              <w:t>Objetivo mantener actualizado el marco jurídico de actuación. Para el mejor actuar de la administración pública</w:t>
            </w:r>
          </w:p>
        </w:tc>
        <w:tc>
          <w:tcPr>
            <w:tcW w:w="455" w:type="pct"/>
            <w:tcBorders>
              <w:top w:val="nil"/>
              <w:left w:val="nil"/>
              <w:bottom w:val="single" w:sz="4" w:space="0" w:color="auto"/>
              <w:right w:val="single" w:sz="4" w:space="0" w:color="auto"/>
            </w:tcBorders>
            <w:shd w:val="clear" w:color="auto" w:fill="auto"/>
            <w:vAlign w:val="center"/>
            <w:hideMark/>
          </w:tcPr>
          <w:p w14:paraId="13156751" w14:textId="2D1DC10A"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Porcentaje de actualizaciones del marco jurídico del municipio </w:t>
            </w:r>
          </w:p>
        </w:tc>
        <w:tc>
          <w:tcPr>
            <w:tcW w:w="398" w:type="pct"/>
            <w:tcBorders>
              <w:top w:val="nil"/>
              <w:left w:val="nil"/>
              <w:bottom w:val="single" w:sz="4" w:space="0" w:color="auto"/>
              <w:right w:val="single" w:sz="4" w:space="0" w:color="auto"/>
            </w:tcBorders>
            <w:shd w:val="clear" w:color="auto" w:fill="auto"/>
            <w:vAlign w:val="center"/>
            <w:hideMark/>
          </w:tcPr>
          <w:p w14:paraId="37295648" w14:textId="13B97F5E"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Numero de actualizaciones realizadas y publicadas en el PO /Número de actualizaciones programadas </w:t>
            </w:r>
          </w:p>
        </w:tc>
        <w:tc>
          <w:tcPr>
            <w:tcW w:w="454" w:type="pct"/>
            <w:tcBorders>
              <w:top w:val="nil"/>
              <w:left w:val="nil"/>
              <w:bottom w:val="single" w:sz="4" w:space="0" w:color="auto"/>
              <w:right w:val="single" w:sz="4" w:space="0" w:color="auto"/>
            </w:tcBorders>
            <w:shd w:val="clear" w:color="auto" w:fill="auto"/>
            <w:vAlign w:val="center"/>
            <w:hideMark/>
          </w:tcPr>
          <w:p w14:paraId="47DFE96A" w14:textId="3567EC85"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Trimestral </w:t>
            </w:r>
          </w:p>
        </w:tc>
        <w:tc>
          <w:tcPr>
            <w:tcW w:w="398" w:type="pct"/>
            <w:tcBorders>
              <w:top w:val="single" w:sz="4" w:space="0" w:color="auto"/>
              <w:left w:val="nil"/>
              <w:bottom w:val="single" w:sz="4" w:space="0" w:color="auto"/>
              <w:right w:val="single" w:sz="4" w:space="0" w:color="auto"/>
            </w:tcBorders>
          </w:tcPr>
          <w:p w14:paraId="260409AD"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199F154"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32B7B2BD"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A63D140" w14:textId="0715455C"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41" w:type="pct"/>
            <w:tcBorders>
              <w:top w:val="single" w:sz="4" w:space="0" w:color="auto"/>
              <w:left w:val="single" w:sz="4" w:space="0" w:color="auto"/>
              <w:bottom w:val="single" w:sz="4" w:space="0" w:color="auto"/>
              <w:right w:val="single" w:sz="4" w:space="0" w:color="auto"/>
            </w:tcBorders>
          </w:tcPr>
          <w:p w14:paraId="20C38343"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25952F79"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1E023AF"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13C263E4"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2C6A8CF" w14:textId="10874D1B"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Porcentaje </w:t>
            </w:r>
          </w:p>
        </w:tc>
        <w:tc>
          <w:tcPr>
            <w:tcW w:w="398" w:type="pct"/>
            <w:tcBorders>
              <w:top w:val="single" w:sz="4" w:space="0" w:color="auto"/>
              <w:left w:val="single" w:sz="4" w:space="0" w:color="auto"/>
              <w:bottom w:val="single" w:sz="4" w:space="0" w:color="auto"/>
              <w:right w:val="single" w:sz="4" w:space="0" w:color="auto"/>
            </w:tcBorders>
          </w:tcPr>
          <w:p w14:paraId="7EC2DA3A" w14:textId="3D415F06"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985707">
              <w:rPr>
                <w:rFonts w:ascii="Arial" w:eastAsia="Times New Roman" w:hAnsi="Arial" w:cs="Arial"/>
                <w:color w:val="000000"/>
                <w:sz w:val="12"/>
                <w:szCs w:val="12"/>
                <w:lang w:val="es-MX" w:eastAsia="es-MX"/>
              </w:rPr>
              <w:t>100%</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0A5881" w14:textId="54EC0D30"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Constitución Política del Estado de Campeche, Bando de Gobierno Artículos 26, 27, 28, 29 y 30, Ley Orgánica de los Municipios de Campeche Artículos 56, 57, 58, 59, 60, 123, 124 Reglamento de la Administración Pública Municipal Art. 25.</w:t>
            </w:r>
          </w:p>
        </w:tc>
        <w:tc>
          <w:tcPr>
            <w:tcW w:w="625" w:type="pct"/>
            <w:tcBorders>
              <w:top w:val="nil"/>
              <w:left w:val="nil"/>
              <w:bottom w:val="single" w:sz="4" w:space="0" w:color="auto"/>
              <w:right w:val="single" w:sz="4" w:space="0" w:color="auto"/>
            </w:tcBorders>
            <w:shd w:val="clear" w:color="auto" w:fill="auto"/>
            <w:vAlign w:val="center"/>
            <w:hideMark/>
          </w:tcPr>
          <w:p w14:paraId="4BF23444" w14:textId="77777777"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Las Reglamentaciones Jurídicas son de acuerdo a lo establecido en las disposiciones legales que prevalecen en el Municipio y son acordes a los objetivos de las normas en materia de Jurídica.</w:t>
            </w:r>
          </w:p>
        </w:tc>
      </w:tr>
      <w:tr w:rsidR="00605EB4" w:rsidRPr="003A1329" w14:paraId="2979AC9E" w14:textId="77777777" w:rsidTr="000B44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62"/>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14:paraId="199CB26A" w14:textId="77777777" w:rsidR="00605EB4" w:rsidRPr="00CD2E01" w:rsidRDefault="00605EB4" w:rsidP="00605EB4">
            <w:pPr>
              <w:widowControl/>
              <w:autoSpaceDE/>
              <w:autoSpaceDN/>
              <w:jc w:val="center"/>
              <w:rPr>
                <w:rFonts w:ascii="Calibri" w:eastAsia="Times New Roman" w:hAnsi="Calibri" w:cs="Calibri"/>
                <w:b/>
                <w:bCs/>
                <w:color w:val="000000"/>
                <w:sz w:val="14"/>
                <w:szCs w:val="14"/>
                <w:lang w:val="es-MX" w:eastAsia="es-MX"/>
              </w:rPr>
            </w:pPr>
            <w:r w:rsidRPr="00CD2E01">
              <w:rPr>
                <w:rFonts w:ascii="Calibri" w:eastAsia="Times New Roman" w:hAnsi="Calibri" w:cs="Calibri"/>
                <w:b/>
                <w:bCs/>
                <w:color w:val="000000"/>
                <w:sz w:val="14"/>
                <w:szCs w:val="14"/>
                <w:lang w:val="es-MX" w:eastAsia="es-MX"/>
              </w:rPr>
              <w:t>PROPOSITO</w:t>
            </w:r>
          </w:p>
        </w:tc>
        <w:tc>
          <w:tcPr>
            <w:tcW w:w="796" w:type="pct"/>
            <w:tcBorders>
              <w:top w:val="nil"/>
              <w:left w:val="nil"/>
              <w:bottom w:val="single" w:sz="4" w:space="0" w:color="auto"/>
              <w:right w:val="single" w:sz="4" w:space="0" w:color="auto"/>
            </w:tcBorders>
            <w:shd w:val="clear" w:color="auto" w:fill="auto"/>
            <w:hideMark/>
          </w:tcPr>
          <w:p w14:paraId="430C7B7A" w14:textId="77777777" w:rsidR="00605EB4" w:rsidRDefault="00605EB4" w:rsidP="00605EB4">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Acuerdos </w:t>
            </w:r>
          </w:p>
          <w:p w14:paraId="2CF2EDEF" w14:textId="28ABC620" w:rsidR="00605EB4" w:rsidRDefault="00605EB4" w:rsidP="00605EB4">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Certificaciones </w:t>
            </w:r>
          </w:p>
          <w:p w14:paraId="60DC85AD" w14:textId="702685CB" w:rsidR="00605EB4" w:rsidRDefault="00605EB4" w:rsidP="00605EB4">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Libros oficiales </w:t>
            </w:r>
          </w:p>
          <w:p w14:paraId="10E79FBB" w14:textId="5A544052" w:rsidR="00605EB4" w:rsidRDefault="00605EB4" w:rsidP="00605EB4">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Gacetas oficiales</w:t>
            </w:r>
          </w:p>
          <w:p w14:paraId="6D346486" w14:textId="08590614" w:rsidR="00605EB4" w:rsidRDefault="00605EB4" w:rsidP="00605EB4">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Aut uso de espacios públicos </w:t>
            </w:r>
          </w:p>
          <w:p w14:paraId="5A4AD31A" w14:textId="4E9DE3F6" w:rsidR="00605EB4" w:rsidRDefault="00605EB4" w:rsidP="00605EB4">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Actas de cabildo</w:t>
            </w:r>
          </w:p>
          <w:p w14:paraId="7E6741CD" w14:textId="16B668E6" w:rsidR="00605EB4" w:rsidRDefault="00605EB4" w:rsidP="00605EB4">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Reclutamiento</w:t>
            </w:r>
          </w:p>
          <w:p w14:paraId="6EE2F307" w14:textId="728AA48F" w:rsidR="00605EB4" w:rsidRDefault="00605EB4" w:rsidP="00605EB4">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Informe anual alcalde </w:t>
            </w:r>
          </w:p>
          <w:p w14:paraId="2F3051DB" w14:textId="77777777" w:rsidR="00605EB4" w:rsidRDefault="00605EB4" w:rsidP="00605EB4">
            <w:pPr>
              <w:widowControl/>
              <w:autoSpaceDE/>
              <w:autoSpaceDN/>
              <w:jc w:val="both"/>
              <w:rPr>
                <w:rFonts w:ascii="Calibri" w:eastAsia="Times New Roman" w:hAnsi="Calibri" w:cs="Calibri"/>
                <w:color w:val="000000"/>
                <w:sz w:val="14"/>
                <w:szCs w:val="14"/>
                <w:lang w:val="es-MX" w:eastAsia="es-MX"/>
              </w:rPr>
            </w:pPr>
          </w:p>
          <w:p w14:paraId="2B7551D1" w14:textId="4BD7E4A1" w:rsidR="00605EB4" w:rsidRPr="003A1329" w:rsidRDefault="00605EB4" w:rsidP="00605EB4">
            <w:pPr>
              <w:widowControl/>
              <w:autoSpaceDE/>
              <w:autoSpaceDN/>
              <w:jc w:val="both"/>
              <w:rPr>
                <w:rFonts w:ascii="Calibri" w:eastAsia="Times New Roman" w:hAnsi="Calibri" w:cs="Calibri"/>
                <w:color w:val="000000"/>
                <w:sz w:val="14"/>
                <w:szCs w:val="14"/>
                <w:lang w:val="es-MX" w:eastAsia="es-MX"/>
              </w:rPr>
            </w:pPr>
          </w:p>
        </w:tc>
        <w:tc>
          <w:tcPr>
            <w:tcW w:w="455" w:type="pct"/>
            <w:tcBorders>
              <w:top w:val="nil"/>
              <w:left w:val="nil"/>
              <w:bottom w:val="single" w:sz="4" w:space="0" w:color="auto"/>
              <w:right w:val="single" w:sz="4" w:space="0" w:color="auto"/>
            </w:tcBorders>
            <w:shd w:val="clear" w:color="auto" w:fill="auto"/>
            <w:vAlign w:val="center"/>
            <w:hideMark/>
          </w:tcPr>
          <w:p w14:paraId="222DE2FE" w14:textId="77777777" w:rsidR="00605EB4" w:rsidRPr="000B44AC" w:rsidRDefault="00605EB4" w:rsidP="00605EB4">
            <w:pPr>
              <w:widowControl/>
              <w:autoSpaceDE/>
              <w:autoSpaceDN/>
              <w:jc w:val="both"/>
              <w:rPr>
                <w:rFonts w:ascii="Calibri" w:eastAsia="Times New Roman" w:hAnsi="Calibri" w:cs="Calibri"/>
                <w:color w:val="000000"/>
                <w:sz w:val="14"/>
                <w:szCs w:val="14"/>
                <w:lang w:val="es-MX" w:eastAsia="es-MX"/>
              </w:rPr>
            </w:pPr>
            <w:r w:rsidRPr="000B44AC">
              <w:rPr>
                <w:rFonts w:ascii="Calibri" w:eastAsia="Times New Roman" w:hAnsi="Calibri" w:cs="Calibri"/>
                <w:color w:val="000000"/>
                <w:sz w:val="14"/>
                <w:szCs w:val="14"/>
                <w:lang w:val="es-MX" w:eastAsia="es-MX"/>
              </w:rPr>
              <w:t xml:space="preserve">Porcentaje de actualizaciones </w:t>
            </w:r>
            <w:r w:rsidRPr="003A1329">
              <w:rPr>
                <w:rFonts w:ascii="Calibri" w:eastAsia="Times New Roman" w:hAnsi="Calibri" w:cs="Calibri"/>
                <w:color w:val="000000"/>
                <w:sz w:val="14"/>
                <w:szCs w:val="14"/>
                <w:lang w:val="es-MX" w:eastAsia="es-MX"/>
              </w:rPr>
              <w:t>los actos de Gobierno a través de la elaboración y actualización de los reglamentos municipales</w:t>
            </w:r>
            <w:r>
              <w:rPr>
                <w:rFonts w:ascii="Calibri" w:eastAsia="Times New Roman" w:hAnsi="Calibri" w:cs="Calibri"/>
                <w:color w:val="000000"/>
                <w:sz w:val="14"/>
                <w:szCs w:val="14"/>
                <w:lang w:val="es-MX" w:eastAsia="es-MX"/>
              </w:rPr>
              <w:t xml:space="preserve">, </w:t>
            </w:r>
            <w:r w:rsidRPr="000B44AC">
              <w:rPr>
                <w:rFonts w:ascii="Calibri" w:eastAsia="Times New Roman" w:hAnsi="Calibri" w:cs="Calibri"/>
                <w:color w:val="000000"/>
                <w:sz w:val="14"/>
                <w:szCs w:val="14"/>
                <w:lang w:val="es-MX" w:eastAsia="es-MX"/>
              </w:rPr>
              <w:t xml:space="preserve">Acuerdos </w:t>
            </w:r>
          </w:p>
          <w:p w14:paraId="5569EC0F" w14:textId="77777777" w:rsidR="00605EB4" w:rsidRPr="000B44AC" w:rsidRDefault="00605EB4" w:rsidP="00605EB4">
            <w:pPr>
              <w:widowControl/>
              <w:autoSpaceDE/>
              <w:autoSpaceDN/>
              <w:jc w:val="both"/>
              <w:rPr>
                <w:rFonts w:ascii="Calibri" w:eastAsia="Times New Roman" w:hAnsi="Calibri" w:cs="Calibri"/>
                <w:color w:val="000000"/>
                <w:sz w:val="14"/>
                <w:szCs w:val="14"/>
                <w:lang w:val="es-MX" w:eastAsia="es-MX"/>
              </w:rPr>
            </w:pPr>
            <w:r w:rsidRPr="000B44AC">
              <w:rPr>
                <w:rFonts w:ascii="Calibri" w:eastAsia="Times New Roman" w:hAnsi="Calibri" w:cs="Calibri"/>
                <w:color w:val="000000"/>
                <w:sz w:val="14"/>
                <w:szCs w:val="14"/>
                <w:lang w:val="es-MX" w:eastAsia="es-MX"/>
              </w:rPr>
              <w:t xml:space="preserve">Certificaciones </w:t>
            </w:r>
          </w:p>
          <w:p w14:paraId="5B91E7B8" w14:textId="77777777" w:rsidR="00605EB4" w:rsidRPr="000B44AC" w:rsidRDefault="00605EB4" w:rsidP="00605EB4">
            <w:pPr>
              <w:widowControl/>
              <w:autoSpaceDE/>
              <w:autoSpaceDN/>
              <w:jc w:val="both"/>
              <w:rPr>
                <w:rFonts w:ascii="Calibri" w:eastAsia="Times New Roman" w:hAnsi="Calibri" w:cs="Calibri"/>
                <w:color w:val="000000"/>
                <w:sz w:val="14"/>
                <w:szCs w:val="14"/>
                <w:lang w:val="es-MX" w:eastAsia="es-MX"/>
              </w:rPr>
            </w:pPr>
            <w:r w:rsidRPr="000B44AC">
              <w:rPr>
                <w:rFonts w:ascii="Calibri" w:eastAsia="Times New Roman" w:hAnsi="Calibri" w:cs="Calibri"/>
                <w:color w:val="000000"/>
                <w:sz w:val="14"/>
                <w:szCs w:val="14"/>
                <w:lang w:val="es-MX" w:eastAsia="es-MX"/>
              </w:rPr>
              <w:t xml:space="preserve">Libros oficiales </w:t>
            </w:r>
          </w:p>
          <w:p w14:paraId="077369BF" w14:textId="77777777" w:rsidR="00605EB4" w:rsidRPr="000B44AC" w:rsidRDefault="00605EB4" w:rsidP="00605EB4">
            <w:pPr>
              <w:widowControl/>
              <w:autoSpaceDE/>
              <w:autoSpaceDN/>
              <w:jc w:val="both"/>
              <w:rPr>
                <w:rFonts w:ascii="Calibri" w:eastAsia="Times New Roman" w:hAnsi="Calibri" w:cs="Calibri"/>
                <w:color w:val="000000"/>
                <w:sz w:val="14"/>
                <w:szCs w:val="14"/>
                <w:lang w:val="es-MX" w:eastAsia="es-MX"/>
              </w:rPr>
            </w:pPr>
            <w:r w:rsidRPr="000B44AC">
              <w:rPr>
                <w:rFonts w:ascii="Calibri" w:eastAsia="Times New Roman" w:hAnsi="Calibri" w:cs="Calibri"/>
                <w:color w:val="000000"/>
                <w:sz w:val="14"/>
                <w:szCs w:val="14"/>
                <w:lang w:val="es-MX" w:eastAsia="es-MX"/>
              </w:rPr>
              <w:t>Gacetas oficiales</w:t>
            </w:r>
          </w:p>
          <w:p w14:paraId="71AC6713" w14:textId="77777777" w:rsidR="00605EB4" w:rsidRPr="000B44AC" w:rsidRDefault="00605EB4" w:rsidP="00605EB4">
            <w:pPr>
              <w:widowControl/>
              <w:autoSpaceDE/>
              <w:autoSpaceDN/>
              <w:jc w:val="both"/>
              <w:rPr>
                <w:rFonts w:ascii="Calibri" w:eastAsia="Times New Roman" w:hAnsi="Calibri" w:cs="Calibri"/>
                <w:color w:val="000000"/>
                <w:sz w:val="14"/>
                <w:szCs w:val="14"/>
                <w:lang w:val="es-MX" w:eastAsia="es-MX"/>
              </w:rPr>
            </w:pPr>
            <w:r w:rsidRPr="000B44AC">
              <w:rPr>
                <w:rFonts w:ascii="Calibri" w:eastAsia="Times New Roman" w:hAnsi="Calibri" w:cs="Calibri"/>
                <w:color w:val="000000"/>
                <w:sz w:val="14"/>
                <w:szCs w:val="14"/>
                <w:lang w:val="es-MX" w:eastAsia="es-MX"/>
              </w:rPr>
              <w:t xml:space="preserve">Aut uso de espacios públicos </w:t>
            </w:r>
          </w:p>
          <w:p w14:paraId="7DFB47EC" w14:textId="77777777" w:rsidR="00605EB4" w:rsidRPr="000B44AC" w:rsidRDefault="00605EB4" w:rsidP="00605EB4">
            <w:pPr>
              <w:widowControl/>
              <w:autoSpaceDE/>
              <w:autoSpaceDN/>
              <w:jc w:val="both"/>
              <w:rPr>
                <w:rFonts w:ascii="Calibri" w:eastAsia="Times New Roman" w:hAnsi="Calibri" w:cs="Calibri"/>
                <w:color w:val="000000"/>
                <w:sz w:val="14"/>
                <w:szCs w:val="14"/>
                <w:lang w:val="es-MX" w:eastAsia="es-MX"/>
              </w:rPr>
            </w:pPr>
            <w:r w:rsidRPr="000B44AC">
              <w:rPr>
                <w:rFonts w:ascii="Calibri" w:eastAsia="Times New Roman" w:hAnsi="Calibri" w:cs="Calibri"/>
                <w:color w:val="000000"/>
                <w:sz w:val="14"/>
                <w:szCs w:val="14"/>
                <w:lang w:val="es-MX" w:eastAsia="es-MX"/>
              </w:rPr>
              <w:t>Actas de cabildo</w:t>
            </w:r>
          </w:p>
          <w:p w14:paraId="2C032B09" w14:textId="77777777" w:rsidR="00605EB4" w:rsidRPr="000B44AC" w:rsidRDefault="00605EB4" w:rsidP="00605EB4">
            <w:pPr>
              <w:widowControl/>
              <w:autoSpaceDE/>
              <w:autoSpaceDN/>
              <w:jc w:val="both"/>
              <w:rPr>
                <w:rFonts w:ascii="Calibri" w:eastAsia="Times New Roman" w:hAnsi="Calibri" w:cs="Calibri"/>
                <w:color w:val="000000"/>
                <w:sz w:val="14"/>
                <w:szCs w:val="14"/>
                <w:lang w:val="es-MX" w:eastAsia="es-MX"/>
              </w:rPr>
            </w:pPr>
            <w:r w:rsidRPr="000B44AC">
              <w:rPr>
                <w:rFonts w:ascii="Calibri" w:eastAsia="Times New Roman" w:hAnsi="Calibri" w:cs="Calibri"/>
                <w:color w:val="000000"/>
                <w:sz w:val="14"/>
                <w:szCs w:val="14"/>
                <w:lang w:val="es-MX" w:eastAsia="es-MX"/>
              </w:rPr>
              <w:t>Reclutamiento</w:t>
            </w:r>
          </w:p>
          <w:p w14:paraId="1096CD51" w14:textId="77777777" w:rsidR="00605EB4" w:rsidRPr="000B44AC" w:rsidRDefault="00605EB4" w:rsidP="00605EB4">
            <w:pPr>
              <w:widowControl/>
              <w:autoSpaceDE/>
              <w:autoSpaceDN/>
              <w:jc w:val="both"/>
              <w:rPr>
                <w:rFonts w:ascii="Calibri" w:eastAsia="Times New Roman" w:hAnsi="Calibri" w:cs="Calibri"/>
                <w:color w:val="000000"/>
                <w:sz w:val="14"/>
                <w:szCs w:val="14"/>
                <w:lang w:val="es-MX" w:eastAsia="es-MX"/>
              </w:rPr>
            </w:pPr>
            <w:r w:rsidRPr="000B44AC">
              <w:rPr>
                <w:rFonts w:ascii="Calibri" w:eastAsia="Times New Roman" w:hAnsi="Calibri" w:cs="Calibri"/>
                <w:color w:val="000000"/>
                <w:sz w:val="14"/>
                <w:szCs w:val="14"/>
                <w:lang w:val="es-MX" w:eastAsia="es-MX"/>
              </w:rPr>
              <w:t xml:space="preserve">Informe anual alcalde </w:t>
            </w:r>
          </w:p>
          <w:p w14:paraId="4ED09970" w14:textId="044F5620"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p>
        </w:tc>
        <w:tc>
          <w:tcPr>
            <w:tcW w:w="398" w:type="pct"/>
            <w:tcBorders>
              <w:top w:val="nil"/>
              <w:left w:val="nil"/>
              <w:bottom w:val="single" w:sz="4" w:space="0" w:color="auto"/>
              <w:right w:val="single" w:sz="4" w:space="0" w:color="auto"/>
            </w:tcBorders>
            <w:shd w:val="clear" w:color="auto" w:fill="auto"/>
            <w:vAlign w:val="center"/>
            <w:hideMark/>
          </w:tcPr>
          <w:p w14:paraId="339B47B6" w14:textId="07D51AD0" w:rsidR="00605EB4" w:rsidRPr="003A1329" w:rsidRDefault="00605EB4" w:rsidP="00605EB4">
            <w:pPr>
              <w:widowControl/>
              <w:autoSpaceDE/>
              <w:autoSpaceDN/>
              <w:jc w:val="both"/>
              <w:rPr>
                <w:rFonts w:ascii="Calibri" w:eastAsia="Times New Roman" w:hAnsi="Calibri" w:cs="Calibri"/>
                <w:color w:val="000000"/>
                <w:sz w:val="14"/>
                <w:szCs w:val="14"/>
                <w:lang w:val="es-MX" w:eastAsia="es-MX"/>
              </w:rPr>
            </w:pPr>
            <w:r w:rsidRPr="000B44AC">
              <w:rPr>
                <w:rFonts w:ascii="Calibri" w:eastAsia="Times New Roman" w:hAnsi="Calibri" w:cs="Calibri"/>
                <w:color w:val="000000"/>
                <w:sz w:val="14"/>
                <w:szCs w:val="14"/>
                <w:lang w:val="es-MX" w:eastAsia="es-MX"/>
              </w:rPr>
              <w:t>Numero de actualizaciones realizadas y publicadas en el PO /Número de actualizaciones programadas</w:t>
            </w:r>
          </w:p>
        </w:tc>
        <w:tc>
          <w:tcPr>
            <w:tcW w:w="454" w:type="pct"/>
            <w:tcBorders>
              <w:top w:val="nil"/>
              <w:left w:val="nil"/>
              <w:bottom w:val="single" w:sz="4" w:space="0" w:color="auto"/>
              <w:right w:val="single" w:sz="4" w:space="0" w:color="auto"/>
            </w:tcBorders>
            <w:shd w:val="clear" w:color="auto" w:fill="auto"/>
            <w:vAlign w:val="center"/>
            <w:hideMark/>
          </w:tcPr>
          <w:p w14:paraId="671AEBC7" w14:textId="43FB766C"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Trimestral </w:t>
            </w:r>
          </w:p>
        </w:tc>
        <w:tc>
          <w:tcPr>
            <w:tcW w:w="398" w:type="pct"/>
            <w:tcBorders>
              <w:top w:val="single" w:sz="4" w:space="0" w:color="auto"/>
              <w:left w:val="nil"/>
              <w:bottom w:val="single" w:sz="4" w:space="0" w:color="auto"/>
              <w:right w:val="single" w:sz="4" w:space="0" w:color="auto"/>
            </w:tcBorders>
          </w:tcPr>
          <w:p w14:paraId="51F0330F"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684C28BD"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E2C3EEE"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365DFC7F"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923548F"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3C5405C3"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59F8018"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D2AA4F7"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614EF7B1"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EDDF006"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FA7855E"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67646D9D"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63AB9BDB" w14:textId="439E041A"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41" w:type="pct"/>
            <w:tcBorders>
              <w:top w:val="single" w:sz="4" w:space="0" w:color="auto"/>
              <w:left w:val="single" w:sz="4" w:space="0" w:color="auto"/>
              <w:bottom w:val="single" w:sz="4" w:space="0" w:color="auto"/>
              <w:right w:val="single" w:sz="4" w:space="0" w:color="auto"/>
            </w:tcBorders>
          </w:tcPr>
          <w:p w14:paraId="266D01A3"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60630DB4"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6323A644"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66053EED"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6717C177"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19CAED0"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3F4DF569"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3F059C03"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6D8FC0BB"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75C306BC"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16CCF5A"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3A49088C"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6C960240" w14:textId="22E516C1"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Porcentaje </w:t>
            </w:r>
          </w:p>
        </w:tc>
        <w:tc>
          <w:tcPr>
            <w:tcW w:w="398" w:type="pct"/>
            <w:tcBorders>
              <w:top w:val="single" w:sz="4" w:space="0" w:color="auto"/>
              <w:left w:val="single" w:sz="4" w:space="0" w:color="auto"/>
              <w:bottom w:val="single" w:sz="4" w:space="0" w:color="auto"/>
              <w:right w:val="single" w:sz="4" w:space="0" w:color="auto"/>
            </w:tcBorders>
          </w:tcPr>
          <w:p w14:paraId="323945A9" w14:textId="358A2DEC"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985707">
              <w:rPr>
                <w:rFonts w:ascii="Arial" w:eastAsia="Times New Roman" w:hAnsi="Arial" w:cs="Arial"/>
                <w:color w:val="000000"/>
                <w:sz w:val="12"/>
                <w:szCs w:val="12"/>
                <w:lang w:val="es-MX" w:eastAsia="es-MX"/>
              </w:rPr>
              <w:t>100%</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D42942" w14:textId="143AE393"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Seguimiento de las Actualizaciones a los Reglamentos y Manuales</w:t>
            </w:r>
          </w:p>
        </w:tc>
        <w:tc>
          <w:tcPr>
            <w:tcW w:w="625" w:type="pct"/>
            <w:tcBorders>
              <w:top w:val="nil"/>
              <w:left w:val="nil"/>
              <w:bottom w:val="single" w:sz="4" w:space="0" w:color="auto"/>
              <w:right w:val="single" w:sz="4" w:space="0" w:color="auto"/>
            </w:tcBorders>
            <w:shd w:val="clear" w:color="auto" w:fill="auto"/>
            <w:vAlign w:val="center"/>
            <w:hideMark/>
          </w:tcPr>
          <w:p w14:paraId="7C3F7508" w14:textId="77777777" w:rsidR="00605EB4" w:rsidRPr="003A1329" w:rsidRDefault="00605EB4" w:rsidP="00605EB4">
            <w:pPr>
              <w:widowControl/>
              <w:autoSpaceDE/>
              <w:autoSpaceDN/>
              <w:jc w:val="both"/>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Hay modificaciones que se tienen que realizar, para estar actualizado,</w:t>
            </w:r>
          </w:p>
        </w:tc>
      </w:tr>
      <w:tr w:rsidR="00605EB4" w:rsidRPr="003A1329" w14:paraId="7C0E932C" w14:textId="77777777" w:rsidTr="00A457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8"/>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14:paraId="3BDFF4DA" w14:textId="77777777" w:rsidR="00605EB4" w:rsidRPr="00CD2E01" w:rsidRDefault="00605EB4" w:rsidP="00605EB4">
            <w:pPr>
              <w:widowControl/>
              <w:autoSpaceDE/>
              <w:autoSpaceDN/>
              <w:jc w:val="center"/>
              <w:rPr>
                <w:rFonts w:ascii="Calibri" w:eastAsia="Times New Roman" w:hAnsi="Calibri" w:cs="Calibri"/>
                <w:b/>
                <w:bCs/>
                <w:color w:val="000000"/>
                <w:sz w:val="14"/>
                <w:szCs w:val="14"/>
                <w:lang w:val="es-MX" w:eastAsia="es-MX"/>
              </w:rPr>
            </w:pPr>
            <w:r w:rsidRPr="00CD2E01">
              <w:rPr>
                <w:rFonts w:ascii="Calibri" w:eastAsia="Times New Roman" w:hAnsi="Calibri" w:cs="Calibri"/>
                <w:b/>
                <w:bCs/>
                <w:color w:val="000000"/>
                <w:sz w:val="14"/>
                <w:szCs w:val="14"/>
                <w:lang w:val="es-MX" w:eastAsia="es-MX"/>
              </w:rPr>
              <w:t>COMPONENTE 1</w:t>
            </w:r>
          </w:p>
        </w:tc>
        <w:tc>
          <w:tcPr>
            <w:tcW w:w="796" w:type="pct"/>
            <w:tcBorders>
              <w:top w:val="nil"/>
              <w:left w:val="nil"/>
              <w:bottom w:val="single" w:sz="4" w:space="0" w:color="auto"/>
              <w:right w:val="single" w:sz="4" w:space="0" w:color="auto"/>
            </w:tcBorders>
            <w:shd w:val="clear" w:color="auto" w:fill="auto"/>
            <w:vAlign w:val="center"/>
            <w:hideMark/>
          </w:tcPr>
          <w:p w14:paraId="19C125AA" w14:textId="77777777" w:rsidR="00605EB4" w:rsidRPr="003A1329" w:rsidRDefault="00605EB4" w:rsidP="00605EB4">
            <w:pPr>
              <w:widowControl/>
              <w:autoSpaceDE/>
              <w:autoSpaceDN/>
              <w:jc w:val="both"/>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Reglamentación Jurídica</w:t>
            </w:r>
          </w:p>
        </w:tc>
        <w:tc>
          <w:tcPr>
            <w:tcW w:w="455" w:type="pct"/>
            <w:tcBorders>
              <w:top w:val="nil"/>
              <w:left w:val="nil"/>
              <w:bottom w:val="single" w:sz="4" w:space="0" w:color="auto"/>
              <w:right w:val="single" w:sz="4" w:space="0" w:color="auto"/>
            </w:tcBorders>
            <w:shd w:val="clear" w:color="auto" w:fill="auto"/>
            <w:vAlign w:val="center"/>
            <w:hideMark/>
          </w:tcPr>
          <w:p w14:paraId="21CEB5C3" w14:textId="77777777"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Actualización de los Reglamentos</w:t>
            </w:r>
          </w:p>
        </w:tc>
        <w:tc>
          <w:tcPr>
            <w:tcW w:w="398" w:type="pct"/>
            <w:tcBorders>
              <w:top w:val="nil"/>
              <w:left w:val="nil"/>
              <w:bottom w:val="single" w:sz="4" w:space="0" w:color="auto"/>
              <w:right w:val="single" w:sz="4" w:space="0" w:color="auto"/>
            </w:tcBorders>
            <w:shd w:val="clear" w:color="auto" w:fill="auto"/>
            <w:vAlign w:val="center"/>
            <w:hideMark/>
          </w:tcPr>
          <w:p w14:paraId="121FCCDD" w14:textId="1AB0D37D" w:rsidR="00605EB4" w:rsidRPr="003A1329" w:rsidRDefault="00605EB4" w:rsidP="00605EB4">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Numero de actualizaciones de reglamentos realizados / Total de actualizaciones de reglamentos programados. </w:t>
            </w:r>
          </w:p>
        </w:tc>
        <w:tc>
          <w:tcPr>
            <w:tcW w:w="454" w:type="pct"/>
            <w:tcBorders>
              <w:top w:val="nil"/>
              <w:left w:val="nil"/>
              <w:bottom w:val="single" w:sz="4" w:space="0" w:color="auto"/>
              <w:right w:val="single" w:sz="4" w:space="0" w:color="auto"/>
            </w:tcBorders>
            <w:shd w:val="clear" w:color="auto" w:fill="auto"/>
            <w:vAlign w:val="center"/>
            <w:hideMark/>
          </w:tcPr>
          <w:p w14:paraId="6902F7A6" w14:textId="379115A6"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Trimestral </w:t>
            </w:r>
          </w:p>
        </w:tc>
        <w:tc>
          <w:tcPr>
            <w:tcW w:w="398" w:type="pct"/>
            <w:tcBorders>
              <w:top w:val="single" w:sz="4" w:space="0" w:color="auto"/>
              <w:left w:val="nil"/>
              <w:bottom w:val="single" w:sz="4" w:space="0" w:color="auto"/>
              <w:right w:val="single" w:sz="4" w:space="0" w:color="auto"/>
            </w:tcBorders>
          </w:tcPr>
          <w:p w14:paraId="12336178"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1D7C052F"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3A96254"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17E2591E"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DECE26F" w14:textId="1ED6077E"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41" w:type="pct"/>
            <w:tcBorders>
              <w:top w:val="single" w:sz="4" w:space="0" w:color="auto"/>
              <w:left w:val="single" w:sz="4" w:space="0" w:color="auto"/>
              <w:bottom w:val="single" w:sz="4" w:space="0" w:color="auto"/>
              <w:right w:val="single" w:sz="4" w:space="0" w:color="auto"/>
            </w:tcBorders>
          </w:tcPr>
          <w:p w14:paraId="1B92DE81"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71789F5B"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2B5089A5"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36748B53"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B97258B" w14:textId="26FC1CE9"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Porcentaje </w:t>
            </w:r>
          </w:p>
        </w:tc>
        <w:tc>
          <w:tcPr>
            <w:tcW w:w="398" w:type="pct"/>
            <w:tcBorders>
              <w:top w:val="single" w:sz="4" w:space="0" w:color="auto"/>
              <w:left w:val="single" w:sz="4" w:space="0" w:color="auto"/>
              <w:bottom w:val="single" w:sz="4" w:space="0" w:color="auto"/>
              <w:right w:val="single" w:sz="4" w:space="0" w:color="auto"/>
            </w:tcBorders>
          </w:tcPr>
          <w:p w14:paraId="530C06AB" w14:textId="40A74A2F"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985707">
              <w:rPr>
                <w:rFonts w:ascii="Arial" w:eastAsia="Times New Roman" w:hAnsi="Arial" w:cs="Arial"/>
                <w:color w:val="000000"/>
                <w:sz w:val="12"/>
                <w:szCs w:val="12"/>
                <w:lang w:val="es-MX" w:eastAsia="es-MX"/>
              </w:rPr>
              <w:t>100%</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E39271" w14:textId="5A323444"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Seguimiento de las Actualizaciones a los Reglamentos y Manuales</w:t>
            </w:r>
          </w:p>
        </w:tc>
        <w:tc>
          <w:tcPr>
            <w:tcW w:w="625" w:type="pct"/>
            <w:tcBorders>
              <w:top w:val="nil"/>
              <w:left w:val="nil"/>
              <w:bottom w:val="single" w:sz="4" w:space="0" w:color="auto"/>
              <w:right w:val="single" w:sz="4" w:space="0" w:color="auto"/>
            </w:tcBorders>
            <w:shd w:val="clear" w:color="auto" w:fill="auto"/>
            <w:vAlign w:val="center"/>
            <w:hideMark/>
          </w:tcPr>
          <w:p w14:paraId="0275CB8D" w14:textId="77777777" w:rsidR="00605EB4" w:rsidRPr="003A1329" w:rsidRDefault="00605EB4" w:rsidP="00605EB4">
            <w:pPr>
              <w:widowControl/>
              <w:autoSpaceDE/>
              <w:autoSpaceDN/>
              <w:jc w:val="both"/>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Hay modificaciones que se tienen que realizar, para estar actualizado,</w:t>
            </w:r>
          </w:p>
        </w:tc>
      </w:tr>
      <w:tr w:rsidR="00605EB4" w:rsidRPr="003A1329" w14:paraId="11F4AA9E" w14:textId="77777777" w:rsidTr="004F77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45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630EC9B" w14:textId="77777777" w:rsidR="00605EB4" w:rsidRPr="00CD2E01" w:rsidRDefault="00605EB4" w:rsidP="00605EB4">
            <w:pPr>
              <w:widowControl/>
              <w:autoSpaceDE/>
              <w:autoSpaceDN/>
              <w:jc w:val="center"/>
              <w:rPr>
                <w:rFonts w:ascii="Calibri" w:eastAsia="Times New Roman" w:hAnsi="Calibri" w:cs="Calibri"/>
                <w:b/>
                <w:bCs/>
                <w:color w:val="000000"/>
                <w:sz w:val="14"/>
                <w:szCs w:val="14"/>
                <w:lang w:val="es-MX" w:eastAsia="es-MX"/>
              </w:rPr>
            </w:pPr>
            <w:r w:rsidRPr="00CD2E01">
              <w:rPr>
                <w:rFonts w:ascii="Calibri" w:eastAsia="Times New Roman" w:hAnsi="Calibri" w:cs="Calibri"/>
                <w:b/>
                <w:bCs/>
                <w:color w:val="000000"/>
                <w:sz w:val="14"/>
                <w:szCs w:val="14"/>
                <w:lang w:val="es-MX" w:eastAsia="es-MX"/>
              </w:rPr>
              <w:lastRenderedPageBreak/>
              <w:t> </w:t>
            </w:r>
          </w:p>
        </w:tc>
        <w:tc>
          <w:tcPr>
            <w:tcW w:w="796" w:type="pct"/>
            <w:tcBorders>
              <w:top w:val="nil"/>
              <w:left w:val="nil"/>
              <w:bottom w:val="single" w:sz="4" w:space="0" w:color="auto"/>
              <w:right w:val="single" w:sz="4" w:space="0" w:color="auto"/>
            </w:tcBorders>
            <w:shd w:val="clear" w:color="auto" w:fill="auto"/>
            <w:vAlign w:val="center"/>
            <w:hideMark/>
          </w:tcPr>
          <w:p w14:paraId="2DF1DD30" w14:textId="77777777" w:rsidR="00605EB4" w:rsidRPr="003A1329" w:rsidRDefault="00605EB4" w:rsidP="00605EB4">
            <w:pPr>
              <w:widowControl/>
              <w:autoSpaceDE/>
              <w:autoSpaceDN/>
              <w:jc w:val="both"/>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Convocatoria a Cabildo</w:t>
            </w:r>
          </w:p>
        </w:tc>
        <w:tc>
          <w:tcPr>
            <w:tcW w:w="455" w:type="pct"/>
            <w:tcBorders>
              <w:top w:val="nil"/>
              <w:left w:val="nil"/>
              <w:bottom w:val="single" w:sz="4" w:space="0" w:color="auto"/>
              <w:right w:val="single" w:sz="4" w:space="0" w:color="auto"/>
            </w:tcBorders>
            <w:shd w:val="clear" w:color="auto" w:fill="auto"/>
            <w:vAlign w:val="center"/>
            <w:hideMark/>
          </w:tcPr>
          <w:p w14:paraId="32BF3CFA" w14:textId="77777777"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Avances de gestión</w:t>
            </w:r>
          </w:p>
        </w:tc>
        <w:tc>
          <w:tcPr>
            <w:tcW w:w="398" w:type="pct"/>
            <w:tcBorders>
              <w:top w:val="nil"/>
              <w:left w:val="nil"/>
              <w:bottom w:val="single" w:sz="4" w:space="0" w:color="auto"/>
              <w:right w:val="single" w:sz="4" w:space="0" w:color="auto"/>
            </w:tcBorders>
            <w:shd w:val="clear" w:color="auto" w:fill="auto"/>
            <w:vAlign w:val="center"/>
            <w:hideMark/>
          </w:tcPr>
          <w:p w14:paraId="6D9301AF" w14:textId="7EC89C60" w:rsidR="00605EB4" w:rsidRPr="003A1329" w:rsidRDefault="00605EB4" w:rsidP="00605EB4">
            <w:pPr>
              <w:widowControl/>
              <w:autoSpaceDE/>
              <w:autoSpaceDN/>
              <w:jc w:val="both"/>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 xml:space="preserve">acuerdos </w:t>
            </w:r>
            <w:r>
              <w:rPr>
                <w:rFonts w:ascii="Calibri" w:eastAsia="Times New Roman" w:hAnsi="Calibri" w:cs="Calibri"/>
                <w:color w:val="000000"/>
                <w:sz w:val="14"/>
                <w:szCs w:val="14"/>
                <w:lang w:val="es-MX" w:eastAsia="es-MX"/>
              </w:rPr>
              <w:t xml:space="preserve">publicados / acuerdos registrados o solicitados </w:t>
            </w:r>
          </w:p>
        </w:tc>
        <w:tc>
          <w:tcPr>
            <w:tcW w:w="454" w:type="pct"/>
            <w:tcBorders>
              <w:top w:val="nil"/>
              <w:left w:val="nil"/>
              <w:bottom w:val="single" w:sz="4" w:space="0" w:color="auto"/>
              <w:right w:val="single" w:sz="4" w:space="0" w:color="auto"/>
            </w:tcBorders>
            <w:shd w:val="clear" w:color="auto" w:fill="auto"/>
            <w:vAlign w:val="center"/>
          </w:tcPr>
          <w:p w14:paraId="3BB47FA0" w14:textId="5F79FF11"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Trimestral </w:t>
            </w:r>
          </w:p>
        </w:tc>
        <w:tc>
          <w:tcPr>
            <w:tcW w:w="398" w:type="pct"/>
            <w:tcBorders>
              <w:top w:val="single" w:sz="4" w:space="0" w:color="auto"/>
              <w:left w:val="nil"/>
              <w:bottom w:val="single" w:sz="4" w:space="0" w:color="auto"/>
              <w:right w:val="single" w:sz="4" w:space="0" w:color="auto"/>
            </w:tcBorders>
          </w:tcPr>
          <w:p w14:paraId="19FC41E6" w14:textId="1A33A109"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41" w:type="pct"/>
            <w:tcBorders>
              <w:top w:val="single" w:sz="4" w:space="0" w:color="auto"/>
              <w:left w:val="single" w:sz="4" w:space="0" w:color="auto"/>
              <w:bottom w:val="single" w:sz="4" w:space="0" w:color="auto"/>
              <w:right w:val="single" w:sz="4" w:space="0" w:color="auto"/>
            </w:tcBorders>
          </w:tcPr>
          <w:p w14:paraId="0CEB275B" w14:textId="77777777" w:rsidR="00605EB4" w:rsidRPr="008B524A" w:rsidRDefault="00605EB4" w:rsidP="00605EB4">
            <w:pPr>
              <w:widowControl/>
              <w:autoSpaceDE/>
              <w:autoSpaceDN/>
              <w:jc w:val="center"/>
              <w:rPr>
                <w:rFonts w:ascii="Calibri" w:eastAsia="Times New Roman" w:hAnsi="Calibri" w:cs="Calibri"/>
                <w:color w:val="000000"/>
                <w:sz w:val="14"/>
                <w:szCs w:val="14"/>
                <w:lang w:val="es-MX" w:eastAsia="es-MX"/>
              </w:rPr>
            </w:pPr>
            <w:r w:rsidRPr="008B524A">
              <w:rPr>
                <w:rFonts w:ascii="Calibri" w:eastAsia="Times New Roman" w:hAnsi="Calibri" w:cs="Calibri"/>
                <w:color w:val="000000"/>
                <w:sz w:val="14"/>
                <w:szCs w:val="14"/>
                <w:lang w:val="es-MX" w:eastAsia="es-MX"/>
              </w:rPr>
              <w:t>%</w:t>
            </w:r>
          </w:p>
          <w:p w14:paraId="015D9576" w14:textId="34517625"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8B524A">
              <w:rPr>
                <w:rFonts w:ascii="Calibri" w:eastAsia="Times New Roman" w:hAnsi="Calibri" w:cs="Calibri"/>
                <w:color w:val="000000"/>
                <w:sz w:val="14"/>
                <w:szCs w:val="14"/>
                <w:lang w:val="es-MX" w:eastAsia="es-MX"/>
              </w:rPr>
              <w:t>PORCENTAJE</w:t>
            </w:r>
          </w:p>
        </w:tc>
        <w:tc>
          <w:tcPr>
            <w:tcW w:w="398" w:type="pct"/>
            <w:tcBorders>
              <w:top w:val="single" w:sz="4" w:space="0" w:color="auto"/>
              <w:left w:val="single" w:sz="4" w:space="0" w:color="auto"/>
              <w:bottom w:val="single" w:sz="4" w:space="0" w:color="auto"/>
              <w:right w:val="single" w:sz="4" w:space="0" w:color="auto"/>
            </w:tcBorders>
          </w:tcPr>
          <w:p w14:paraId="3E95A7CE" w14:textId="45183D09"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0D0484">
              <w:rPr>
                <w:rFonts w:ascii="Arial" w:eastAsia="Times New Roman" w:hAnsi="Arial" w:cs="Arial"/>
                <w:color w:val="000000"/>
                <w:sz w:val="12"/>
                <w:szCs w:val="12"/>
                <w:lang w:val="es-MX" w:eastAsia="es-MX"/>
              </w:rPr>
              <w:t>100%</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90EA14" w14:textId="0F68B287"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Seguimiento de los puntos acordados</w:t>
            </w:r>
          </w:p>
        </w:tc>
        <w:tc>
          <w:tcPr>
            <w:tcW w:w="625" w:type="pct"/>
            <w:tcBorders>
              <w:top w:val="nil"/>
              <w:left w:val="nil"/>
              <w:bottom w:val="single" w:sz="4" w:space="0" w:color="auto"/>
              <w:right w:val="single" w:sz="4" w:space="0" w:color="auto"/>
            </w:tcBorders>
            <w:shd w:val="clear" w:color="auto" w:fill="auto"/>
            <w:vAlign w:val="center"/>
            <w:hideMark/>
          </w:tcPr>
          <w:p w14:paraId="5070C9A5" w14:textId="77777777" w:rsidR="00605EB4" w:rsidRPr="003A1329" w:rsidRDefault="00605EB4" w:rsidP="00605EB4">
            <w:pPr>
              <w:widowControl/>
              <w:autoSpaceDE/>
              <w:autoSpaceDN/>
              <w:jc w:val="both"/>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Estar pendiente de los Acuerdos de Cabildo para su cumplimiento</w:t>
            </w:r>
          </w:p>
        </w:tc>
      </w:tr>
      <w:tr w:rsidR="00605EB4" w:rsidRPr="003A1329" w14:paraId="64B7383C" w14:textId="77777777" w:rsidTr="004F77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453" w:type="pct"/>
            <w:vMerge/>
            <w:tcBorders>
              <w:top w:val="nil"/>
              <w:left w:val="single" w:sz="4" w:space="0" w:color="auto"/>
              <w:bottom w:val="single" w:sz="4" w:space="0" w:color="000000"/>
              <w:right w:val="single" w:sz="4" w:space="0" w:color="auto"/>
            </w:tcBorders>
            <w:vAlign w:val="center"/>
            <w:hideMark/>
          </w:tcPr>
          <w:p w14:paraId="7242238C" w14:textId="77777777" w:rsidR="00605EB4" w:rsidRPr="00CD2E01" w:rsidRDefault="00605EB4" w:rsidP="00605EB4">
            <w:pPr>
              <w:widowControl/>
              <w:autoSpaceDE/>
              <w:autoSpaceDN/>
              <w:rPr>
                <w:rFonts w:ascii="Calibri" w:eastAsia="Times New Roman" w:hAnsi="Calibri" w:cs="Calibri"/>
                <w:b/>
                <w:bCs/>
                <w:color w:val="000000"/>
                <w:sz w:val="14"/>
                <w:szCs w:val="14"/>
                <w:lang w:val="es-MX" w:eastAsia="es-MX"/>
              </w:rPr>
            </w:pPr>
          </w:p>
        </w:tc>
        <w:tc>
          <w:tcPr>
            <w:tcW w:w="796" w:type="pct"/>
            <w:tcBorders>
              <w:top w:val="nil"/>
              <w:left w:val="nil"/>
              <w:bottom w:val="single" w:sz="4" w:space="0" w:color="auto"/>
              <w:right w:val="single" w:sz="4" w:space="0" w:color="auto"/>
            </w:tcBorders>
            <w:shd w:val="clear" w:color="auto" w:fill="auto"/>
            <w:vAlign w:val="center"/>
            <w:hideMark/>
          </w:tcPr>
          <w:p w14:paraId="6E5A9BE1" w14:textId="77777777" w:rsidR="00605EB4" w:rsidRPr="003A1329" w:rsidRDefault="00605EB4" w:rsidP="00605EB4">
            <w:pPr>
              <w:widowControl/>
              <w:autoSpaceDE/>
              <w:autoSpaceDN/>
              <w:jc w:val="both"/>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 xml:space="preserve"> Representación del presidente municipal en los eventos, atención de audiencias administrativas</w:t>
            </w:r>
          </w:p>
        </w:tc>
        <w:tc>
          <w:tcPr>
            <w:tcW w:w="455" w:type="pct"/>
            <w:tcBorders>
              <w:top w:val="nil"/>
              <w:left w:val="nil"/>
              <w:bottom w:val="single" w:sz="4" w:space="0" w:color="auto"/>
              <w:right w:val="single" w:sz="4" w:space="0" w:color="auto"/>
            </w:tcBorders>
            <w:shd w:val="clear" w:color="auto" w:fill="auto"/>
            <w:vAlign w:val="center"/>
            <w:hideMark/>
          </w:tcPr>
          <w:p w14:paraId="251B07D7" w14:textId="77777777"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Cumplimiento de los Acuerdos</w:t>
            </w:r>
          </w:p>
        </w:tc>
        <w:tc>
          <w:tcPr>
            <w:tcW w:w="398" w:type="pct"/>
            <w:tcBorders>
              <w:top w:val="nil"/>
              <w:left w:val="nil"/>
              <w:bottom w:val="single" w:sz="4" w:space="0" w:color="auto"/>
              <w:right w:val="single" w:sz="4" w:space="0" w:color="auto"/>
            </w:tcBorders>
            <w:shd w:val="clear" w:color="auto" w:fill="auto"/>
            <w:vAlign w:val="center"/>
            <w:hideMark/>
          </w:tcPr>
          <w:p w14:paraId="19089BC0" w14:textId="37F334F6" w:rsidR="00605EB4" w:rsidRPr="003A1329" w:rsidRDefault="00605EB4" w:rsidP="00605EB4">
            <w:pPr>
              <w:widowControl/>
              <w:autoSpaceDE/>
              <w:autoSpaceDN/>
              <w:jc w:val="both"/>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 xml:space="preserve">acuerdos </w:t>
            </w:r>
            <w:r>
              <w:rPr>
                <w:rFonts w:ascii="Calibri" w:eastAsia="Times New Roman" w:hAnsi="Calibri" w:cs="Calibri"/>
                <w:color w:val="000000"/>
                <w:sz w:val="14"/>
                <w:szCs w:val="14"/>
                <w:lang w:val="es-MX" w:eastAsia="es-MX"/>
              </w:rPr>
              <w:t xml:space="preserve">cumplidos del </w:t>
            </w:r>
            <w:r w:rsidRPr="003A1329">
              <w:rPr>
                <w:rFonts w:ascii="Calibri" w:eastAsia="Times New Roman" w:hAnsi="Calibri" w:cs="Calibri"/>
                <w:color w:val="000000"/>
                <w:sz w:val="14"/>
                <w:szCs w:val="14"/>
                <w:lang w:val="es-MX" w:eastAsia="es-MX"/>
              </w:rPr>
              <w:t xml:space="preserve">Cabildo </w:t>
            </w:r>
            <w:r>
              <w:rPr>
                <w:rFonts w:ascii="Calibri" w:eastAsia="Times New Roman" w:hAnsi="Calibri" w:cs="Calibri"/>
                <w:color w:val="000000"/>
                <w:sz w:val="14"/>
                <w:szCs w:val="14"/>
                <w:lang w:val="es-MX" w:eastAsia="es-MX"/>
              </w:rPr>
              <w:t xml:space="preserve">con sus avances / Total de acuerdos tomados </w:t>
            </w:r>
          </w:p>
        </w:tc>
        <w:tc>
          <w:tcPr>
            <w:tcW w:w="454" w:type="pct"/>
            <w:tcBorders>
              <w:top w:val="nil"/>
              <w:left w:val="nil"/>
              <w:bottom w:val="single" w:sz="4" w:space="0" w:color="auto"/>
              <w:right w:val="single" w:sz="4" w:space="0" w:color="auto"/>
            </w:tcBorders>
            <w:shd w:val="clear" w:color="auto" w:fill="auto"/>
            <w:vAlign w:val="center"/>
          </w:tcPr>
          <w:p w14:paraId="7A4BC3A7" w14:textId="4A500543"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4F778B">
              <w:rPr>
                <w:rFonts w:ascii="Calibri" w:eastAsia="Times New Roman" w:hAnsi="Calibri" w:cs="Calibri"/>
                <w:color w:val="000000"/>
                <w:sz w:val="14"/>
                <w:szCs w:val="14"/>
                <w:lang w:val="es-MX" w:eastAsia="es-MX"/>
              </w:rPr>
              <w:t>Trimestral</w:t>
            </w:r>
          </w:p>
        </w:tc>
        <w:tc>
          <w:tcPr>
            <w:tcW w:w="398" w:type="pct"/>
            <w:tcBorders>
              <w:top w:val="single" w:sz="4" w:space="0" w:color="auto"/>
              <w:left w:val="nil"/>
              <w:bottom w:val="single" w:sz="4" w:space="0" w:color="auto"/>
              <w:right w:val="single" w:sz="4" w:space="0" w:color="auto"/>
            </w:tcBorders>
          </w:tcPr>
          <w:p w14:paraId="6F0583C4"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212823D8" w14:textId="6EE04613"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41" w:type="pct"/>
            <w:tcBorders>
              <w:top w:val="single" w:sz="4" w:space="0" w:color="auto"/>
              <w:left w:val="single" w:sz="4" w:space="0" w:color="auto"/>
              <w:bottom w:val="single" w:sz="4" w:space="0" w:color="auto"/>
              <w:right w:val="single" w:sz="4" w:space="0" w:color="auto"/>
            </w:tcBorders>
          </w:tcPr>
          <w:p w14:paraId="7F57C30E"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6BD3D26" w14:textId="77777777" w:rsidR="00605EB4" w:rsidRPr="008B524A" w:rsidRDefault="00605EB4" w:rsidP="00605EB4">
            <w:pPr>
              <w:widowControl/>
              <w:autoSpaceDE/>
              <w:autoSpaceDN/>
              <w:jc w:val="center"/>
              <w:rPr>
                <w:rFonts w:ascii="Calibri" w:eastAsia="Times New Roman" w:hAnsi="Calibri" w:cs="Calibri"/>
                <w:color w:val="000000"/>
                <w:sz w:val="14"/>
                <w:szCs w:val="14"/>
                <w:lang w:val="es-MX" w:eastAsia="es-MX"/>
              </w:rPr>
            </w:pPr>
            <w:r w:rsidRPr="008B524A">
              <w:rPr>
                <w:rFonts w:ascii="Calibri" w:eastAsia="Times New Roman" w:hAnsi="Calibri" w:cs="Calibri"/>
                <w:color w:val="000000"/>
                <w:sz w:val="14"/>
                <w:szCs w:val="14"/>
                <w:lang w:val="es-MX" w:eastAsia="es-MX"/>
              </w:rPr>
              <w:t>%</w:t>
            </w:r>
          </w:p>
          <w:p w14:paraId="4BDD07A2" w14:textId="24DF7D93"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8B524A">
              <w:rPr>
                <w:rFonts w:ascii="Calibri" w:eastAsia="Times New Roman" w:hAnsi="Calibri" w:cs="Calibri"/>
                <w:color w:val="000000"/>
                <w:sz w:val="14"/>
                <w:szCs w:val="14"/>
                <w:lang w:val="es-MX" w:eastAsia="es-MX"/>
              </w:rPr>
              <w:t>PORCENTAJE</w:t>
            </w:r>
          </w:p>
        </w:tc>
        <w:tc>
          <w:tcPr>
            <w:tcW w:w="398" w:type="pct"/>
            <w:tcBorders>
              <w:top w:val="single" w:sz="4" w:space="0" w:color="auto"/>
              <w:left w:val="single" w:sz="4" w:space="0" w:color="auto"/>
              <w:bottom w:val="single" w:sz="4" w:space="0" w:color="auto"/>
              <w:right w:val="single" w:sz="4" w:space="0" w:color="auto"/>
            </w:tcBorders>
          </w:tcPr>
          <w:p w14:paraId="2F3ADFFF" w14:textId="3596F06B"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0D0484">
              <w:rPr>
                <w:rFonts w:ascii="Arial" w:eastAsia="Times New Roman" w:hAnsi="Arial" w:cs="Arial"/>
                <w:color w:val="000000"/>
                <w:sz w:val="12"/>
                <w:szCs w:val="12"/>
                <w:lang w:val="es-MX" w:eastAsia="es-MX"/>
              </w:rPr>
              <w:t>100%</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9DD2A2" w14:textId="0E535D9C"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Informes al Cabildo de su Cumplimiento</w:t>
            </w:r>
          </w:p>
        </w:tc>
        <w:tc>
          <w:tcPr>
            <w:tcW w:w="625" w:type="pct"/>
            <w:tcBorders>
              <w:top w:val="nil"/>
              <w:left w:val="nil"/>
              <w:bottom w:val="single" w:sz="4" w:space="0" w:color="auto"/>
              <w:right w:val="single" w:sz="4" w:space="0" w:color="auto"/>
            </w:tcBorders>
            <w:shd w:val="clear" w:color="auto" w:fill="auto"/>
            <w:vAlign w:val="center"/>
            <w:hideMark/>
          </w:tcPr>
          <w:p w14:paraId="0CA65929" w14:textId="77777777" w:rsidR="00605EB4" w:rsidRPr="003A1329" w:rsidRDefault="00605EB4" w:rsidP="00605EB4">
            <w:pPr>
              <w:widowControl/>
              <w:autoSpaceDE/>
              <w:autoSpaceDN/>
              <w:jc w:val="both"/>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seguimiento</w:t>
            </w:r>
          </w:p>
        </w:tc>
      </w:tr>
      <w:tr w:rsidR="00605EB4" w:rsidRPr="003A1329" w14:paraId="672B9DDA" w14:textId="77777777" w:rsidTr="004F77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453" w:type="pct"/>
            <w:vMerge/>
            <w:tcBorders>
              <w:top w:val="nil"/>
              <w:left w:val="single" w:sz="4" w:space="0" w:color="auto"/>
              <w:bottom w:val="single" w:sz="4" w:space="0" w:color="000000"/>
              <w:right w:val="single" w:sz="4" w:space="0" w:color="auto"/>
            </w:tcBorders>
            <w:vAlign w:val="center"/>
            <w:hideMark/>
          </w:tcPr>
          <w:p w14:paraId="63F5346E" w14:textId="77777777" w:rsidR="00605EB4" w:rsidRPr="00CD2E01" w:rsidRDefault="00605EB4" w:rsidP="00605EB4">
            <w:pPr>
              <w:widowControl/>
              <w:autoSpaceDE/>
              <w:autoSpaceDN/>
              <w:rPr>
                <w:rFonts w:ascii="Calibri" w:eastAsia="Times New Roman" w:hAnsi="Calibri" w:cs="Calibri"/>
                <w:b/>
                <w:bCs/>
                <w:color w:val="000000"/>
                <w:sz w:val="14"/>
                <w:szCs w:val="14"/>
                <w:lang w:val="es-MX" w:eastAsia="es-MX"/>
              </w:rPr>
            </w:pPr>
          </w:p>
        </w:tc>
        <w:tc>
          <w:tcPr>
            <w:tcW w:w="796" w:type="pct"/>
            <w:tcBorders>
              <w:top w:val="nil"/>
              <w:left w:val="nil"/>
              <w:bottom w:val="single" w:sz="4" w:space="0" w:color="auto"/>
              <w:right w:val="single" w:sz="4" w:space="0" w:color="auto"/>
            </w:tcBorders>
            <w:shd w:val="clear" w:color="auto" w:fill="auto"/>
            <w:vAlign w:val="center"/>
            <w:hideMark/>
          </w:tcPr>
          <w:p w14:paraId="50E9499C" w14:textId="77777777" w:rsidR="00605EB4" w:rsidRPr="003A1329" w:rsidRDefault="00605EB4" w:rsidP="00605EB4">
            <w:pPr>
              <w:widowControl/>
              <w:autoSpaceDE/>
              <w:autoSpaceDN/>
              <w:jc w:val="both"/>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Elaboración de las Actas de Sesiones de Cabildo, Atención Ciudadana,</w:t>
            </w:r>
          </w:p>
        </w:tc>
        <w:tc>
          <w:tcPr>
            <w:tcW w:w="455" w:type="pct"/>
            <w:tcBorders>
              <w:top w:val="nil"/>
              <w:left w:val="nil"/>
              <w:bottom w:val="single" w:sz="4" w:space="0" w:color="auto"/>
              <w:right w:val="single" w:sz="4" w:space="0" w:color="auto"/>
            </w:tcBorders>
            <w:shd w:val="clear" w:color="auto" w:fill="auto"/>
            <w:vAlign w:val="center"/>
            <w:hideMark/>
          </w:tcPr>
          <w:p w14:paraId="20B9C3DC" w14:textId="77777777"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Cumplimiento de los Acuerdos</w:t>
            </w:r>
          </w:p>
        </w:tc>
        <w:tc>
          <w:tcPr>
            <w:tcW w:w="398" w:type="pct"/>
            <w:tcBorders>
              <w:top w:val="nil"/>
              <w:left w:val="nil"/>
              <w:bottom w:val="single" w:sz="4" w:space="0" w:color="auto"/>
              <w:right w:val="single" w:sz="4" w:space="0" w:color="auto"/>
            </w:tcBorders>
            <w:shd w:val="clear" w:color="auto" w:fill="auto"/>
            <w:vAlign w:val="center"/>
            <w:hideMark/>
          </w:tcPr>
          <w:p w14:paraId="119B8EC4" w14:textId="0B5367F2" w:rsidR="00605EB4" w:rsidRPr="003A1329" w:rsidRDefault="00605EB4" w:rsidP="00605EB4">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Actas elaboradas y oficializadas, actas programadas </w:t>
            </w:r>
          </w:p>
        </w:tc>
        <w:tc>
          <w:tcPr>
            <w:tcW w:w="454" w:type="pct"/>
            <w:tcBorders>
              <w:top w:val="nil"/>
              <w:left w:val="nil"/>
              <w:bottom w:val="single" w:sz="4" w:space="0" w:color="auto"/>
              <w:right w:val="single" w:sz="4" w:space="0" w:color="auto"/>
            </w:tcBorders>
            <w:shd w:val="clear" w:color="auto" w:fill="auto"/>
            <w:vAlign w:val="center"/>
          </w:tcPr>
          <w:p w14:paraId="17C09F64" w14:textId="3DD5D22F"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4F778B">
              <w:rPr>
                <w:rFonts w:ascii="Calibri" w:eastAsia="Times New Roman" w:hAnsi="Calibri" w:cs="Calibri"/>
                <w:color w:val="000000"/>
                <w:sz w:val="14"/>
                <w:szCs w:val="14"/>
                <w:lang w:val="es-MX" w:eastAsia="es-MX"/>
              </w:rPr>
              <w:t>Trimestral</w:t>
            </w:r>
          </w:p>
        </w:tc>
        <w:tc>
          <w:tcPr>
            <w:tcW w:w="398" w:type="pct"/>
            <w:tcBorders>
              <w:top w:val="single" w:sz="4" w:space="0" w:color="auto"/>
              <w:left w:val="nil"/>
              <w:bottom w:val="single" w:sz="4" w:space="0" w:color="auto"/>
              <w:right w:val="single" w:sz="4" w:space="0" w:color="auto"/>
            </w:tcBorders>
          </w:tcPr>
          <w:p w14:paraId="5ED28A3B"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43B0CEC"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7350F37F" w14:textId="5BFAB00B"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41" w:type="pct"/>
            <w:tcBorders>
              <w:top w:val="single" w:sz="4" w:space="0" w:color="auto"/>
              <w:left w:val="single" w:sz="4" w:space="0" w:color="auto"/>
              <w:bottom w:val="single" w:sz="4" w:space="0" w:color="auto"/>
              <w:right w:val="single" w:sz="4" w:space="0" w:color="auto"/>
            </w:tcBorders>
          </w:tcPr>
          <w:p w14:paraId="5E58305A" w14:textId="77777777" w:rsidR="00605EB4" w:rsidRPr="008734CB" w:rsidRDefault="00605EB4" w:rsidP="00605EB4">
            <w:pPr>
              <w:widowControl/>
              <w:autoSpaceDE/>
              <w:autoSpaceDN/>
              <w:jc w:val="center"/>
              <w:rPr>
                <w:rFonts w:ascii="Calibri" w:eastAsia="Times New Roman" w:hAnsi="Calibri" w:cs="Calibri"/>
                <w:color w:val="000000"/>
                <w:sz w:val="14"/>
                <w:szCs w:val="14"/>
                <w:lang w:val="es-MX" w:eastAsia="es-MX"/>
              </w:rPr>
            </w:pPr>
            <w:r w:rsidRPr="008734CB">
              <w:rPr>
                <w:rFonts w:ascii="Calibri" w:eastAsia="Times New Roman" w:hAnsi="Calibri" w:cs="Calibri"/>
                <w:color w:val="000000"/>
                <w:sz w:val="14"/>
                <w:szCs w:val="14"/>
                <w:lang w:val="es-MX" w:eastAsia="es-MX"/>
              </w:rPr>
              <w:t>%</w:t>
            </w:r>
          </w:p>
          <w:p w14:paraId="70368CB2" w14:textId="7843CEA0"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8734CB">
              <w:rPr>
                <w:rFonts w:ascii="Calibri" w:eastAsia="Times New Roman" w:hAnsi="Calibri" w:cs="Calibri"/>
                <w:color w:val="000000"/>
                <w:sz w:val="14"/>
                <w:szCs w:val="14"/>
                <w:lang w:val="es-MX" w:eastAsia="es-MX"/>
              </w:rPr>
              <w:t>PORCENTAJE</w:t>
            </w:r>
          </w:p>
        </w:tc>
        <w:tc>
          <w:tcPr>
            <w:tcW w:w="398" w:type="pct"/>
            <w:tcBorders>
              <w:top w:val="single" w:sz="4" w:space="0" w:color="auto"/>
              <w:left w:val="single" w:sz="4" w:space="0" w:color="auto"/>
              <w:bottom w:val="single" w:sz="4" w:space="0" w:color="auto"/>
              <w:right w:val="single" w:sz="4" w:space="0" w:color="auto"/>
            </w:tcBorders>
          </w:tcPr>
          <w:p w14:paraId="7C1EF58D" w14:textId="503B096B"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0D0484">
              <w:rPr>
                <w:rFonts w:ascii="Arial" w:eastAsia="Times New Roman" w:hAnsi="Arial" w:cs="Arial"/>
                <w:color w:val="000000"/>
                <w:sz w:val="12"/>
                <w:szCs w:val="12"/>
                <w:lang w:val="es-MX" w:eastAsia="es-MX"/>
              </w:rPr>
              <w:t>100%</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AF7CEB" w14:textId="00B00791"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Notificar a los Regidores para su firma Correspondiente de las Actas</w:t>
            </w:r>
          </w:p>
        </w:tc>
        <w:tc>
          <w:tcPr>
            <w:tcW w:w="625" w:type="pct"/>
            <w:tcBorders>
              <w:top w:val="nil"/>
              <w:left w:val="nil"/>
              <w:bottom w:val="single" w:sz="4" w:space="0" w:color="auto"/>
              <w:right w:val="single" w:sz="4" w:space="0" w:color="auto"/>
            </w:tcBorders>
            <w:shd w:val="clear" w:color="auto" w:fill="auto"/>
            <w:vAlign w:val="center"/>
            <w:hideMark/>
          </w:tcPr>
          <w:p w14:paraId="0E58290D" w14:textId="77777777" w:rsidR="00605EB4" w:rsidRPr="003A1329" w:rsidRDefault="00605EB4" w:rsidP="00605EB4">
            <w:pPr>
              <w:widowControl/>
              <w:autoSpaceDE/>
              <w:autoSpaceDN/>
              <w:jc w:val="both"/>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seguimiento para las Firmas Correspondientes</w:t>
            </w:r>
          </w:p>
        </w:tc>
      </w:tr>
      <w:tr w:rsidR="00605EB4" w:rsidRPr="003A1329" w14:paraId="51F6DB28" w14:textId="77777777" w:rsidTr="004F77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14:paraId="0F53B500" w14:textId="77777777" w:rsidR="00605EB4" w:rsidRPr="00CD2E01" w:rsidRDefault="00605EB4" w:rsidP="00605EB4">
            <w:pPr>
              <w:widowControl/>
              <w:autoSpaceDE/>
              <w:autoSpaceDN/>
              <w:jc w:val="center"/>
              <w:rPr>
                <w:rFonts w:ascii="Calibri" w:eastAsia="Times New Roman" w:hAnsi="Calibri" w:cs="Calibri"/>
                <w:b/>
                <w:bCs/>
                <w:color w:val="000000"/>
                <w:sz w:val="14"/>
                <w:szCs w:val="14"/>
                <w:lang w:val="es-MX" w:eastAsia="es-MX"/>
              </w:rPr>
            </w:pPr>
            <w:r w:rsidRPr="00CD2E01">
              <w:rPr>
                <w:rFonts w:ascii="Calibri" w:eastAsia="Times New Roman" w:hAnsi="Calibri" w:cs="Calibri"/>
                <w:b/>
                <w:bCs/>
                <w:color w:val="000000"/>
                <w:sz w:val="14"/>
                <w:szCs w:val="14"/>
                <w:lang w:val="es-MX" w:eastAsia="es-MX"/>
              </w:rPr>
              <w:t>COMPONENTE 2</w:t>
            </w:r>
          </w:p>
        </w:tc>
        <w:tc>
          <w:tcPr>
            <w:tcW w:w="796" w:type="pct"/>
            <w:tcBorders>
              <w:top w:val="nil"/>
              <w:left w:val="nil"/>
              <w:bottom w:val="single" w:sz="4" w:space="0" w:color="auto"/>
              <w:right w:val="single" w:sz="4" w:space="0" w:color="auto"/>
            </w:tcBorders>
            <w:shd w:val="clear" w:color="auto" w:fill="auto"/>
            <w:vAlign w:val="center"/>
            <w:hideMark/>
          </w:tcPr>
          <w:p w14:paraId="19537DB2" w14:textId="77777777" w:rsidR="00605EB4" w:rsidRPr="003A1329" w:rsidRDefault="00605EB4" w:rsidP="00605EB4">
            <w:pPr>
              <w:widowControl/>
              <w:autoSpaceDE/>
              <w:autoSpaceDN/>
              <w:jc w:val="both"/>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Llevar los Registros de las Actas de Cabildo</w:t>
            </w:r>
          </w:p>
        </w:tc>
        <w:tc>
          <w:tcPr>
            <w:tcW w:w="455" w:type="pct"/>
            <w:tcBorders>
              <w:top w:val="nil"/>
              <w:left w:val="nil"/>
              <w:bottom w:val="single" w:sz="4" w:space="0" w:color="auto"/>
              <w:right w:val="single" w:sz="4" w:space="0" w:color="auto"/>
            </w:tcBorders>
            <w:shd w:val="clear" w:color="auto" w:fill="auto"/>
            <w:vAlign w:val="center"/>
            <w:hideMark/>
          </w:tcPr>
          <w:p w14:paraId="3309CE16" w14:textId="77777777"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Transcripción en el Libro de actas</w:t>
            </w:r>
          </w:p>
        </w:tc>
        <w:tc>
          <w:tcPr>
            <w:tcW w:w="398" w:type="pct"/>
            <w:tcBorders>
              <w:top w:val="nil"/>
              <w:left w:val="nil"/>
              <w:bottom w:val="single" w:sz="4" w:space="0" w:color="auto"/>
              <w:right w:val="single" w:sz="4" w:space="0" w:color="auto"/>
            </w:tcBorders>
            <w:shd w:val="clear" w:color="auto" w:fill="auto"/>
            <w:vAlign w:val="center"/>
            <w:hideMark/>
          </w:tcPr>
          <w:p w14:paraId="1A33F338" w14:textId="75041904" w:rsidR="00605EB4" w:rsidRPr="003A1329" w:rsidRDefault="00605EB4" w:rsidP="00605EB4">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Numero de acuerdos registrados en libros/ total de acuerdos por registrar en libros. </w:t>
            </w:r>
          </w:p>
        </w:tc>
        <w:tc>
          <w:tcPr>
            <w:tcW w:w="454" w:type="pct"/>
            <w:tcBorders>
              <w:top w:val="nil"/>
              <w:left w:val="nil"/>
              <w:bottom w:val="single" w:sz="4" w:space="0" w:color="auto"/>
              <w:right w:val="single" w:sz="4" w:space="0" w:color="auto"/>
            </w:tcBorders>
            <w:shd w:val="clear" w:color="auto" w:fill="auto"/>
            <w:vAlign w:val="center"/>
          </w:tcPr>
          <w:p w14:paraId="56065AEC" w14:textId="78E35E92"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4F778B">
              <w:rPr>
                <w:rFonts w:ascii="Calibri" w:eastAsia="Times New Roman" w:hAnsi="Calibri" w:cs="Calibri"/>
                <w:color w:val="000000"/>
                <w:sz w:val="14"/>
                <w:szCs w:val="14"/>
                <w:lang w:val="es-MX" w:eastAsia="es-MX"/>
              </w:rPr>
              <w:t>Trimestral</w:t>
            </w:r>
          </w:p>
        </w:tc>
        <w:tc>
          <w:tcPr>
            <w:tcW w:w="398" w:type="pct"/>
            <w:tcBorders>
              <w:top w:val="single" w:sz="4" w:space="0" w:color="auto"/>
              <w:left w:val="nil"/>
              <w:bottom w:val="single" w:sz="4" w:space="0" w:color="auto"/>
              <w:right w:val="single" w:sz="4" w:space="0" w:color="auto"/>
            </w:tcBorders>
          </w:tcPr>
          <w:p w14:paraId="19AFED65"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77026B4C"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FA3A837" w14:textId="1B711FE9"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41" w:type="pct"/>
            <w:tcBorders>
              <w:top w:val="single" w:sz="4" w:space="0" w:color="auto"/>
              <w:left w:val="single" w:sz="4" w:space="0" w:color="auto"/>
              <w:bottom w:val="single" w:sz="4" w:space="0" w:color="auto"/>
              <w:right w:val="single" w:sz="4" w:space="0" w:color="auto"/>
            </w:tcBorders>
          </w:tcPr>
          <w:p w14:paraId="45C23823" w14:textId="77777777" w:rsidR="00605EB4" w:rsidRPr="008734CB" w:rsidRDefault="00605EB4" w:rsidP="00605EB4">
            <w:pPr>
              <w:widowControl/>
              <w:autoSpaceDE/>
              <w:autoSpaceDN/>
              <w:jc w:val="center"/>
              <w:rPr>
                <w:rFonts w:ascii="Calibri" w:eastAsia="Times New Roman" w:hAnsi="Calibri" w:cs="Calibri"/>
                <w:color w:val="000000"/>
                <w:sz w:val="14"/>
                <w:szCs w:val="14"/>
                <w:lang w:val="es-MX" w:eastAsia="es-MX"/>
              </w:rPr>
            </w:pPr>
            <w:r w:rsidRPr="008734CB">
              <w:rPr>
                <w:rFonts w:ascii="Calibri" w:eastAsia="Times New Roman" w:hAnsi="Calibri" w:cs="Calibri"/>
                <w:color w:val="000000"/>
                <w:sz w:val="14"/>
                <w:szCs w:val="14"/>
                <w:lang w:val="es-MX" w:eastAsia="es-MX"/>
              </w:rPr>
              <w:t>%</w:t>
            </w:r>
          </w:p>
          <w:p w14:paraId="3088FBCF" w14:textId="46F07B0B"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8734CB">
              <w:rPr>
                <w:rFonts w:ascii="Calibri" w:eastAsia="Times New Roman" w:hAnsi="Calibri" w:cs="Calibri"/>
                <w:color w:val="000000"/>
                <w:sz w:val="14"/>
                <w:szCs w:val="14"/>
                <w:lang w:val="es-MX" w:eastAsia="es-MX"/>
              </w:rPr>
              <w:t>PORCENTAJE</w:t>
            </w:r>
          </w:p>
        </w:tc>
        <w:tc>
          <w:tcPr>
            <w:tcW w:w="398" w:type="pct"/>
            <w:tcBorders>
              <w:top w:val="single" w:sz="4" w:space="0" w:color="auto"/>
              <w:left w:val="single" w:sz="4" w:space="0" w:color="auto"/>
              <w:bottom w:val="single" w:sz="4" w:space="0" w:color="auto"/>
              <w:right w:val="single" w:sz="4" w:space="0" w:color="auto"/>
            </w:tcBorders>
          </w:tcPr>
          <w:p w14:paraId="21FD2849" w14:textId="0B142D11"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0D0484">
              <w:rPr>
                <w:rFonts w:ascii="Arial" w:eastAsia="Times New Roman" w:hAnsi="Arial" w:cs="Arial"/>
                <w:color w:val="000000"/>
                <w:sz w:val="12"/>
                <w:szCs w:val="12"/>
                <w:lang w:val="es-MX" w:eastAsia="es-MX"/>
              </w:rPr>
              <w:t>100%</w:t>
            </w:r>
          </w:p>
        </w:tc>
        <w:tc>
          <w:tcPr>
            <w:tcW w:w="682" w:type="pct"/>
            <w:tcBorders>
              <w:top w:val="nil"/>
              <w:left w:val="single" w:sz="4" w:space="0" w:color="auto"/>
              <w:bottom w:val="single" w:sz="4" w:space="0" w:color="auto"/>
              <w:right w:val="single" w:sz="4" w:space="0" w:color="auto"/>
            </w:tcBorders>
            <w:shd w:val="clear" w:color="auto" w:fill="auto"/>
            <w:vAlign w:val="center"/>
            <w:hideMark/>
          </w:tcPr>
          <w:p w14:paraId="4CDAF6AF" w14:textId="4ABF250C"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La Firma del Libro</w:t>
            </w:r>
          </w:p>
        </w:tc>
        <w:tc>
          <w:tcPr>
            <w:tcW w:w="625" w:type="pct"/>
            <w:tcBorders>
              <w:top w:val="nil"/>
              <w:left w:val="nil"/>
              <w:bottom w:val="single" w:sz="4" w:space="0" w:color="auto"/>
              <w:right w:val="single" w:sz="4" w:space="0" w:color="auto"/>
            </w:tcBorders>
            <w:shd w:val="clear" w:color="auto" w:fill="auto"/>
            <w:vAlign w:val="center"/>
            <w:hideMark/>
          </w:tcPr>
          <w:p w14:paraId="07368772" w14:textId="77777777" w:rsidR="00605EB4" w:rsidRPr="003A1329" w:rsidRDefault="00605EB4" w:rsidP="00605EB4">
            <w:pPr>
              <w:widowControl/>
              <w:autoSpaceDE/>
              <w:autoSpaceDN/>
              <w:jc w:val="both"/>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Dar seguimiento a la Firma del mismo</w:t>
            </w:r>
          </w:p>
        </w:tc>
      </w:tr>
      <w:tr w:rsidR="00605EB4" w:rsidRPr="003A1329" w14:paraId="5AF0026D" w14:textId="77777777" w:rsidTr="004F77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
        </w:trPr>
        <w:tc>
          <w:tcPr>
            <w:tcW w:w="453" w:type="pct"/>
            <w:tcBorders>
              <w:top w:val="nil"/>
              <w:left w:val="single" w:sz="4" w:space="0" w:color="auto"/>
              <w:bottom w:val="single" w:sz="4" w:space="0" w:color="auto"/>
              <w:right w:val="single" w:sz="4" w:space="0" w:color="auto"/>
            </w:tcBorders>
            <w:vAlign w:val="center"/>
            <w:hideMark/>
          </w:tcPr>
          <w:p w14:paraId="2187A51F" w14:textId="77777777" w:rsidR="00605EB4" w:rsidRPr="003A1329" w:rsidRDefault="00605EB4" w:rsidP="00605EB4">
            <w:pPr>
              <w:widowControl/>
              <w:autoSpaceDE/>
              <w:autoSpaceDN/>
              <w:rPr>
                <w:rFonts w:ascii="Calibri" w:eastAsia="Times New Roman" w:hAnsi="Calibri" w:cs="Calibri"/>
                <w:color w:val="000000"/>
                <w:sz w:val="14"/>
                <w:szCs w:val="14"/>
                <w:lang w:val="es-MX" w:eastAsia="es-MX"/>
              </w:rPr>
            </w:pPr>
          </w:p>
        </w:tc>
        <w:tc>
          <w:tcPr>
            <w:tcW w:w="796" w:type="pct"/>
            <w:tcBorders>
              <w:top w:val="nil"/>
              <w:left w:val="nil"/>
              <w:bottom w:val="single" w:sz="4" w:space="0" w:color="auto"/>
              <w:right w:val="single" w:sz="4" w:space="0" w:color="auto"/>
            </w:tcBorders>
            <w:shd w:val="clear" w:color="auto" w:fill="auto"/>
            <w:vAlign w:val="center"/>
            <w:hideMark/>
          </w:tcPr>
          <w:p w14:paraId="6BD658F2" w14:textId="62BE4E02" w:rsidR="00605EB4" w:rsidRPr="003A1329" w:rsidRDefault="00605EB4" w:rsidP="00605EB4">
            <w:pPr>
              <w:widowControl/>
              <w:autoSpaceDE/>
              <w:autoSpaceDN/>
              <w:jc w:val="both"/>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 xml:space="preserve">Convocar al Cabildo </w:t>
            </w:r>
            <w:r>
              <w:rPr>
                <w:rFonts w:ascii="Calibri" w:eastAsia="Times New Roman" w:hAnsi="Calibri" w:cs="Calibri"/>
                <w:color w:val="000000"/>
                <w:sz w:val="14"/>
                <w:szCs w:val="14"/>
                <w:lang w:val="es-MX" w:eastAsia="es-MX"/>
              </w:rPr>
              <w:t xml:space="preserve">y ciudadanos </w:t>
            </w:r>
            <w:r w:rsidRPr="003A1329">
              <w:rPr>
                <w:rFonts w:ascii="Calibri" w:eastAsia="Times New Roman" w:hAnsi="Calibri" w:cs="Calibri"/>
                <w:color w:val="000000"/>
                <w:sz w:val="14"/>
                <w:szCs w:val="14"/>
                <w:lang w:val="es-MX" w:eastAsia="es-MX"/>
              </w:rPr>
              <w:t>al Informe de Gobierno</w:t>
            </w:r>
          </w:p>
        </w:tc>
        <w:tc>
          <w:tcPr>
            <w:tcW w:w="455" w:type="pct"/>
            <w:tcBorders>
              <w:top w:val="nil"/>
              <w:left w:val="nil"/>
              <w:bottom w:val="single" w:sz="4" w:space="0" w:color="auto"/>
              <w:right w:val="single" w:sz="4" w:space="0" w:color="auto"/>
            </w:tcBorders>
            <w:shd w:val="clear" w:color="auto" w:fill="auto"/>
            <w:vAlign w:val="center"/>
            <w:hideMark/>
          </w:tcPr>
          <w:p w14:paraId="191F2F15" w14:textId="77777777"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Que Asistan al Primer Informe de Gobierno Municipal</w:t>
            </w:r>
          </w:p>
        </w:tc>
        <w:tc>
          <w:tcPr>
            <w:tcW w:w="398" w:type="pct"/>
            <w:tcBorders>
              <w:top w:val="nil"/>
              <w:left w:val="nil"/>
              <w:bottom w:val="single" w:sz="4" w:space="0" w:color="auto"/>
              <w:right w:val="single" w:sz="4" w:space="0" w:color="auto"/>
            </w:tcBorders>
            <w:shd w:val="clear" w:color="auto" w:fill="auto"/>
            <w:vAlign w:val="center"/>
            <w:hideMark/>
          </w:tcPr>
          <w:p w14:paraId="5C5DF326" w14:textId="76688F62" w:rsidR="00605EB4" w:rsidRPr="003A1329" w:rsidRDefault="00605EB4" w:rsidP="00605EB4">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Número de personas asistentes al informe del alcalde / número de personas invitadas al 1 informe </w:t>
            </w:r>
          </w:p>
        </w:tc>
        <w:tc>
          <w:tcPr>
            <w:tcW w:w="454" w:type="pct"/>
            <w:tcBorders>
              <w:top w:val="nil"/>
              <w:left w:val="nil"/>
              <w:bottom w:val="single" w:sz="4" w:space="0" w:color="auto"/>
              <w:right w:val="single" w:sz="4" w:space="0" w:color="auto"/>
            </w:tcBorders>
            <w:shd w:val="clear" w:color="auto" w:fill="auto"/>
            <w:vAlign w:val="center"/>
          </w:tcPr>
          <w:p w14:paraId="1B45CD54" w14:textId="0AEE5223"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4F778B">
              <w:rPr>
                <w:rFonts w:ascii="Calibri" w:eastAsia="Times New Roman" w:hAnsi="Calibri" w:cs="Calibri"/>
                <w:color w:val="000000"/>
                <w:sz w:val="14"/>
                <w:szCs w:val="14"/>
                <w:lang w:val="es-MX" w:eastAsia="es-MX"/>
              </w:rPr>
              <w:t>Trimestral</w:t>
            </w:r>
          </w:p>
        </w:tc>
        <w:tc>
          <w:tcPr>
            <w:tcW w:w="398" w:type="pct"/>
            <w:tcBorders>
              <w:top w:val="single" w:sz="4" w:space="0" w:color="auto"/>
              <w:left w:val="nil"/>
              <w:bottom w:val="single" w:sz="4" w:space="0" w:color="auto"/>
              <w:right w:val="single" w:sz="4" w:space="0" w:color="auto"/>
            </w:tcBorders>
          </w:tcPr>
          <w:p w14:paraId="6502BC5E"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109FCE73"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059DEA2" w14:textId="25C045D5"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41" w:type="pct"/>
            <w:tcBorders>
              <w:top w:val="single" w:sz="4" w:space="0" w:color="auto"/>
              <w:left w:val="single" w:sz="4" w:space="0" w:color="auto"/>
              <w:bottom w:val="single" w:sz="4" w:space="0" w:color="auto"/>
              <w:right w:val="single" w:sz="4" w:space="0" w:color="auto"/>
            </w:tcBorders>
          </w:tcPr>
          <w:p w14:paraId="1065096E" w14:textId="77777777" w:rsidR="00605EB4" w:rsidRPr="008734CB" w:rsidRDefault="00605EB4" w:rsidP="00605EB4">
            <w:pPr>
              <w:widowControl/>
              <w:autoSpaceDE/>
              <w:autoSpaceDN/>
              <w:jc w:val="center"/>
              <w:rPr>
                <w:rFonts w:ascii="Calibri" w:eastAsia="Times New Roman" w:hAnsi="Calibri" w:cs="Calibri"/>
                <w:color w:val="000000"/>
                <w:sz w:val="14"/>
                <w:szCs w:val="14"/>
                <w:lang w:val="es-MX" w:eastAsia="es-MX"/>
              </w:rPr>
            </w:pPr>
            <w:r w:rsidRPr="008734CB">
              <w:rPr>
                <w:rFonts w:ascii="Calibri" w:eastAsia="Times New Roman" w:hAnsi="Calibri" w:cs="Calibri"/>
                <w:color w:val="000000"/>
                <w:sz w:val="14"/>
                <w:szCs w:val="14"/>
                <w:lang w:val="es-MX" w:eastAsia="es-MX"/>
              </w:rPr>
              <w:t>%</w:t>
            </w:r>
          </w:p>
          <w:p w14:paraId="35EC144E" w14:textId="0F276CA6"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8734CB">
              <w:rPr>
                <w:rFonts w:ascii="Calibri" w:eastAsia="Times New Roman" w:hAnsi="Calibri" w:cs="Calibri"/>
                <w:color w:val="000000"/>
                <w:sz w:val="14"/>
                <w:szCs w:val="14"/>
                <w:lang w:val="es-MX" w:eastAsia="es-MX"/>
              </w:rPr>
              <w:t>PORCENTAJE</w:t>
            </w:r>
          </w:p>
        </w:tc>
        <w:tc>
          <w:tcPr>
            <w:tcW w:w="398" w:type="pct"/>
            <w:tcBorders>
              <w:top w:val="single" w:sz="4" w:space="0" w:color="auto"/>
              <w:left w:val="single" w:sz="4" w:space="0" w:color="auto"/>
              <w:bottom w:val="single" w:sz="4" w:space="0" w:color="auto"/>
              <w:right w:val="single" w:sz="4" w:space="0" w:color="auto"/>
            </w:tcBorders>
          </w:tcPr>
          <w:p w14:paraId="63699477" w14:textId="5DC3D438"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0D0484">
              <w:rPr>
                <w:rFonts w:ascii="Arial" w:eastAsia="Times New Roman" w:hAnsi="Arial" w:cs="Arial"/>
                <w:color w:val="000000"/>
                <w:sz w:val="12"/>
                <w:szCs w:val="12"/>
                <w:lang w:val="es-MX" w:eastAsia="es-MX"/>
              </w:rPr>
              <w:t>100%</w:t>
            </w:r>
          </w:p>
        </w:tc>
        <w:tc>
          <w:tcPr>
            <w:tcW w:w="682" w:type="pct"/>
            <w:tcBorders>
              <w:top w:val="nil"/>
              <w:left w:val="single" w:sz="4" w:space="0" w:color="auto"/>
              <w:bottom w:val="single" w:sz="4" w:space="0" w:color="auto"/>
              <w:right w:val="single" w:sz="4" w:space="0" w:color="auto"/>
            </w:tcBorders>
            <w:shd w:val="clear" w:color="auto" w:fill="auto"/>
            <w:vAlign w:val="center"/>
            <w:hideMark/>
          </w:tcPr>
          <w:p w14:paraId="5FE2BECB" w14:textId="2D3EF5D4"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Asistencia Presencial</w:t>
            </w:r>
          </w:p>
        </w:tc>
        <w:tc>
          <w:tcPr>
            <w:tcW w:w="625" w:type="pct"/>
            <w:tcBorders>
              <w:top w:val="nil"/>
              <w:left w:val="nil"/>
              <w:bottom w:val="single" w:sz="4" w:space="0" w:color="auto"/>
              <w:right w:val="single" w:sz="4" w:space="0" w:color="auto"/>
            </w:tcBorders>
            <w:shd w:val="clear" w:color="auto" w:fill="auto"/>
            <w:hideMark/>
          </w:tcPr>
          <w:p w14:paraId="18BE6331" w14:textId="77777777" w:rsidR="00605EB4" w:rsidRPr="003A1329" w:rsidRDefault="00605EB4" w:rsidP="00605EB4">
            <w:pPr>
              <w:widowControl/>
              <w:autoSpaceDE/>
              <w:autoSpaceDN/>
              <w:jc w:val="both"/>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Otorgarle sus convocatorias a Tiempo</w:t>
            </w:r>
          </w:p>
        </w:tc>
      </w:tr>
    </w:tbl>
    <w:p w14:paraId="4499EF35" w14:textId="77777777" w:rsidR="00144E6D" w:rsidRDefault="00144E6D" w:rsidP="00144E6D">
      <w:pPr>
        <w:rPr>
          <w:rFonts w:ascii="Calibri"/>
          <w:b/>
        </w:rPr>
      </w:pPr>
    </w:p>
    <w:p w14:paraId="607A9566" w14:textId="32EB850B" w:rsidR="00144E6D" w:rsidRDefault="00144E6D" w:rsidP="00144E6D">
      <w:pPr>
        <w:rPr>
          <w:rFonts w:ascii="Calibri"/>
          <w:b/>
        </w:rPr>
      </w:pPr>
    </w:p>
    <w:p w14:paraId="105BC2AD" w14:textId="2B482BDC" w:rsidR="00651007" w:rsidRDefault="00651007" w:rsidP="00144E6D">
      <w:pPr>
        <w:rPr>
          <w:rFonts w:ascii="Calibri"/>
          <w:b/>
        </w:rPr>
      </w:pPr>
    </w:p>
    <w:p w14:paraId="0AC75591" w14:textId="1C2A4976" w:rsidR="00651007" w:rsidRDefault="00651007" w:rsidP="00144E6D">
      <w:pPr>
        <w:rPr>
          <w:rFonts w:ascii="Calibri"/>
          <w:b/>
        </w:rPr>
      </w:pPr>
    </w:p>
    <w:p w14:paraId="1D50E6AC" w14:textId="43AE0DCE" w:rsidR="00651007" w:rsidRDefault="00651007" w:rsidP="00144E6D">
      <w:pPr>
        <w:rPr>
          <w:rFonts w:ascii="Calibri"/>
          <w:b/>
        </w:rPr>
      </w:pPr>
    </w:p>
    <w:p w14:paraId="07546FF5" w14:textId="4D57AE7E" w:rsidR="00651007" w:rsidRDefault="00651007" w:rsidP="00144E6D">
      <w:pPr>
        <w:rPr>
          <w:rFonts w:ascii="Calibri"/>
          <w:b/>
        </w:rPr>
      </w:pPr>
    </w:p>
    <w:p w14:paraId="37CE0339" w14:textId="755E6750" w:rsidR="00651007" w:rsidRDefault="00651007" w:rsidP="00144E6D">
      <w:pPr>
        <w:rPr>
          <w:rFonts w:ascii="Calibri"/>
          <w:b/>
        </w:rPr>
      </w:pPr>
    </w:p>
    <w:p w14:paraId="7348BA8C" w14:textId="7FD3D043" w:rsidR="00144E6D" w:rsidRPr="006E4173" w:rsidRDefault="00144E6D" w:rsidP="006B3907">
      <w:pPr>
        <w:jc w:val="center"/>
        <w:rPr>
          <w:rFonts w:ascii="Arial" w:hAnsi="Arial" w:cs="Arial"/>
          <w:b/>
        </w:rPr>
      </w:pPr>
      <w:r w:rsidRPr="006E4173">
        <w:rPr>
          <w:rFonts w:ascii="Arial" w:hAnsi="Arial" w:cs="Arial"/>
          <w:b/>
        </w:rPr>
        <w:lastRenderedPageBreak/>
        <w:t>AGUA POTABLE</w:t>
      </w:r>
    </w:p>
    <w:p w14:paraId="78F3A026" w14:textId="77777777" w:rsidR="00144E6D" w:rsidRDefault="00144E6D" w:rsidP="00144E6D">
      <w:pPr>
        <w:rPr>
          <w:rFonts w:ascii="Calibri"/>
          <w:b/>
        </w:rPr>
      </w:pPr>
    </w:p>
    <w:tbl>
      <w:tblPr>
        <w:tblW w:w="124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094"/>
        <w:gridCol w:w="2022"/>
        <w:gridCol w:w="1559"/>
        <w:gridCol w:w="1276"/>
        <w:gridCol w:w="992"/>
        <w:gridCol w:w="851"/>
        <w:gridCol w:w="850"/>
        <w:gridCol w:w="1134"/>
        <w:gridCol w:w="1134"/>
        <w:gridCol w:w="1563"/>
      </w:tblGrid>
      <w:tr w:rsidR="00A457D4" w:rsidRPr="00FC0834" w14:paraId="64EC662B" w14:textId="6C77D4D7" w:rsidTr="00A457D4">
        <w:trPr>
          <w:trHeight w:val="475"/>
          <w:tblHeader/>
        </w:trPr>
        <w:tc>
          <w:tcPr>
            <w:tcW w:w="12475" w:type="dxa"/>
            <w:gridSpan w:val="10"/>
            <w:tcBorders>
              <w:right w:val="single" w:sz="4" w:space="0" w:color="auto"/>
            </w:tcBorders>
            <w:shd w:val="clear" w:color="auto" w:fill="ED7D31" w:themeFill="accent2"/>
            <w:vAlign w:val="center"/>
          </w:tcPr>
          <w:p w14:paraId="4C2D368A" w14:textId="4B453104" w:rsidR="00A457D4" w:rsidRPr="00FC0834" w:rsidRDefault="00A457D4" w:rsidP="00A457D4">
            <w:pPr>
              <w:widowControl/>
              <w:autoSpaceDE/>
              <w:autoSpaceDN/>
              <w:spacing w:after="160" w:line="259" w:lineRule="auto"/>
              <w:jc w:val="center"/>
            </w:pPr>
            <w:r w:rsidRPr="00FC0834">
              <w:rPr>
                <w:rFonts w:ascii="Century Gothic" w:eastAsia="Times New Roman" w:hAnsi="Century Gothic" w:cs="Calibri"/>
                <w:b/>
                <w:bCs/>
                <w:color w:val="000000"/>
                <w:sz w:val="12"/>
                <w:szCs w:val="12"/>
                <w:lang w:val="es-MX" w:eastAsia="es-MX"/>
              </w:rPr>
              <w:t>MATRIZ DE INDICADORES PARA RESULTADOS</w:t>
            </w:r>
          </w:p>
        </w:tc>
      </w:tr>
      <w:tr w:rsidR="00A457D4" w:rsidRPr="00FC0834" w14:paraId="7AD157F9" w14:textId="77777777" w:rsidTr="00EC21FE">
        <w:trPr>
          <w:trHeight w:val="510"/>
          <w:tblHeader/>
        </w:trPr>
        <w:tc>
          <w:tcPr>
            <w:tcW w:w="1094" w:type="dxa"/>
            <w:vMerge w:val="restart"/>
            <w:shd w:val="clear" w:color="auto" w:fill="ED7D31" w:themeFill="accent2"/>
            <w:vAlign w:val="center"/>
            <w:hideMark/>
          </w:tcPr>
          <w:p w14:paraId="5C185975" w14:textId="77777777"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NIVEL</w:t>
            </w:r>
          </w:p>
        </w:tc>
        <w:tc>
          <w:tcPr>
            <w:tcW w:w="2022" w:type="dxa"/>
            <w:vMerge w:val="restart"/>
            <w:shd w:val="clear" w:color="auto" w:fill="ED7D31" w:themeFill="accent2"/>
            <w:vAlign w:val="center"/>
            <w:hideMark/>
          </w:tcPr>
          <w:p w14:paraId="2D2CD58A" w14:textId="77777777"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RESUMEN NARRATIVO</w:t>
            </w:r>
          </w:p>
        </w:tc>
        <w:tc>
          <w:tcPr>
            <w:tcW w:w="6662" w:type="dxa"/>
            <w:gridSpan w:val="6"/>
            <w:shd w:val="clear" w:color="auto" w:fill="ED7D31" w:themeFill="accent2"/>
            <w:vAlign w:val="center"/>
            <w:hideMark/>
          </w:tcPr>
          <w:p w14:paraId="7A49A27C" w14:textId="5110F8D8"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INDICADOR</w:t>
            </w:r>
          </w:p>
        </w:tc>
        <w:tc>
          <w:tcPr>
            <w:tcW w:w="1134" w:type="dxa"/>
            <w:vMerge w:val="restart"/>
            <w:shd w:val="clear" w:color="auto" w:fill="ED7D31" w:themeFill="accent2"/>
            <w:vAlign w:val="center"/>
            <w:hideMark/>
          </w:tcPr>
          <w:p w14:paraId="6CCD2AE7" w14:textId="598FBCC4"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MEDIOS DE VERIFICACIÓN</w:t>
            </w:r>
          </w:p>
          <w:p w14:paraId="15F3D209" w14:textId="77777777" w:rsidR="00A457D4" w:rsidRPr="00FC0834" w:rsidRDefault="00A457D4" w:rsidP="00601663">
            <w:pPr>
              <w:jc w:val="center"/>
              <w:rPr>
                <w:rFonts w:ascii="Century Gothic" w:eastAsia="Times New Roman" w:hAnsi="Century Gothic" w:cs="Calibri"/>
                <w:b/>
                <w:bCs/>
                <w:color w:val="000000"/>
                <w:sz w:val="12"/>
                <w:szCs w:val="12"/>
                <w:lang w:val="es-MX" w:eastAsia="es-MX"/>
              </w:rPr>
            </w:pPr>
          </w:p>
        </w:tc>
        <w:tc>
          <w:tcPr>
            <w:tcW w:w="1563" w:type="dxa"/>
            <w:vMerge w:val="restart"/>
            <w:shd w:val="clear" w:color="auto" w:fill="ED7D31" w:themeFill="accent2"/>
            <w:vAlign w:val="center"/>
            <w:hideMark/>
          </w:tcPr>
          <w:p w14:paraId="45CD6F52" w14:textId="77777777"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SUPUESTOS</w:t>
            </w:r>
          </w:p>
          <w:p w14:paraId="753484A3" w14:textId="77777777" w:rsidR="00A457D4" w:rsidRPr="00FC0834" w:rsidRDefault="00A457D4" w:rsidP="00601663">
            <w:pPr>
              <w:jc w:val="center"/>
              <w:rPr>
                <w:rFonts w:ascii="Century Gothic" w:eastAsia="Times New Roman" w:hAnsi="Century Gothic" w:cs="Calibri"/>
                <w:b/>
                <w:bCs/>
                <w:color w:val="000000"/>
                <w:sz w:val="12"/>
                <w:szCs w:val="12"/>
                <w:lang w:val="es-MX" w:eastAsia="es-MX"/>
              </w:rPr>
            </w:pPr>
          </w:p>
        </w:tc>
      </w:tr>
      <w:tr w:rsidR="00A457D4" w:rsidRPr="00FC0834" w14:paraId="74D5F378" w14:textId="77777777" w:rsidTr="00A457D4">
        <w:trPr>
          <w:trHeight w:val="510"/>
          <w:tblHeader/>
        </w:trPr>
        <w:tc>
          <w:tcPr>
            <w:tcW w:w="1094" w:type="dxa"/>
            <w:vMerge/>
            <w:shd w:val="clear" w:color="auto" w:fill="ED7D31" w:themeFill="accent2"/>
            <w:vAlign w:val="center"/>
            <w:hideMark/>
          </w:tcPr>
          <w:p w14:paraId="4C28E7EA" w14:textId="77777777"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2022" w:type="dxa"/>
            <w:vMerge/>
            <w:shd w:val="clear" w:color="auto" w:fill="ED7D31" w:themeFill="accent2"/>
            <w:vAlign w:val="center"/>
            <w:hideMark/>
          </w:tcPr>
          <w:p w14:paraId="5855CA9B" w14:textId="77777777"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1559" w:type="dxa"/>
            <w:shd w:val="clear" w:color="auto" w:fill="ED7D31" w:themeFill="accent2"/>
            <w:vAlign w:val="center"/>
            <w:hideMark/>
          </w:tcPr>
          <w:p w14:paraId="6E4A8AE6" w14:textId="77777777"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NOMBRE DEL INDICADOR</w:t>
            </w:r>
          </w:p>
        </w:tc>
        <w:tc>
          <w:tcPr>
            <w:tcW w:w="1276" w:type="dxa"/>
            <w:shd w:val="clear" w:color="auto" w:fill="ED7D31" w:themeFill="accent2"/>
            <w:vAlign w:val="center"/>
            <w:hideMark/>
          </w:tcPr>
          <w:p w14:paraId="3CBF9DA7" w14:textId="77777777"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MÉTODO DE CÁLCULO</w:t>
            </w:r>
          </w:p>
        </w:tc>
        <w:tc>
          <w:tcPr>
            <w:tcW w:w="992" w:type="dxa"/>
            <w:shd w:val="clear" w:color="auto" w:fill="ED7D31" w:themeFill="accent2"/>
            <w:vAlign w:val="center"/>
            <w:hideMark/>
          </w:tcPr>
          <w:p w14:paraId="1E0FF280" w14:textId="77777777" w:rsidR="00A457D4" w:rsidRPr="00FC0834" w:rsidRDefault="00A457D4" w:rsidP="00601663">
            <w:pPr>
              <w:widowControl/>
              <w:autoSpaceDE/>
              <w:autoSpaceDN/>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FRECUENCIA DE MEDICIÓN</w:t>
            </w:r>
          </w:p>
        </w:tc>
        <w:tc>
          <w:tcPr>
            <w:tcW w:w="851" w:type="dxa"/>
            <w:tcBorders>
              <w:bottom w:val="single" w:sz="4" w:space="0" w:color="auto"/>
            </w:tcBorders>
            <w:shd w:val="clear" w:color="auto" w:fill="ED7D31" w:themeFill="accent2"/>
            <w:vAlign w:val="center"/>
          </w:tcPr>
          <w:p w14:paraId="5B6C8C1A" w14:textId="72380B21" w:rsidR="00A457D4" w:rsidRPr="00A457D4" w:rsidRDefault="00A457D4" w:rsidP="00A457D4">
            <w:pPr>
              <w:widowControl/>
              <w:autoSpaceDE/>
              <w:autoSpaceDN/>
              <w:jc w:val="center"/>
              <w:rPr>
                <w:rFonts w:ascii="Century Gothic" w:eastAsia="Times New Roman" w:hAnsi="Century Gothic" w:cs="Calibri"/>
                <w:b/>
                <w:bCs/>
                <w:color w:val="000000"/>
                <w:sz w:val="12"/>
                <w:szCs w:val="12"/>
                <w:lang w:val="es-MX" w:eastAsia="es-MX"/>
              </w:rPr>
            </w:pPr>
            <w:r w:rsidRPr="00A457D4">
              <w:rPr>
                <w:rFonts w:ascii="Century Gothic" w:eastAsia="Times New Roman" w:hAnsi="Century Gothic" w:cs="Calibri"/>
                <w:b/>
                <w:bCs/>
                <w:color w:val="000000"/>
                <w:sz w:val="12"/>
                <w:szCs w:val="12"/>
                <w:lang w:val="es-MX" w:eastAsia="es-MX"/>
              </w:rPr>
              <w:t>LINEA BASE</w:t>
            </w:r>
          </w:p>
        </w:tc>
        <w:tc>
          <w:tcPr>
            <w:tcW w:w="850" w:type="dxa"/>
            <w:tcBorders>
              <w:bottom w:val="single" w:sz="4" w:space="0" w:color="auto"/>
            </w:tcBorders>
            <w:shd w:val="clear" w:color="auto" w:fill="ED7D31" w:themeFill="accent2"/>
            <w:vAlign w:val="center"/>
          </w:tcPr>
          <w:p w14:paraId="592C74D7" w14:textId="76F963C0" w:rsidR="00A457D4" w:rsidRPr="00A457D4" w:rsidRDefault="00A457D4" w:rsidP="00A457D4">
            <w:pPr>
              <w:widowControl/>
              <w:autoSpaceDE/>
              <w:autoSpaceDN/>
              <w:jc w:val="center"/>
              <w:rPr>
                <w:rFonts w:ascii="Century Gothic" w:eastAsia="Times New Roman" w:hAnsi="Century Gothic" w:cs="Calibri"/>
                <w:b/>
                <w:bCs/>
                <w:color w:val="000000"/>
                <w:sz w:val="12"/>
                <w:szCs w:val="12"/>
                <w:lang w:val="es-MX" w:eastAsia="es-MX"/>
              </w:rPr>
            </w:pPr>
            <w:r w:rsidRPr="00A457D4">
              <w:rPr>
                <w:rFonts w:ascii="Century Gothic" w:eastAsia="Times New Roman" w:hAnsi="Century Gothic" w:cs="Calibri"/>
                <w:b/>
                <w:bCs/>
                <w:color w:val="000000"/>
                <w:sz w:val="12"/>
                <w:szCs w:val="12"/>
                <w:lang w:val="es-MX" w:eastAsia="es-MX"/>
              </w:rPr>
              <w:t>UNIDAD DE MEDIDA</w:t>
            </w:r>
          </w:p>
        </w:tc>
        <w:tc>
          <w:tcPr>
            <w:tcW w:w="1134" w:type="dxa"/>
            <w:tcBorders>
              <w:bottom w:val="single" w:sz="4" w:space="0" w:color="auto"/>
            </w:tcBorders>
            <w:shd w:val="clear" w:color="auto" w:fill="ED7D31" w:themeFill="accent2"/>
            <w:vAlign w:val="center"/>
          </w:tcPr>
          <w:p w14:paraId="6514B09D" w14:textId="6F37EF9C" w:rsidR="00A457D4" w:rsidRPr="00A457D4" w:rsidRDefault="00A457D4" w:rsidP="00A457D4">
            <w:pPr>
              <w:widowControl/>
              <w:autoSpaceDE/>
              <w:autoSpaceDN/>
              <w:jc w:val="center"/>
              <w:rPr>
                <w:rFonts w:ascii="Century Gothic" w:eastAsia="Times New Roman" w:hAnsi="Century Gothic" w:cs="Calibri"/>
                <w:b/>
                <w:bCs/>
                <w:color w:val="000000"/>
                <w:sz w:val="12"/>
                <w:szCs w:val="12"/>
                <w:lang w:val="es-MX" w:eastAsia="es-MX"/>
              </w:rPr>
            </w:pPr>
            <w:r w:rsidRPr="00A457D4">
              <w:rPr>
                <w:rFonts w:ascii="Century Gothic" w:eastAsia="Times New Roman" w:hAnsi="Century Gothic" w:cs="Calibri"/>
                <w:b/>
                <w:bCs/>
                <w:color w:val="000000"/>
                <w:sz w:val="12"/>
                <w:szCs w:val="12"/>
                <w:lang w:val="es-MX" w:eastAsia="es-MX"/>
              </w:rPr>
              <w:t>AVANCE DEL INDICADOR</w:t>
            </w:r>
          </w:p>
        </w:tc>
        <w:tc>
          <w:tcPr>
            <w:tcW w:w="1134" w:type="dxa"/>
            <w:vMerge/>
            <w:shd w:val="clear" w:color="auto" w:fill="ED7D31" w:themeFill="accent2"/>
            <w:vAlign w:val="center"/>
            <w:hideMark/>
          </w:tcPr>
          <w:p w14:paraId="64D6E261" w14:textId="75EB75D7" w:rsidR="00A457D4" w:rsidRPr="00FC0834" w:rsidRDefault="00A457D4" w:rsidP="00601663">
            <w:pPr>
              <w:widowControl/>
              <w:autoSpaceDE/>
              <w:autoSpaceDN/>
              <w:rPr>
                <w:rFonts w:ascii="Century Gothic" w:eastAsia="Times New Roman" w:hAnsi="Century Gothic" w:cs="Calibri"/>
                <w:color w:val="000000"/>
                <w:sz w:val="12"/>
                <w:szCs w:val="12"/>
                <w:lang w:val="es-MX" w:eastAsia="es-MX"/>
              </w:rPr>
            </w:pPr>
          </w:p>
        </w:tc>
        <w:tc>
          <w:tcPr>
            <w:tcW w:w="1563" w:type="dxa"/>
            <w:vMerge/>
            <w:shd w:val="clear" w:color="auto" w:fill="ED7D31" w:themeFill="accent2"/>
            <w:vAlign w:val="center"/>
            <w:hideMark/>
          </w:tcPr>
          <w:p w14:paraId="22B780D3" w14:textId="77777777" w:rsidR="00A457D4" w:rsidRPr="00FC0834" w:rsidRDefault="00A457D4" w:rsidP="00601663">
            <w:pPr>
              <w:widowControl/>
              <w:autoSpaceDE/>
              <w:autoSpaceDN/>
              <w:rPr>
                <w:rFonts w:ascii="Century Gothic" w:eastAsia="Times New Roman" w:hAnsi="Century Gothic" w:cs="Calibri"/>
                <w:color w:val="000000"/>
                <w:sz w:val="12"/>
                <w:szCs w:val="12"/>
                <w:lang w:val="es-MX" w:eastAsia="es-MX"/>
              </w:rPr>
            </w:pPr>
          </w:p>
        </w:tc>
      </w:tr>
      <w:tr w:rsidR="00A457D4" w:rsidRPr="00625414" w14:paraId="3792FE2E" w14:textId="77777777" w:rsidTr="00A457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14:paraId="783F8A75" w14:textId="77777777" w:rsidR="00A457D4" w:rsidRPr="006E4173" w:rsidRDefault="00A457D4" w:rsidP="00601663">
            <w:pPr>
              <w:widowControl/>
              <w:autoSpaceDE/>
              <w:autoSpaceDN/>
              <w:jc w:val="center"/>
              <w:rPr>
                <w:rFonts w:ascii="Calibri" w:eastAsia="Times New Roman" w:hAnsi="Calibri" w:cs="Calibri"/>
                <w:b/>
                <w:bCs/>
                <w:color w:val="000000"/>
                <w:sz w:val="14"/>
                <w:szCs w:val="14"/>
                <w:lang w:val="es-MX" w:eastAsia="es-MX"/>
              </w:rPr>
            </w:pPr>
            <w:r w:rsidRPr="006E4173">
              <w:rPr>
                <w:rFonts w:ascii="Calibri" w:eastAsia="Times New Roman" w:hAnsi="Calibri" w:cs="Calibri"/>
                <w:b/>
                <w:bCs/>
                <w:color w:val="000000"/>
                <w:sz w:val="14"/>
                <w:szCs w:val="14"/>
                <w:lang w:val="es-MX" w:eastAsia="es-MX"/>
              </w:rPr>
              <w:t>ACTIVIDADES</w:t>
            </w:r>
          </w:p>
        </w:tc>
        <w:tc>
          <w:tcPr>
            <w:tcW w:w="2022" w:type="dxa"/>
            <w:tcBorders>
              <w:top w:val="nil"/>
              <w:left w:val="nil"/>
              <w:bottom w:val="single" w:sz="4" w:space="0" w:color="auto"/>
              <w:right w:val="single" w:sz="4" w:space="0" w:color="auto"/>
            </w:tcBorders>
            <w:shd w:val="clear" w:color="auto" w:fill="auto"/>
            <w:hideMark/>
          </w:tcPr>
          <w:p w14:paraId="38AFA683" w14:textId="77777777" w:rsidR="00A457D4" w:rsidRPr="00625414" w:rsidRDefault="00A457D4" w:rsidP="00601663">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 </w:t>
            </w:r>
          </w:p>
        </w:tc>
        <w:tc>
          <w:tcPr>
            <w:tcW w:w="1559" w:type="dxa"/>
            <w:tcBorders>
              <w:top w:val="nil"/>
              <w:left w:val="nil"/>
              <w:bottom w:val="single" w:sz="4" w:space="0" w:color="auto"/>
              <w:right w:val="single" w:sz="4" w:space="0" w:color="auto"/>
            </w:tcBorders>
            <w:shd w:val="clear" w:color="auto" w:fill="auto"/>
            <w:vAlign w:val="center"/>
            <w:hideMark/>
          </w:tcPr>
          <w:p w14:paraId="4593BABE" w14:textId="77777777" w:rsidR="00A457D4" w:rsidRPr="00625414" w:rsidRDefault="00A457D4" w:rsidP="00601663">
            <w:pPr>
              <w:widowControl/>
              <w:autoSpaceDE/>
              <w:autoSpaceDN/>
              <w:jc w:val="center"/>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 </w:t>
            </w:r>
          </w:p>
        </w:tc>
        <w:tc>
          <w:tcPr>
            <w:tcW w:w="1276" w:type="dxa"/>
            <w:tcBorders>
              <w:top w:val="nil"/>
              <w:left w:val="nil"/>
              <w:bottom w:val="single" w:sz="4" w:space="0" w:color="auto"/>
              <w:right w:val="single" w:sz="4" w:space="0" w:color="auto"/>
            </w:tcBorders>
            <w:shd w:val="clear" w:color="auto" w:fill="auto"/>
            <w:vAlign w:val="center"/>
            <w:hideMark/>
          </w:tcPr>
          <w:p w14:paraId="4F6FEBFB" w14:textId="77777777" w:rsidR="00A457D4" w:rsidRPr="00625414" w:rsidRDefault="00A457D4" w:rsidP="00601663">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13BCD7AD" w14:textId="77777777" w:rsidR="00A457D4" w:rsidRPr="00625414" w:rsidRDefault="00A457D4" w:rsidP="00601663">
            <w:pPr>
              <w:widowControl/>
              <w:autoSpaceDE/>
              <w:autoSpaceDN/>
              <w:jc w:val="center"/>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 </w:t>
            </w:r>
          </w:p>
        </w:tc>
        <w:tc>
          <w:tcPr>
            <w:tcW w:w="851" w:type="dxa"/>
            <w:tcBorders>
              <w:top w:val="single" w:sz="4" w:space="0" w:color="auto"/>
              <w:left w:val="nil"/>
              <w:bottom w:val="single" w:sz="4" w:space="0" w:color="auto"/>
              <w:right w:val="single" w:sz="4" w:space="0" w:color="auto"/>
            </w:tcBorders>
          </w:tcPr>
          <w:p w14:paraId="4EA993D5" w14:textId="77777777" w:rsidR="00A457D4" w:rsidRPr="00625414" w:rsidRDefault="00A457D4" w:rsidP="00601663">
            <w:pPr>
              <w:widowControl/>
              <w:autoSpaceDE/>
              <w:autoSpaceDN/>
              <w:jc w:val="center"/>
              <w:rPr>
                <w:rFonts w:ascii="Calibri" w:eastAsia="Times New Roman" w:hAnsi="Calibri" w:cs="Calibri"/>
                <w:color w:val="000000"/>
                <w:sz w:val="14"/>
                <w:szCs w:val="14"/>
                <w:lang w:val="es-MX" w:eastAsia="es-MX"/>
              </w:rPr>
            </w:pPr>
          </w:p>
        </w:tc>
        <w:tc>
          <w:tcPr>
            <w:tcW w:w="850" w:type="dxa"/>
            <w:tcBorders>
              <w:top w:val="single" w:sz="4" w:space="0" w:color="auto"/>
              <w:left w:val="single" w:sz="4" w:space="0" w:color="auto"/>
              <w:bottom w:val="single" w:sz="4" w:space="0" w:color="auto"/>
              <w:right w:val="single" w:sz="4" w:space="0" w:color="auto"/>
            </w:tcBorders>
          </w:tcPr>
          <w:p w14:paraId="0FA973AC" w14:textId="77777777" w:rsidR="00A457D4" w:rsidRPr="00625414" w:rsidRDefault="00A457D4" w:rsidP="00601663">
            <w:pPr>
              <w:widowControl/>
              <w:autoSpaceDE/>
              <w:autoSpaceDN/>
              <w:jc w:val="center"/>
              <w:rPr>
                <w:rFonts w:ascii="Calibri" w:eastAsia="Times New Roman" w:hAnsi="Calibri" w:cs="Calibri"/>
                <w:color w:val="000000"/>
                <w:sz w:val="14"/>
                <w:szCs w:val="14"/>
                <w:lang w:val="es-MX" w:eastAsia="es-MX"/>
              </w:rPr>
            </w:pPr>
          </w:p>
        </w:tc>
        <w:tc>
          <w:tcPr>
            <w:tcW w:w="1134" w:type="dxa"/>
            <w:tcBorders>
              <w:top w:val="single" w:sz="4" w:space="0" w:color="auto"/>
              <w:left w:val="single" w:sz="4" w:space="0" w:color="auto"/>
              <w:bottom w:val="single" w:sz="4" w:space="0" w:color="auto"/>
              <w:right w:val="single" w:sz="4" w:space="0" w:color="auto"/>
            </w:tcBorders>
          </w:tcPr>
          <w:p w14:paraId="54F54374" w14:textId="198B4A2E" w:rsidR="00A457D4" w:rsidRPr="00625414" w:rsidRDefault="00A457D4" w:rsidP="00601663">
            <w:pPr>
              <w:widowControl/>
              <w:autoSpaceDE/>
              <w:autoSpaceDN/>
              <w:jc w:val="center"/>
              <w:rPr>
                <w:rFonts w:ascii="Calibri" w:eastAsia="Times New Roman" w:hAnsi="Calibri" w:cs="Calibri"/>
                <w:color w:val="000000"/>
                <w:sz w:val="14"/>
                <w:szCs w:val="14"/>
                <w:lang w:val="es-MX" w:eastAsia="es-MX"/>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EAAB301" w14:textId="65C86C72" w:rsidR="00A457D4" w:rsidRPr="00625414" w:rsidRDefault="00A457D4" w:rsidP="00601663">
            <w:pPr>
              <w:widowControl/>
              <w:autoSpaceDE/>
              <w:autoSpaceDN/>
              <w:jc w:val="center"/>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 </w:t>
            </w:r>
          </w:p>
        </w:tc>
        <w:tc>
          <w:tcPr>
            <w:tcW w:w="1563" w:type="dxa"/>
            <w:tcBorders>
              <w:top w:val="nil"/>
              <w:left w:val="nil"/>
              <w:bottom w:val="single" w:sz="4" w:space="0" w:color="auto"/>
              <w:right w:val="single" w:sz="4" w:space="0" w:color="auto"/>
            </w:tcBorders>
            <w:shd w:val="clear" w:color="auto" w:fill="auto"/>
            <w:vAlign w:val="center"/>
            <w:hideMark/>
          </w:tcPr>
          <w:p w14:paraId="05A21F2F" w14:textId="77777777" w:rsidR="00A457D4" w:rsidRPr="00625414" w:rsidRDefault="00A457D4" w:rsidP="00601663">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 </w:t>
            </w:r>
          </w:p>
        </w:tc>
      </w:tr>
      <w:tr w:rsidR="00605EB4" w:rsidRPr="00625414" w14:paraId="3F7E5133" w14:textId="77777777" w:rsidTr="00292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3"/>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14:paraId="1D2DF5B7" w14:textId="77777777" w:rsidR="00605EB4" w:rsidRPr="006E4173" w:rsidRDefault="00605EB4" w:rsidP="00605EB4">
            <w:pPr>
              <w:widowControl/>
              <w:autoSpaceDE/>
              <w:autoSpaceDN/>
              <w:jc w:val="center"/>
              <w:rPr>
                <w:rFonts w:ascii="Calibri" w:eastAsia="Times New Roman" w:hAnsi="Calibri" w:cs="Calibri"/>
                <w:b/>
                <w:bCs/>
                <w:color w:val="000000"/>
                <w:sz w:val="14"/>
                <w:szCs w:val="14"/>
                <w:lang w:val="es-MX" w:eastAsia="es-MX"/>
              </w:rPr>
            </w:pPr>
            <w:r w:rsidRPr="006E4173">
              <w:rPr>
                <w:rFonts w:ascii="Calibri" w:eastAsia="Times New Roman" w:hAnsi="Calibri" w:cs="Calibri"/>
                <w:b/>
                <w:bCs/>
                <w:color w:val="000000"/>
                <w:sz w:val="14"/>
                <w:szCs w:val="14"/>
                <w:lang w:val="es-MX" w:eastAsia="es-MX"/>
              </w:rPr>
              <w:t>COMPONENTE 1</w:t>
            </w:r>
          </w:p>
        </w:tc>
        <w:tc>
          <w:tcPr>
            <w:tcW w:w="2022" w:type="dxa"/>
            <w:tcBorders>
              <w:top w:val="nil"/>
              <w:left w:val="nil"/>
              <w:bottom w:val="single" w:sz="4" w:space="0" w:color="auto"/>
              <w:right w:val="single" w:sz="4" w:space="0" w:color="auto"/>
            </w:tcBorders>
            <w:shd w:val="clear" w:color="auto" w:fill="auto"/>
            <w:hideMark/>
          </w:tcPr>
          <w:p w14:paraId="07384081" w14:textId="77777777" w:rsidR="00605EB4" w:rsidRPr="00625414" w:rsidRDefault="00605EB4" w:rsidP="00605EB4">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 xml:space="preserve">El Municipio de Calkiní cuenta con equipos y herramientas para el proceso de clorado con el fin de proporcionar agua de calidad para el consumo humano </w:t>
            </w:r>
          </w:p>
        </w:tc>
        <w:tc>
          <w:tcPr>
            <w:tcW w:w="1559" w:type="dxa"/>
            <w:tcBorders>
              <w:top w:val="nil"/>
              <w:left w:val="nil"/>
              <w:bottom w:val="single" w:sz="4" w:space="0" w:color="auto"/>
              <w:right w:val="single" w:sz="4" w:space="0" w:color="auto"/>
            </w:tcBorders>
            <w:shd w:val="clear" w:color="auto" w:fill="auto"/>
            <w:vAlign w:val="center"/>
            <w:hideMark/>
          </w:tcPr>
          <w:p w14:paraId="140F523C" w14:textId="77777777"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 de equipos operando</w:t>
            </w:r>
          </w:p>
        </w:tc>
        <w:tc>
          <w:tcPr>
            <w:tcW w:w="1276" w:type="dxa"/>
            <w:tcBorders>
              <w:top w:val="nil"/>
              <w:left w:val="nil"/>
              <w:bottom w:val="single" w:sz="4" w:space="0" w:color="auto"/>
              <w:right w:val="single" w:sz="4" w:space="0" w:color="auto"/>
            </w:tcBorders>
            <w:shd w:val="clear" w:color="auto" w:fill="auto"/>
            <w:vAlign w:val="center"/>
            <w:hideMark/>
          </w:tcPr>
          <w:p w14:paraId="2AD27235" w14:textId="7BC482C2" w:rsidR="00605EB4" w:rsidRPr="00625414" w:rsidRDefault="00605EB4" w:rsidP="00605EB4">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 xml:space="preserve">Total, de equipos instalados </w:t>
            </w:r>
            <w:r>
              <w:rPr>
                <w:rFonts w:ascii="Calibri" w:eastAsia="Times New Roman" w:hAnsi="Calibri" w:cs="Calibri"/>
                <w:color w:val="000000"/>
                <w:sz w:val="14"/>
                <w:szCs w:val="14"/>
                <w:lang w:val="es-MX" w:eastAsia="es-MX"/>
              </w:rPr>
              <w:t>/</w:t>
            </w:r>
            <w:r w:rsidRPr="00625414">
              <w:rPr>
                <w:rFonts w:ascii="Calibri" w:eastAsia="Times New Roman" w:hAnsi="Calibri" w:cs="Calibri"/>
                <w:color w:val="000000"/>
                <w:sz w:val="14"/>
                <w:szCs w:val="14"/>
                <w:lang w:val="es-MX" w:eastAsia="es-MX"/>
              </w:rPr>
              <w:t xml:space="preserve"> total de equipos operando</w:t>
            </w:r>
          </w:p>
        </w:tc>
        <w:tc>
          <w:tcPr>
            <w:tcW w:w="992" w:type="dxa"/>
            <w:tcBorders>
              <w:top w:val="nil"/>
              <w:left w:val="nil"/>
              <w:bottom w:val="single" w:sz="4" w:space="0" w:color="auto"/>
              <w:right w:val="single" w:sz="4" w:space="0" w:color="auto"/>
            </w:tcBorders>
            <w:shd w:val="clear" w:color="auto" w:fill="auto"/>
            <w:vAlign w:val="center"/>
          </w:tcPr>
          <w:p w14:paraId="66742DBF" w14:textId="2231B3AC"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Trimestral </w:t>
            </w:r>
          </w:p>
        </w:tc>
        <w:tc>
          <w:tcPr>
            <w:tcW w:w="851" w:type="dxa"/>
            <w:tcBorders>
              <w:top w:val="single" w:sz="4" w:space="0" w:color="auto"/>
              <w:left w:val="nil"/>
              <w:bottom w:val="single" w:sz="4" w:space="0" w:color="auto"/>
              <w:right w:val="single" w:sz="4" w:space="0" w:color="auto"/>
            </w:tcBorders>
          </w:tcPr>
          <w:p w14:paraId="4CCC42BA"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D4EFF9B"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4BD49ED" w14:textId="1D67FEF0"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850" w:type="dxa"/>
            <w:tcBorders>
              <w:top w:val="single" w:sz="4" w:space="0" w:color="auto"/>
              <w:left w:val="single" w:sz="4" w:space="0" w:color="auto"/>
              <w:bottom w:val="single" w:sz="4" w:space="0" w:color="auto"/>
              <w:right w:val="single" w:sz="4" w:space="0" w:color="auto"/>
            </w:tcBorders>
          </w:tcPr>
          <w:p w14:paraId="77403C4F"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1A0A5F54" w14:textId="77777777" w:rsidR="00605EB4" w:rsidRPr="008734CB" w:rsidRDefault="00605EB4" w:rsidP="00605EB4">
            <w:pPr>
              <w:widowControl/>
              <w:autoSpaceDE/>
              <w:autoSpaceDN/>
              <w:jc w:val="center"/>
              <w:rPr>
                <w:rFonts w:ascii="Calibri" w:eastAsia="Times New Roman" w:hAnsi="Calibri" w:cs="Calibri"/>
                <w:color w:val="000000"/>
                <w:sz w:val="14"/>
                <w:szCs w:val="14"/>
                <w:lang w:val="es-MX" w:eastAsia="es-MX"/>
              </w:rPr>
            </w:pPr>
            <w:r w:rsidRPr="008734CB">
              <w:rPr>
                <w:rFonts w:ascii="Calibri" w:eastAsia="Times New Roman" w:hAnsi="Calibri" w:cs="Calibri"/>
                <w:color w:val="000000"/>
                <w:sz w:val="14"/>
                <w:szCs w:val="14"/>
                <w:lang w:val="es-MX" w:eastAsia="es-MX"/>
              </w:rPr>
              <w:t>%</w:t>
            </w:r>
          </w:p>
          <w:p w14:paraId="60FCF012" w14:textId="1AF7E007"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8734CB">
              <w:rPr>
                <w:rFonts w:ascii="Calibri" w:eastAsia="Times New Roman" w:hAnsi="Calibri" w:cs="Calibri"/>
                <w:color w:val="000000"/>
                <w:sz w:val="14"/>
                <w:szCs w:val="14"/>
                <w:lang w:val="es-MX" w:eastAsia="es-MX"/>
              </w:rPr>
              <w:t>PORCENTAJE</w:t>
            </w:r>
          </w:p>
        </w:tc>
        <w:tc>
          <w:tcPr>
            <w:tcW w:w="1134" w:type="dxa"/>
            <w:tcBorders>
              <w:top w:val="single" w:sz="4" w:space="0" w:color="auto"/>
              <w:left w:val="single" w:sz="4" w:space="0" w:color="auto"/>
              <w:bottom w:val="single" w:sz="4" w:space="0" w:color="auto"/>
              <w:right w:val="single" w:sz="4" w:space="0" w:color="auto"/>
            </w:tcBorders>
          </w:tcPr>
          <w:p w14:paraId="38991A98" w14:textId="6336E222"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A32646">
              <w:rPr>
                <w:rFonts w:ascii="Arial" w:eastAsia="Times New Roman" w:hAnsi="Arial" w:cs="Arial"/>
                <w:color w:val="000000"/>
                <w:sz w:val="12"/>
                <w:szCs w:val="12"/>
                <w:lang w:val="es-MX" w:eastAsia="es-MX"/>
              </w:rPr>
              <w:t>100%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20BF811" w14:textId="6029A483"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bitácoras de mantenimiento y reportes</w:t>
            </w:r>
          </w:p>
        </w:tc>
        <w:tc>
          <w:tcPr>
            <w:tcW w:w="1563" w:type="dxa"/>
            <w:tcBorders>
              <w:top w:val="nil"/>
              <w:left w:val="nil"/>
              <w:bottom w:val="single" w:sz="4" w:space="0" w:color="auto"/>
              <w:right w:val="single" w:sz="4" w:space="0" w:color="auto"/>
            </w:tcBorders>
            <w:shd w:val="clear" w:color="auto" w:fill="auto"/>
            <w:vAlign w:val="center"/>
            <w:hideMark/>
          </w:tcPr>
          <w:p w14:paraId="70386B6E" w14:textId="77777777" w:rsidR="00605EB4" w:rsidRPr="00625414" w:rsidRDefault="00605EB4" w:rsidP="00605EB4">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Personal operativo reporta los avances.</w:t>
            </w:r>
          </w:p>
        </w:tc>
      </w:tr>
      <w:tr w:rsidR="00605EB4" w:rsidRPr="00625414" w14:paraId="3FB00663" w14:textId="77777777" w:rsidTr="00292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0"/>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14:paraId="6BFDDD47" w14:textId="77777777" w:rsidR="00605EB4" w:rsidRPr="006E4173" w:rsidRDefault="00605EB4" w:rsidP="00605EB4">
            <w:pPr>
              <w:widowControl/>
              <w:autoSpaceDE/>
              <w:autoSpaceDN/>
              <w:jc w:val="center"/>
              <w:rPr>
                <w:rFonts w:ascii="Calibri" w:eastAsia="Times New Roman" w:hAnsi="Calibri" w:cs="Calibri"/>
                <w:b/>
                <w:bCs/>
                <w:color w:val="000000"/>
                <w:sz w:val="14"/>
                <w:szCs w:val="14"/>
                <w:lang w:val="es-MX" w:eastAsia="es-MX"/>
              </w:rPr>
            </w:pPr>
            <w:r w:rsidRPr="006E4173">
              <w:rPr>
                <w:rFonts w:ascii="Calibri" w:eastAsia="Times New Roman" w:hAnsi="Calibri" w:cs="Calibri"/>
                <w:b/>
                <w:bCs/>
                <w:color w:val="000000"/>
                <w:sz w:val="14"/>
                <w:szCs w:val="14"/>
                <w:lang w:val="es-MX" w:eastAsia="es-MX"/>
              </w:rPr>
              <w:t>COMPONENTE 1</w:t>
            </w:r>
          </w:p>
        </w:tc>
        <w:tc>
          <w:tcPr>
            <w:tcW w:w="2022" w:type="dxa"/>
            <w:tcBorders>
              <w:top w:val="nil"/>
              <w:left w:val="nil"/>
              <w:bottom w:val="single" w:sz="4" w:space="0" w:color="auto"/>
              <w:right w:val="single" w:sz="4" w:space="0" w:color="auto"/>
            </w:tcBorders>
            <w:shd w:val="clear" w:color="auto" w:fill="auto"/>
            <w:vAlign w:val="center"/>
            <w:hideMark/>
          </w:tcPr>
          <w:p w14:paraId="051EDF23" w14:textId="77777777" w:rsidR="00605EB4" w:rsidRPr="00625414" w:rsidRDefault="00605EB4" w:rsidP="00605EB4">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Elaboración del Programa Operativo Anual</w:t>
            </w:r>
          </w:p>
        </w:tc>
        <w:tc>
          <w:tcPr>
            <w:tcW w:w="1559" w:type="dxa"/>
            <w:tcBorders>
              <w:top w:val="nil"/>
              <w:left w:val="nil"/>
              <w:bottom w:val="single" w:sz="4" w:space="0" w:color="auto"/>
              <w:right w:val="single" w:sz="4" w:space="0" w:color="auto"/>
            </w:tcBorders>
            <w:shd w:val="clear" w:color="auto" w:fill="auto"/>
            <w:vAlign w:val="center"/>
            <w:hideMark/>
          </w:tcPr>
          <w:p w14:paraId="0C62FC63" w14:textId="77777777"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Avances</w:t>
            </w:r>
          </w:p>
        </w:tc>
        <w:tc>
          <w:tcPr>
            <w:tcW w:w="1276" w:type="dxa"/>
            <w:tcBorders>
              <w:top w:val="nil"/>
              <w:left w:val="nil"/>
              <w:bottom w:val="single" w:sz="4" w:space="0" w:color="auto"/>
              <w:right w:val="single" w:sz="4" w:space="0" w:color="auto"/>
            </w:tcBorders>
            <w:shd w:val="clear" w:color="auto" w:fill="auto"/>
            <w:vAlign w:val="center"/>
            <w:hideMark/>
          </w:tcPr>
          <w:p w14:paraId="4C791E0F" w14:textId="77777777" w:rsidR="00605EB4" w:rsidRPr="00625414" w:rsidRDefault="00605EB4" w:rsidP="00605EB4">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Metas cumplidas/metas programadas*100</w:t>
            </w:r>
          </w:p>
        </w:tc>
        <w:tc>
          <w:tcPr>
            <w:tcW w:w="992" w:type="dxa"/>
            <w:tcBorders>
              <w:top w:val="nil"/>
              <w:left w:val="nil"/>
              <w:bottom w:val="single" w:sz="4" w:space="0" w:color="auto"/>
              <w:right w:val="single" w:sz="4" w:space="0" w:color="auto"/>
            </w:tcBorders>
            <w:shd w:val="clear" w:color="auto" w:fill="auto"/>
            <w:vAlign w:val="center"/>
          </w:tcPr>
          <w:p w14:paraId="5D82F2D9" w14:textId="70FDE2AE"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292AF8">
              <w:rPr>
                <w:rFonts w:ascii="Calibri" w:eastAsia="Times New Roman" w:hAnsi="Calibri" w:cs="Calibri"/>
                <w:color w:val="000000"/>
                <w:sz w:val="14"/>
                <w:szCs w:val="14"/>
                <w:lang w:val="es-MX" w:eastAsia="es-MX"/>
              </w:rPr>
              <w:t>Trimestral</w:t>
            </w:r>
          </w:p>
        </w:tc>
        <w:tc>
          <w:tcPr>
            <w:tcW w:w="851" w:type="dxa"/>
            <w:tcBorders>
              <w:top w:val="single" w:sz="4" w:space="0" w:color="auto"/>
              <w:left w:val="nil"/>
              <w:bottom w:val="single" w:sz="4" w:space="0" w:color="auto"/>
              <w:right w:val="single" w:sz="4" w:space="0" w:color="auto"/>
            </w:tcBorders>
          </w:tcPr>
          <w:p w14:paraId="2DA38A97"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2C0D23A"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647F78D" w14:textId="6D9AF266"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850" w:type="dxa"/>
            <w:tcBorders>
              <w:top w:val="single" w:sz="4" w:space="0" w:color="auto"/>
              <w:left w:val="single" w:sz="4" w:space="0" w:color="auto"/>
              <w:bottom w:val="single" w:sz="4" w:space="0" w:color="auto"/>
              <w:right w:val="single" w:sz="4" w:space="0" w:color="auto"/>
            </w:tcBorders>
          </w:tcPr>
          <w:p w14:paraId="2F0315E5" w14:textId="77777777" w:rsidR="00605EB4" w:rsidRPr="008734CB" w:rsidRDefault="00605EB4" w:rsidP="00605EB4">
            <w:pPr>
              <w:widowControl/>
              <w:autoSpaceDE/>
              <w:autoSpaceDN/>
              <w:jc w:val="center"/>
              <w:rPr>
                <w:rFonts w:ascii="Calibri" w:eastAsia="Times New Roman" w:hAnsi="Calibri" w:cs="Calibri"/>
                <w:color w:val="000000"/>
                <w:sz w:val="14"/>
                <w:szCs w:val="14"/>
                <w:lang w:val="es-MX" w:eastAsia="es-MX"/>
              </w:rPr>
            </w:pPr>
            <w:r w:rsidRPr="008734CB">
              <w:rPr>
                <w:rFonts w:ascii="Calibri" w:eastAsia="Times New Roman" w:hAnsi="Calibri" w:cs="Calibri"/>
                <w:color w:val="000000"/>
                <w:sz w:val="14"/>
                <w:szCs w:val="14"/>
                <w:lang w:val="es-MX" w:eastAsia="es-MX"/>
              </w:rPr>
              <w:t>%</w:t>
            </w:r>
          </w:p>
          <w:p w14:paraId="3736EE86" w14:textId="246BBAF3"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8734CB">
              <w:rPr>
                <w:rFonts w:ascii="Calibri" w:eastAsia="Times New Roman" w:hAnsi="Calibri" w:cs="Calibri"/>
                <w:color w:val="000000"/>
                <w:sz w:val="14"/>
                <w:szCs w:val="14"/>
                <w:lang w:val="es-MX" w:eastAsia="es-MX"/>
              </w:rPr>
              <w:t>PORCENTAJE</w:t>
            </w:r>
          </w:p>
        </w:tc>
        <w:tc>
          <w:tcPr>
            <w:tcW w:w="1134" w:type="dxa"/>
            <w:tcBorders>
              <w:top w:val="single" w:sz="4" w:space="0" w:color="auto"/>
              <w:left w:val="single" w:sz="4" w:space="0" w:color="auto"/>
              <w:bottom w:val="single" w:sz="4" w:space="0" w:color="auto"/>
              <w:right w:val="single" w:sz="4" w:space="0" w:color="auto"/>
            </w:tcBorders>
          </w:tcPr>
          <w:p w14:paraId="1E7381F4" w14:textId="25B56B9C"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A32646">
              <w:rPr>
                <w:rFonts w:ascii="Arial" w:eastAsia="Times New Roman" w:hAnsi="Arial" w:cs="Arial"/>
                <w:color w:val="000000"/>
                <w:sz w:val="12"/>
                <w:szCs w:val="12"/>
                <w:lang w:val="es-MX" w:eastAsia="es-MX"/>
              </w:rPr>
              <w:t>100%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3AB6107" w14:textId="649E0D5C"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Reporte</w:t>
            </w:r>
          </w:p>
        </w:tc>
        <w:tc>
          <w:tcPr>
            <w:tcW w:w="1563" w:type="dxa"/>
            <w:tcBorders>
              <w:top w:val="nil"/>
              <w:left w:val="nil"/>
              <w:bottom w:val="single" w:sz="4" w:space="0" w:color="auto"/>
              <w:right w:val="single" w:sz="4" w:space="0" w:color="auto"/>
            </w:tcBorders>
            <w:shd w:val="clear" w:color="auto" w:fill="auto"/>
            <w:vAlign w:val="center"/>
            <w:hideMark/>
          </w:tcPr>
          <w:p w14:paraId="60B5F620" w14:textId="77777777" w:rsidR="00605EB4" w:rsidRPr="00625414" w:rsidRDefault="00605EB4" w:rsidP="00605EB4">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Las unidades administrativas reportan sus avances</w:t>
            </w:r>
          </w:p>
        </w:tc>
      </w:tr>
      <w:tr w:rsidR="00605EB4" w:rsidRPr="00625414" w14:paraId="58D033BF" w14:textId="77777777" w:rsidTr="00292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9"/>
        </w:trPr>
        <w:tc>
          <w:tcPr>
            <w:tcW w:w="10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F1D8DB" w14:textId="77777777" w:rsidR="00605EB4" w:rsidRPr="006E4173" w:rsidRDefault="00605EB4" w:rsidP="00605EB4">
            <w:pPr>
              <w:widowControl/>
              <w:autoSpaceDE/>
              <w:autoSpaceDN/>
              <w:jc w:val="center"/>
              <w:rPr>
                <w:rFonts w:ascii="Calibri" w:eastAsia="Times New Roman" w:hAnsi="Calibri" w:cs="Calibri"/>
                <w:b/>
                <w:bCs/>
                <w:color w:val="000000"/>
                <w:sz w:val="14"/>
                <w:szCs w:val="14"/>
                <w:lang w:val="es-MX" w:eastAsia="es-MX"/>
              </w:rPr>
            </w:pPr>
            <w:r w:rsidRPr="006E4173">
              <w:rPr>
                <w:rFonts w:ascii="Calibri" w:eastAsia="Times New Roman" w:hAnsi="Calibri" w:cs="Calibri"/>
                <w:b/>
                <w:bCs/>
                <w:color w:val="000000"/>
                <w:sz w:val="14"/>
                <w:szCs w:val="14"/>
                <w:lang w:val="es-MX" w:eastAsia="es-MX"/>
              </w:rPr>
              <w:t>ACTIVIDADES</w:t>
            </w:r>
          </w:p>
        </w:tc>
        <w:tc>
          <w:tcPr>
            <w:tcW w:w="2022" w:type="dxa"/>
            <w:tcBorders>
              <w:top w:val="nil"/>
              <w:left w:val="nil"/>
              <w:bottom w:val="single" w:sz="4" w:space="0" w:color="auto"/>
              <w:right w:val="single" w:sz="4" w:space="0" w:color="auto"/>
            </w:tcBorders>
            <w:shd w:val="clear" w:color="auto" w:fill="auto"/>
            <w:vAlign w:val="center"/>
            <w:hideMark/>
          </w:tcPr>
          <w:p w14:paraId="7F19420A" w14:textId="77777777" w:rsidR="00605EB4" w:rsidRPr="00625414" w:rsidRDefault="00605EB4" w:rsidP="00605EB4">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Realizar reparaciones de fugas reportadas a la dirección por la ciudadanía</w:t>
            </w:r>
          </w:p>
        </w:tc>
        <w:tc>
          <w:tcPr>
            <w:tcW w:w="1559" w:type="dxa"/>
            <w:tcBorders>
              <w:top w:val="nil"/>
              <w:left w:val="nil"/>
              <w:bottom w:val="single" w:sz="4" w:space="0" w:color="auto"/>
              <w:right w:val="single" w:sz="4" w:space="0" w:color="auto"/>
            </w:tcBorders>
            <w:shd w:val="clear" w:color="auto" w:fill="auto"/>
            <w:vAlign w:val="center"/>
            <w:hideMark/>
          </w:tcPr>
          <w:p w14:paraId="07077CD6" w14:textId="77777777"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Reportes atendidos</w:t>
            </w:r>
          </w:p>
        </w:tc>
        <w:tc>
          <w:tcPr>
            <w:tcW w:w="1276" w:type="dxa"/>
            <w:tcBorders>
              <w:top w:val="nil"/>
              <w:left w:val="nil"/>
              <w:bottom w:val="single" w:sz="4" w:space="0" w:color="auto"/>
              <w:right w:val="single" w:sz="4" w:space="0" w:color="auto"/>
            </w:tcBorders>
            <w:shd w:val="clear" w:color="auto" w:fill="auto"/>
            <w:vAlign w:val="center"/>
            <w:hideMark/>
          </w:tcPr>
          <w:p w14:paraId="454CD351" w14:textId="357698CE"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 xml:space="preserve">Numero de reportes </w:t>
            </w:r>
            <w:r>
              <w:rPr>
                <w:rFonts w:ascii="Calibri" w:eastAsia="Times New Roman" w:hAnsi="Calibri" w:cs="Calibri"/>
                <w:color w:val="000000"/>
                <w:sz w:val="14"/>
                <w:szCs w:val="14"/>
                <w:lang w:val="es-MX" w:eastAsia="es-MX"/>
              </w:rPr>
              <w:t>/</w:t>
            </w:r>
            <w:r w:rsidRPr="00625414">
              <w:rPr>
                <w:rFonts w:ascii="Calibri" w:eastAsia="Times New Roman" w:hAnsi="Calibri" w:cs="Calibri"/>
                <w:color w:val="000000"/>
                <w:sz w:val="14"/>
                <w:szCs w:val="14"/>
                <w:lang w:val="es-MX" w:eastAsia="es-MX"/>
              </w:rPr>
              <w:t>el numero atendidos</w:t>
            </w:r>
          </w:p>
        </w:tc>
        <w:tc>
          <w:tcPr>
            <w:tcW w:w="992" w:type="dxa"/>
            <w:tcBorders>
              <w:top w:val="nil"/>
              <w:left w:val="nil"/>
              <w:bottom w:val="single" w:sz="4" w:space="0" w:color="auto"/>
              <w:right w:val="single" w:sz="4" w:space="0" w:color="auto"/>
            </w:tcBorders>
            <w:shd w:val="clear" w:color="auto" w:fill="auto"/>
            <w:vAlign w:val="center"/>
          </w:tcPr>
          <w:p w14:paraId="2F539F65" w14:textId="77BEA135"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292AF8">
              <w:rPr>
                <w:rFonts w:ascii="Calibri" w:eastAsia="Times New Roman" w:hAnsi="Calibri" w:cs="Calibri"/>
                <w:color w:val="000000"/>
                <w:sz w:val="14"/>
                <w:szCs w:val="14"/>
                <w:lang w:val="es-MX" w:eastAsia="es-MX"/>
              </w:rPr>
              <w:t>Trimestral</w:t>
            </w:r>
          </w:p>
        </w:tc>
        <w:tc>
          <w:tcPr>
            <w:tcW w:w="851" w:type="dxa"/>
            <w:tcBorders>
              <w:top w:val="single" w:sz="4" w:space="0" w:color="auto"/>
              <w:left w:val="nil"/>
              <w:bottom w:val="single" w:sz="4" w:space="0" w:color="auto"/>
              <w:right w:val="single" w:sz="4" w:space="0" w:color="auto"/>
            </w:tcBorders>
          </w:tcPr>
          <w:p w14:paraId="63BCFBE9"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2B8809D9" w14:textId="5A571C6B"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850" w:type="dxa"/>
            <w:tcBorders>
              <w:top w:val="single" w:sz="4" w:space="0" w:color="auto"/>
              <w:left w:val="single" w:sz="4" w:space="0" w:color="auto"/>
              <w:bottom w:val="single" w:sz="4" w:space="0" w:color="auto"/>
              <w:right w:val="single" w:sz="4" w:space="0" w:color="auto"/>
            </w:tcBorders>
          </w:tcPr>
          <w:p w14:paraId="6B8A05AF" w14:textId="77777777" w:rsidR="00605EB4" w:rsidRPr="00E737D3" w:rsidRDefault="00605EB4" w:rsidP="00605EB4">
            <w:pPr>
              <w:widowControl/>
              <w:autoSpaceDE/>
              <w:autoSpaceDN/>
              <w:jc w:val="center"/>
              <w:rPr>
                <w:rFonts w:ascii="Calibri" w:eastAsia="Times New Roman" w:hAnsi="Calibri" w:cs="Calibri"/>
                <w:color w:val="000000"/>
                <w:sz w:val="14"/>
                <w:szCs w:val="14"/>
                <w:lang w:val="es-MX" w:eastAsia="es-MX"/>
              </w:rPr>
            </w:pPr>
            <w:r w:rsidRPr="00E737D3">
              <w:rPr>
                <w:rFonts w:ascii="Calibri" w:eastAsia="Times New Roman" w:hAnsi="Calibri" w:cs="Calibri"/>
                <w:color w:val="000000"/>
                <w:sz w:val="14"/>
                <w:szCs w:val="14"/>
                <w:lang w:val="es-MX" w:eastAsia="es-MX"/>
              </w:rPr>
              <w:t>%</w:t>
            </w:r>
          </w:p>
          <w:p w14:paraId="542249E6" w14:textId="290908C1"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E737D3">
              <w:rPr>
                <w:rFonts w:ascii="Calibri" w:eastAsia="Times New Roman" w:hAnsi="Calibri" w:cs="Calibri"/>
                <w:color w:val="000000"/>
                <w:sz w:val="14"/>
                <w:szCs w:val="14"/>
                <w:lang w:val="es-MX" w:eastAsia="es-MX"/>
              </w:rPr>
              <w:t>PORCENTAJE</w:t>
            </w:r>
          </w:p>
        </w:tc>
        <w:tc>
          <w:tcPr>
            <w:tcW w:w="1134" w:type="dxa"/>
            <w:tcBorders>
              <w:top w:val="single" w:sz="4" w:space="0" w:color="auto"/>
              <w:left w:val="single" w:sz="4" w:space="0" w:color="auto"/>
              <w:bottom w:val="single" w:sz="4" w:space="0" w:color="auto"/>
              <w:right w:val="single" w:sz="4" w:space="0" w:color="auto"/>
            </w:tcBorders>
          </w:tcPr>
          <w:p w14:paraId="3ADC837C" w14:textId="357B691D"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A32646">
              <w:rPr>
                <w:rFonts w:ascii="Arial" w:eastAsia="Times New Roman" w:hAnsi="Arial" w:cs="Arial"/>
                <w:color w:val="000000"/>
                <w:sz w:val="12"/>
                <w:szCs w:val="12"/>
                <w:lang w:val="es-MX" w:eastAsia="es-MX"/>
              </w:rPr>
              <w:t>100%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616BEC8" w14:textId="47180FA2"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 xml:space="preserve"> </w:t>
            </w:r>
            <w:r>
              <w:rPr>
                <w:rFonts w:ascii="Calibri" w:eastAsia="Times New Roman" w:hAnsi="Calibri" w:cs="Calibri"/>
                <w:color w:val="000000"/>
                <w:sz w:val="14"/>
                <w:szCs w:val="14"/>
                <w:lang w:val="es-MX" w:eastAsia="es-MX"/>
              </w:rPr>
              <w:t xml:space="preserve">Informes de Reportes </w:t>
            </w:r>
          </w:p>
        </w:tc>
        <w:tc>
          <w:tcPr>
            <w:tcW w:w="1563" w:type="dxa"/>
            <w:tcBorders>
              <w:top w:val="nil"/>
              <w:left w:val="nil"/>
              <w:bottom w:val="single" w:sz="4" w:space="0" w:color="auto"/>
              <w:right w:val="single" w:sz="4" w:space="0" w:color="auto"/>
            </w:tcBorders>
            <w:shd w:val="clear" w:color="auto" w:fill="auto"/>
            <w:vAlign w:val="center"/>
            <w:hideMark/>
          </w:tcPr>
          <w:p w14:paraId="21A1D760" w14:textId="77777777" w:rsidR="00605EB4" w:rsidRPr="00625414" w:rsidRDefault="00605EB4" w:rsidP="00605EB4">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Las condiciones para el cumplimiento de las metas son estables.</w:t>
            </w:r>
          </w:p>
        </w:tc>
      </w:tr>
      <w:tr w:rsidR="00605EB4" w:rsidRPr="00625414" w14:paraId="0FF6EFDB" w14:textId="77777777" w:rsidTr="00292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5"/>
        </w:trPr>
        <w:tc>
          <w:tcPr>
            <w:tcW w:w="1094" w:type="dxa"/>
            <w:vMerge/>
            <w:tcBorders>
              <w:top w:val="nil"/>
              <w:left w:val="single" w:sz="4" w:space="0" w:color="auto"/>
              <w:bottom w:val="single" w:sz="4" w:space="0" w:color="000000"/>
              <w:right w:val="single" w:sz="4" w:space="0" w:color="auto"/>
            </w:tcBorders>
            <w:vAlign w:val="center"/>
            <w:hideMark/>
          </w:tcPr>
          <w:p w14:paraId="465E173B" w14:textId="77777777" w:rsidR="00605EB4" w:rsidRPr="006E4173" w:rsidRDefault="00605EB4" w:rsidP="00605EB4">
            <w:pPr>
              <w:widowControl/>
              <w:autoSpaceDE/>
              <w:autoSpaceDN/>
              <w:rPr>
                <w:rFonts w:ascii="Calibri" w:eastAsia="Times New Roman" w:hAnsi="Calibri" w:cs="Calibri"/>
                <w:b/>
                <w:bCs/>
                <w:color w:val="000000"/>
                <w:sz w:val="14"/>
                <w:szCs w:val="14"/>
                <w:lang w:val="es-MX" w:eastAsia="es-MX"/>
              </w:rPr>
            </w:pPr>
          </w:p>
        </w:tc>
        <w:tc>
          <w:tcPr>
            <w:tcW w:w="2022" w:type="dxa"/>
            <w:tcBorders>
              <w:top w:val="nil"/>
              <w:left w:val="nil"/>
              <w:bottom w:val="single" w:sz="4" w:space="0" w:color="auto"/>
              <w:right w:val="single" w:sz="4" w:space="0" w:color="auto"/>
            </w:tcBorders>
            <w:shd w:val="clear" w:color="auto" w:fill="auto"/>
            <w:vAlign w:val="center"/>
            <w:hideMark/>
          </w:tcPr>
          <w:p w14:paraId="22ADFB0B" w14:textId="77777777" w:rsidR="00605EB4" w:rsidRPr="00625414" w:rsidRDefault="00605EB4" w:rsidP="00605EB4">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Clorar en los 40 pozos que tenemos en total en todo el municipio de Calkiní, lo cual se realiza en 3 rutas cada semana.</w:t>
            </w:r>
          </w:p>
        </w:tc>
        <w:tc>
          <w:tcPr>
            <w:tcW w:w="1559" w:type="dxa"/>
            <w:tcBorders>
              <w:top w:val="nil"/>
              <w:left w:val="nil"/>
              <w:bottom w:val="single" w:sz="4" w:space="0" w:color="auto"/>
              <w:right w:val="single" w:sz="4" w:space="0" w:color="auto"/>
            </w:tcBorders>
            <w:shd w:val="clear" w:color="auto" w:fill="auto"/>
            <w:vAlign w:val="center"/>
            <w:hideMark/>
          </w:tcPr>
          <w:p w14:paraId="078488DA" w14:textId="5ECA6693"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 xml:space="preserve">% </w:t>
            </w:r>
            <w:r>
              <w:rPr>
                <w:rFonts w:ascii="Calibri" w:eastAsia="Times New Roman" w:hAnsi="Calibri" w:cs="Calibri"/>
                <w:color w:val="000000"/>
                <w:sz w:val="14"/>
                <w:szCs w:val="14"/>
                <w:lang w:val="es-MX" w:eastAsia="es-MX"/>
              </w:rPr>
              <w:t>avance de Pozos clorados del municipio de CALKINI.</w:t>
            </w:r>
          </w:p>
        </w:tc>
        <w:tc>
          <w:tcPr>
            <w:tcW w:w="1276" w:type="dxa"/>
            <w:tcBorders>
              <w:top w:val="nil"/>
              <w:left w:val="nil"/>
              <w:bottom w:val="single" w:sz="4" w:space="0" w:color="auto"/>
              <w:right w:val="single" w:sz="4" w:space="0" w:color="auto"/>
            </w:tcBorders>
            <w:shd w:val="clear" w:color="auto" w:fill="auto"/>
            <w:vAlign w:val="center"/>
            <w:hideMark/>
          </w:tcPr>
          <w:p w14:paraId="0282BAFC" w14:textId="59A3A755" w:rsidR="00605EB4" w:rsidRPr="00625414" w:rsidRDefault="00605EB4" w:rsidP="00605EB4">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Numero </w:t>
            </w:r>
            <w:r w:rsidRPr="00625414">
              <w:rPr>
                <w:rFonts w:ascii="Calibri" w:eastAsia="Times New Roman" w:hAnsi="Calibri" w:cs="Calibri"/>
                <w:color w:val="000000"/>
                <w:sz w:val="14"/>
                <w:szCs w:val="14"/>
                <w:lang w:val="es-MX" w:eastAsia="es-MX"/>
              </w:rPr>
              <w:t>de</w:t>
            </w:r>
            <w:r>
              <w:rPr>
                <w:rFonts w:ascii="Calibri" w:eastAsia="Times New Roman" w:hAnsi="Calibri" w:cs="Calibri"/>
                <w:color w:val="000000"/>
                <w:sz w:val="14"/>
                <w:szCs w:val="14"/>
                <w:lang w:val="es-MX" w:eastAsia="es-MX"/>
              </w:rPr>
              <w:t xml:space="preserve"> Pozos clorados / número de Pozos programados clorados en el municipio de CALKINI. </w:t>
            </w:r>
          </w:p>
        </w:tc>
        <w:tc>
          <w:tcPr>
            <w:tcW w:w="992" w:type="dxa"/>
            <w:tcBorders>
              <w:top w:val="nil"/>
              <w:left w:val="nil"/>
              <w:bottom w:val="single" w:sz="4" w:space="0" w:color="auto"/>
              <w:right w:val="single" w:sz="4" w:space="0" w:color="auto"/>
            </w:tcBorders>
            <w:shd w:val="clear" w:color="auto" w:fill="auto"/>
            <w:vAlign w:val="center"/>
          </w:tcPr>
          <w:p w14:paraId="6C4C1A54" w14:textId="39C589B7"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292AF8">
              <w:rPr>
                <w:rFonts w:ascii="Calibri" w:eastAsia="Times New Roman" w:hAnsi="Calibri" w:cs="Calibri"/>
                <w:color w:val="000000"/>
                <w:sz w:val="14"/>
                <w:szCs w:val="14"/>
                <w:lang w:val="es-MX" w:eastAsia="es-MX"/>
              </w:rPr>
              <w:t>Trimestral</w:t>
            </w:r>
          </w:p>
        </w:tc>
        <w:tc>
          <w:tcPr>
            <w:tcW w:w="851" w:type="dxa"/>
            <w:tcBorders>
              <w:top w:val="single" w:sz="4" w:space="0" w:color="auto"/>
              <w:left w:val="nil"/>
              <w:bottom w:val="single" w:sz="4" w:space="0" w:color="auto"/>
              <w:right w:val="single" w:sz="4" w:space="0" w:color="auto"/>
            </w:tcBorders>
          </w:tcPr>
          <w:p w14:paraId="6EB3AA94"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11573B97"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0678F0C"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6217C2A" w14:textId="64A25C4C"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850" w:type="dxa"/>
            <w:tcBorders>
              <w:top w:val="single" w:sz="4" w:space="0" w:color="auto"/>
              <w:left w:val="single" w:sz="4" w:space="0" w:color="auto"/>
              <w:bottom w:val="single" w:sz="4" w:space="0" w:color="auto"/>
              <w:right w:val="single" w:sz="4" w:space="0" w:color="auto"/>
            </w:tcBorders>
          </w:tcPr>
          <w:p w14:paraId="68FFE6F1" w14:textId="77777777" w:rsidR="00605EB4" w:rsidRPr="00E737D3" w:rsidRDefault="00605EB4" w:rsidP="00605EB4">
            <w:pPr>
              <w:widowControl/>
              <w:autoSpaceDE/>
              <w:autoSpaceDN/>
              <w:jc w:val="center"/>
              <w:rPr>
                <w:rFonts w:ascii="Calibri" w:eastAsia="Times New Roman" w:hAnsi="Calibri" w:cs="Calibri"/>
                <w:color w:val="000000"/>
                <w:sz w:val="14"/>
                <w:szCs w:val="14"/>
                <w:lang w:val="es-MX" w:eastAsia="es-MX"/>
              </w:rPr>
            </w:pPr>
            <w:r w:rsidRPr="00E737D3">
              <w:rPr>
                <w:rFonts w:ascii="Calibri" w:eastAsia="Times New Roman" w:hAnsi="Calibri" w:cs="Calibri"/>
                <w:color w:val="000000"/>
                <w:sz w:val="14"/>
                <w:szCs w:val="14"/>
                <w:lang w:val="es-MX" w:eastAsia="es-MX"/>
              </w:rPr>
              <w:t>%</w:t>
            </w:r>
          </w:p>
          <w:p w14:paraId="5AA38A03" w14:textId="3C4BAB74"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E737D3">
              <w:rPr>
                <w:rFonts w:ascii="Calibri" w:eastAsia="Times New Roman" w:hAnsi="Calibri" w:cs="Calibri"/>
                <w:color w:val="000000"/>
                <w:sz w:val="14"/>
                <w:szCs w:val="14"/>
                <w:lang w:val="es-MX" w:eastAsia="es-MX"/>
              </w:rPr>
              <w:t>PORCENTAJE</w:t>
            </w:r>
          </w:p>
        </w:tc>
        <w:tc>
          <w:tcPr>
            <w:tcW w:w="1134" w:type="dxa"/>
            <w:tcBorders>
              <w:top w:val="single" w:sz="4" w:space="0" w:color="auto"/>
              <w:left w:val="single" w:sz="4" w:space="0" w:color="auto"/>
              <w:bottom w:val="single" w:sz="4" w:space="0" w:color="auto"/>
              <w:right w:val="single" w:sz="4" w:space="0" w:color="auto"/>
            </w:tcBorders>
          </w:tcPr>
          <w:p w14:paraId="5E88C100" w14:textId="6B037FA7"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A32646">
              <w:rPr>
                <w:rFonts w:ascii="Arial" w:eastAsia="Times New Roman" w:hAnsi="Arial" w:cs="Arial"/>
                <w:color w:val="000000"/>
                <w:sz w:val="12"/>
                <w:szCs w:val="12"/>
                <w:lang w:val="es-MX" w:eastAsia="es-MX"/>
              </w:rPr>
              <w:t>100%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E9AFEFB" w14:textId="38ACF6E7"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Instrumentos de medición de cloro</w:t>
            </w:r>
          </w:p>
        </w:tc>
        <w:tc>
          <w:tcPr>
            <w:tcW w:w="1563" w:type="dxa"/>
            <w:tcBorders>
              <w:top w:val="nil"/>
              <w:left w:val="nil"/>
              <w:bottom w:val="single" w:sz="4" w:space="0" w:color="auto"/>
              <w:right w:val="single" w:sz="4" w:space="0" w:color="auto"/>
            </w:tcBorders>
            <w:shd w:val="clear" w:color="auto" w:fill="auto"/>
            <w:vAlign w:val="center"/>
            <w:hideMark/>
          </w:tcPr>
          <w:p w14:paraId="5B34B454" w14:textId="77777777" w:rsidR="00605EB4" w:rsidRPr="00625414" w:rsidRDefault="00605EB4" w:rsidP="00605EB4">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Para cumplir con los estándares del agua para el consumo humano es necesario cumplir con los parámetros de cloración.</w:t>
            </w:r>
          </w:p>
        </w:tc>
      </w:tr>
      <w:tr w:rsidR="00605EB4" w:rsidRPr="00625414" w14:paraId="6958D2BA" w14:textId="77777777" w:rsidTr="00292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1094" w:type="dxa"/>
            <w:vMerge/>
            <w:tcBorders>
              <w:top w:val="nil"/>
              <w:left w:val="single" w:sz="4" w:space="0" w:color="auto"/>
              <w:bottom w:val="single" w:sz="4" w:space="0" w:color="000000"/>
              <w:right w:val="single" w:sz="4" w:space="0" w:color="auto"/>
            </w:tcBorders>
            <w:vAlign w:val="center"/>
            <w:hideMark/>
          </w:tcPr>
          <w:p w14:paraId="0F5C6945" w14:textId="77777777" w:rsidR="00605EB4" w:rsidRPr="006E4173" w:rsidRDefault="00605EB4" w:rsidP="00605EB4">
            <w:pPr>
              <w:widowControl/>
              <w:autoSpaceDE/>
              <w:autoSpaceDN/>
              <w:rPr>
                <w:rFonts w:ascii="Calibri" w:eastAsia="Times New Roman" w:hAnsi="Calibri" w:cs="Calibri"/>
                <w:b/>
                <w:bCs/>
                <w:color w:val="000000"/>
                <w:sz w:val="14"/>
                <w:szCs w:val="14"/>
                <w:lang w:val="es-MX" w:eastAsia="es-MX"/>
              </w:rPr>
            </w:pPr>
          </w:p>
        </w:tc>
        <w:tc>
          <w:tcPr>
            <w:tcW w:w="2022" w:type="dxa"/>
            <w:tcBorders>
              <w:top w:val="nil"/>
              <w:left w:val="nil"/>
              <w:bottom w:val="single" w:sz="4" w:space="0" w:color="auto"/>
              <w:right w:val="single" w:sz="4" w:space="0" w:color="auto"/>
            </w:tcBorders>
            <w:shd w:val="clear" w:color="auto" w:fill="auto"/>
            <w:vAlign w:val="center"/>
            <w:hideMark/>
          </w:tcPr>
          <w:p w14:paraId="673F4532" w14:textId="77777777" w:rsidR="00605EB4" w:rsidRPr="00625414" w:rsidRDefault="00605EB4" w:rsidP="00605EB4">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Instalación de tomas a usuarios nuevos</w:t>
            </w:r>
          </w:p>
        </w:tc>
        <w:tc>
          <w:tcPr>
            <w:tcW w:w="1559" w:type="dxa"/>
            <w:tcBorders>
              <w:top w:val="nil"/>
              <w:left w:val="nil"/>
              <w:bottom w:val="single" w:sz="4" w:space="0" w:color="auto"/>
              <w:right w:val="single" w:sz="4" w:space="0" w:color="auto"/>
            </w:tcBorders>
            <w:shd w:val="clear" w:color="auto" w:fill="auto"/>
            <w:vAlign w:val="center"/>
            <w:hideMark/>
          </w:tcPr>
          <w:p w14:paraId="014E73CC" w14:textId="77777777"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Tomas instaladas</w:t>
            </w:r>
          </w:p>
        </w:tc>
        <w:tc>
          <w:tcPr>
            <w:tcW w:w="1276" w:type="dxa"/>
            <w:tcBorders>
              <w:top w:val="nil"/>
              <w:left w:val="nil"/>
              <w:bottom w:val="single" w:sz="4" w:space="0" w:color="auto"/>
              <w:right w:val="single" w:sz="4" w:space="0" w:color="auto"/>
            </w:tcBorders>
            <w:shd w:val="clear" w:color="auto" w:fill="auto"/>
            <w:vAlign w:val="center"/>
            <w:hideMark/>
          </w:tcPr>
          <w:p w14:paraId="39BD0A6A" w14:textId="54CBB2A6"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Número de contratos</w:t>
            </w:r>
            <w:r>
              <w:rPr>
                <w:rFonts w:ascii="Calibri" w:eastAsia="Times New Roman" w:hAnsi="Calibri" w:cs="Calibri"/>
                <w:color w:val="000000"/>
                <w:sz w:val="14"/>
                <w:szCs w:val="14"/>
                <w:lang w:val="es-MX" w:eastAsia="es-MX"/>
              </w:rPr>
              <w:t xml:space="preserve"> nuevos elaborados e instalados /</w:t>
            </w:r>
            <w:r w:rsidRPr="00625414">
              <w:rPr>
                <w:rFonts w:ascii="Calibri" w:eastAsia="Times New Roman" w:hAnsi="Calibri" w:cs="Calibri"/>
                <w:color w:val="000000"/>
                <w:sz w:val="14"/>
                <w:szCs w:val="14"/>
                <w:lang w:val="es-MX" w:eastAsia="es-MX"/>
              </w:rPr>
              <w:t xml:space="preserve"> número </w:t>
            </w:r>
            <w:r>
              <w:rPr>
                <w:rFonts w:ascii="Calibri" w:eastAsia="Times New Roman" w:hAnsi="Calibri" w:cs="Calibri"/>
                <w:color w:val="000000"/>
                <w:sz w:val="14"/>
                <w:szCs w:val="14"/>
                <w:lang w:val="es-MX" w:eastAsia="es-MX"/>
              </w:rPr>
              <w:t xml:space="preserve">de tomas y tomas programados </w:t>
            </w:r>
          </w:p>
        </w:tc>
        <w:tc>
          <w:tcPr>
            <w:tcW w:w="992" w:type="dxa"/>
            <w:tcBorders>
              <w:top w:val="nil"/>
              <w:left w:val="nil"/>
              <w:bottom w:val="single" w:sz="4" w:space="0" w:color="auto"/>
              <w:right w:val="single" w:sz="4" w:space="0" w:color="auto"/>
            </w:tcBorders>
            <w:shd w:val="clear" w:color="auto" w:fill="auto"/>
            <w:vAlign w:val="center"/>
          </w:tcPr>
          <w:p w14:paraId="24454BEB" w14:textId="5876A756"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292AF8">
              <w:rPr>
                <w:rFonts w:ascii="Calibri" w:eastAsia="Times New Roman" w:hAnsi="Calibri" w:cs="Calibri"/>
                <w:color w:val="000000"/>
                <w:sz w:val="14"/>
                <w:szCs w:val="14"/>
                <w:lang w:val="es-MX" w:eastAsia="es-MX"/>
              </w:rPr>
              <w:t>Trimestral</w:t>
            </w:r>
          </w:p>
        </w:tc>
        <w:tc>
          <w:tcPr>
            <w:tcW w:w="851" w:type="dxa"/>
            <w:tcBorders>
              <w:top w:val="single" w:sz="4" w:space="0" w:color="auto"/>
              <w:left w:val="nil"/>
              <w:bottom w:val="single" w:sz="4" w:space="0" w:color="auto"/>
              <w:right w:val="single" w:sz="4" w:space="0" w:color="auto"/>
            </w:tcBorders>
          </w:tcPr>
          <w:p w14:paraId="66FF3169"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9144A93"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59574BF"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1BBC765" w14:textId="1E5161AC"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850" w:type="dxa"/>
            <w:tcBorders>
              <w:top w:val="single" w:sz="4" w:space="0" w:color="auto"/>
              <w:left w:val="single" w:sz="4" w:space="0" w:color="auto"/>
              <w:bottom w:val="single" w:sz="4" w:space="0" w:color="auto"/>
              <w:right w:val="single" w:sz="4" w:space="0" w:color="auto"/>
            </w:tcBorders>
          </w:tcPr>
          <w:p w14:paraId="166DD61D" w14:textId="77777777" w:rsidR="00605EB4" w:rsidRPr="00E737D3" w:rsidRDefault="00605EB4" w:rsidP="00605EB4">
            <w:pPr>
              <w:widowControl/>
              <w:autoSpaceDE/>
              <w:autoSpaceDN/>
              <w:jc w:val="center"/>
              <w:rPr>
                <w:rFonts w:ascii="Calibri" w:eastAsia="Times New Roman" w:hAnsi="Calibri" w:cs="Calibri"/>
                <w:color w:val="000000"/>
                <w:sz w:val="14"/>
                <w:szCs w:val="14"/>
                <w:lang w:val="es-MX" w:eastAsia="es-MX"/>
              </w:rPr>
            </w:pPr>
            <w:r w:rsidRPr="00E737D3">
              <w:rPr>
                <w:rFonts w:ascii="Calibri" w:eastAsia="Times New Roman" w:hAnsi="Calibri" w:cs="Calibri"/>
                <w:color w:val="000000"/>
                <w:sz w:val="14"/>
                <w:szCs w:val="14"/>
                <w:lang w:val="es-MX" w:eastAsia="es-MX"/>
              </w:rPr>
              <w:t>%</w:t>
            </w:r>
          </w:p>
          <w:p w14:paraId="484E12D6" w14:textId="0EBBC24C"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E737D3">
              <w:rPr>
                <w:rFonts w:ascii="Calibri" w:eastAsia="Times New Roman" w:hAnsi="Calibri" w:cs="Calibri"/>
                <w:color w:val="000000"/>
                <w:sz w:val="14"/>
                <w:szCs w:val="14"/>
                <w:lang w:val="es-MX" w:eastAsia="es-MX"/>
              </w:rPr>
              <w:t>PORCENTAJE</w:t>
            </w:r>
          </w:p>
        </w:tc>
        <w:tc>
          <w:tcPr>
            <w:tcW w:w="1134" w:type="dxa"/>
            <w:tcBorders>
              <w:top w:val="single" w:sz="4" w:space="0" w:color="auto"/>
              <w:left w:val="single" w:sz="4" w:space="0" w:color="auto"/>
              <w:bottom w:val="single" w:sz="4" w:space="0" w:color="auto"/>
              <w:right w:val="single" w:sz="4" w:space="0" w:color="auto"/>
            </w:tcBorders>
          </w:tcPr>
          <w:p w14:paraId="08A2087C" w14:textId="004527ED"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A32646">
              <w:rPr>
                <w:rFonts w:ascii="Arial" w:eastAsia="Times New Roman" w:hAnsi="Arial" w:cs="Arial"/>
                <w:color w:val="000000"/>
                <w:sz w:val="12"/>
                <w:szCs w:val="12"/>
                <w:lang w:val="es-MX" w:eastAsia="es-MX"/>
              </w:rPr>
              <w:t>100%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17E3949" w14:textId="3F6108F9"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Reporte</w:t>
            </w:r>
          </w:p>
        </w:tc>
        <w:tc>
          <w:tcPr>
            <w:tcW w:w="1563" w:type="dxa"/>
            <w:tcBorders>
              <w:top w:val="nil"/>
              <w:left w:val="nil"/>
              <w:bottom w:val="single" w:sz="4" w:space="0" w:color="auto"/>
              <w:right w:val="single" w:sz="4" w:space="0" w:color="auto"/>
            </w:tcBorders>
            <w:shd w:val="clear" w:color="auto" w:fill="auto"/>
            <w:vAlign w:val="center"/>
            <w:hideMark/>
          </w:tcPr>
          <w:p w14:paraId="326860DD" w14:textId="77777777" w:rsidR="00605EB4" w:rsidRPr="00625414" w:rsidRDefault="00605EB4" w:rsidP="00605EB4">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Las unidades administrativas reportan sus avances</w:t>
            </w:r>
          </w:p>
        </w:tc>
      </w:tr>
      <w:tr w:rsidR="00605EB4" w:rsidRPr="00625414" w14:paraId="4670ECC0" w14:textId="77777777" w:rsidTr="00292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6"/>
        </w:trPr>
        <w:tc>
          <w:tcPr>
            <w:tcW w:w="1094" w:type="dxa"/>
            <w:vMerge/>
            <w:tcBorders>
              <w:top w:val="nil"/>
              <w:left w:val="single" w:sz="4" w:space="0" w:color="auto"/>
              <w:bottom w:val="single" w:sz="4" w:space="0" w:color="000000"/>
              <w:right w:val="single" w:sz="4" w:space="0" w:color="auto"/>
            </w:tcBorders>
            <w:vAlign w:val="center"/>
            <w:hideMark/>
          </w:tcPr>
          <w:p w14:paraId="0F991E9D" w14:textId="77777777" w:rsidR="00605EB4" w:rsidRPr="006E4173" w:rsidRDefault="00605EB4" w:rsidP="00605EB4">
            <w:pPr>
              <w:widowControl/>
              <w:autoSpaceDE/>
              <w:autoSpaceDN/>
              <w:rPr>
                <w:rFonts w:ascii="Calibri" w:eastAsia="Times New Roman" w:hAnsi="Calibri" w:cs="Calibri"/>
                <w:b/>
                <w:bCs/>
                <w:color w:val="000000"/>
                <w:sz w:val="14"/>
                <w:szCs w:val="14"/>
                <w:lang w:val="es-MX" w:eastAsia="es-MX"/>
              </w:rPr>
            </w:pPr>
          </w:p>
        </w:tc>
        <w:tc>
          <w:tcPr>
            <w:tcW w:w="2022" w:type="dxa"/>
            <w:tcBorders>
              <w:top w:val="nil"/>
              <w:left w:val="nil"/>
              <w:bottom w:val="single" w:sz="4" w:space="0" w:color="auto"/>
              <w:right w:val="single" w:sz="4" w:space="0" w:color="auto"/>
            </w:tcBorders>
            <w:shd w:val="clear" w:color="auto" w:fill="auto"/>
            <w:vAlign w:val="center"/>
            <w:hideMark/>
          </w:tcPr>
          <w:p w14:paraId="003815E0" w14:textId="77777777" w:rsidR="00605EB4" w:rsidRPr="00625414" w:rsidRDefault="00605EB4" w:rsidP="00605EB4">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Revisión reparación de circuitos eléctricos que van conectados a los arrancadores y al motor</w:t>
            </w:r>
          </w:p>
        </w:tc>
        <w:tc>
          <w:tcPr>
            <w:tcW w:w="1559" w:type="dxa"/>
            <w:tcBorders>
              <w:top w:val="nil"/>
              <w:left w:val="nil"/>
              <w:bottom w:val="single" w:sz="4" w:space="0" w:color="auto"/>
              <w:right w:val="single" w:sz="4" w:space="0" w:color="auto"/>
            </w:tcBorders>
            <w:shd w:val="clear" w:color="auto" w:fill="auto"/>
            <w:vAlign w:val="center"/>
            <w:hideMark/>
          </w:tcPr>
          <w:p w14:paraId="02ABE5A1" w14:textId="77777777"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Equipos atendidos funcionando</w:t>
            </w:r>
          </w:p>
        </w:tc>
        <w:tc>
          <w:tcPr>
            <w:tcW w:w="1276" w:type="dxa"/>
            <w:tcBorders>
              <w:top w:val="nil"/>
              <w:left w:val="nil"/>
              <w:bottom w:val="single" w:sz="4" w:space="0" w:color="auto"/>
              <w:right w:val="single" w:sz="4" w:space="0" w:color="auto"/>
            </w:tcBorders>
            <w:shd w:val="clear" w:color="auto" w:fill="auto"/>
            <w:vAlign w:val="center"/>
            <w:hideMark/>
          </w:tcPr>
          <w:p w14:paraId="17950E42" w14:textId="0E1C0F06" w:rsidR="00605EB4" w:rsidRPr="00625414" w:rsidRDefault="00605EB4" w:rsidP="00605EB4">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 xml:space="preserve">Numero de reportes </w:t>
            </w:r>
            <w:r>
              <w:rPr>
                <w:rFonts w:ascii="Calibri" w:eastAsia="Times New Roman" w:hAnsi="Calibri" w:cs="Calibri"/>
                <w:color w:val="000000"/>
                <w:sz w:val="14"/>
                <w:szCs w:val="14"/>
                <w:lang w:val="es-MX" w:eastAsia="es-MX"/>
              </w:rPr>
              <w:t>atendidos /</w:t>
            </w:r>
            <w:r w:rsidRPr="00625414">
              <w:rPr>
                <w:rFonts w:ascii="Calibri" w:eastAsia="Times New Roman" w:hAnsi="Calibri" w:cs="Calibri"/>
                <w:color w:val="000000"/>
                <w:sz w:val="14"/>
                <w:szCs w:val="14"/>
                <w:lang w:val="es-MX" w:eastAsia="es-MX"/>
              </w:rPr>
              <w:t xml:space="preserve"> </w:t>
            </w:r>
            <w:r>
              <w:rPr>
                <w:rFonts w:ascii="Calibri" w:eastAsia="Times New Roman" w:hAnsi="Calibri" w:cs="Calibri"/>
                <w:color w:val="000000"/>
                <w:sz w:val="14"/>
                <w:szCs w:val="14"/>
                <w:lang w:val="es-MX" w:eastAsia="es-MX"/>
              </w:rPr>
              <w:t xml:space="preserve">número total de equipos conectados </w:t>
            </w:r>
          </w:p>
        </w:tc>
        <w:tc>
          <w:tcPr>
            <w:tcW w:w="992" w:type="dxa"/>
            <w:tcBorders>
              <w:top w:val="nil"/>
              <w:left w:val="nil"/>
              <w:bottom w:val="single" w:sz="4" w:space="0" w:color="auto"/>
              <w:right w:val="single" w:sz="4" w:space="0" w:color="auto"/>
            </w:tcBorders>
            <w:shd w:val="clear" w:color="auto" w:fill="auto"/>
            <w:vAlign w:val="center"/>
          </w:tcPr>
          <w:p w14:paraId="4C50C7BD" w14:textId="7A169725"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292AF8">
              <w:rPr>
                <w:rFonts w:ascii="Calibri" w:eastAsia="Times New Roman" w:hAnsi="Calibri" w:cs="Calibri"/>
                <w:color w:val="000000"/>
                <w:sz w:val="14"/>
                <w:szCs w:val="14"/>
                <w:lang w:val="es-MX" w:eastAsia="es-MX"/>
              </w:rPr>
              <w:t>Trimestral</w:t>
            </w:r>
          </w:p>
        </w:tc>
        <w:tc>
          <w:tcPr>
            <w:tcW w:w="851" w:type="dxa"/>
            <w:tcBorders>
              <w:top w:val="single" w:sz="4" w:space="0" w:color="auto"/>
              <w:left w:val="nil"/>
              <w:bottom w:val="single" w:sz="4" w:space="0" w:color="auto"/>
              <w:right w:val="single" w:sz="4" w:space="0" w:color="auto"/>
            </w:tcBorders>
          </w:tcPr>
          <w:p w14:paraId="6D82904C"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6660D7CC" w14:textId="4B2AE3B1"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850" w:type="dxa"/>
            <w:tcBorders>
              <w:top w:val="single" w:sz="4" w:space="0" w:color="auto"/>
              <w:left w:val="single" w:sz="4" w:space="0" w:color="auto"/>
              <w:bottom w:val="single" w:sz="4" w:space="0" w:color="auto"/>
              <w:right w:val="single" w:sz="4" w:space="0" w:color="auto"/>
            </w:tcBorders>
          </w:tcPr>
          <w:p w14:paraId="06521872" w14:textId="77777777" w:rsidR="00605EB4" w:rsidRPr="00E737D3" w:rsidRDefault="00605EB4" w:rsidP="00605EB4">
            <w:pPr>
              <w:widowControl/>
              <w:autoSpaceDE/>
              <w:autoSpaceDN/>
              <w:jc w:val="center"/>
              <w:rPr>
                <w:rFonts w:ascii="Calibri" w:eastAsia="Times New Roman" w:hAnsi="Calibri" w:cs="Calibri"/>
                <w:color w:val="000000"/>
                <w:sz w:val="14"/>
                <w:szCs w:val="14"/>
                <w:lang w:val="es-MX" w:eastAsia="es-MX"/>
              </w:rPr>
            </w:pPr>
            <w:r w:rsidRPr="00E737D3">
              <w:rPr>
                <w:rFonts w:ascii="Calibri" w:eastAsia="Times New Roman" w:hAnsi="Calibri" w:cs="Calibri"/>
                <w:color w:val="000000"/>
                <w:sz w:val="14"/>
                <w:szCs w:val="14"/>
                <w:lang w:val="es-MX" w:eastAsia="es-MX"/>
              </w:rPr>
              <w:t>%</w:t>
            </w:r>
          </w:p>
          <w:p w14:paraId="7BE12751" w14:textId="16808131"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E737D3">
              <w:rPr>
                <w:rFonts w:ascii="Calibri" w:eastAsia="Times New Roman" w:hAnsi="Calibri" w:cs="Calibri"/>
                <w:color w:val="000000"/>
                <w:sz w:val="14"/>
                <w:szCs w:val="14"/>
                <w:lang w:val="es-MX" w:eastAsia="es-MX"/>
              </w:rPr>
              <w:t>PORCENTAJE</w:t>
            </w:r>
          </w:p>
        </w:tc>
        <w:tc>
          <w:tcPr>
            <w:tcW w:w="1134" w:type="dxa"/>
            <w:tcBorders>
              <w:top w:val="single" w:sz="4" w:space="0" w:color="auto"/>
              <w:left w:val="single" w:sz="4" w:space="0" w:color="auto"/>
              <w:bottom w:val="single" w:sz="4" w:space="0" w:color="auto"/>
              <w:right w:val="single" w:sz="4" w:space="0" w:color="auto"/>
            </w:tcBorders>
          </w:tcPr>
          <w:p w14:paraId="7942D6DE" w14:textId="01492EAF"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A32646">
              <w:rPr>
                <w:rFonts w:ascii="Arial" w:eastAsia="Times New Roman" w:hAnsi="Arial" w:cs="Arial"/>
                <w:color w:val="000000"/>
                <w:sz w:val="12"/>
                <w:szCs w:val="12"/>
                <w:lang w:val="es-MX" w:eastAsia="es-MX"/>
              </w:rPr>
              <w:t>100%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20B8C71" w14:textId="28C500E8"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 </w:t>
            </w:r>
            <w:r>
              <w:rPr>
                <w:rFonts w:ascii="Calibri" w:eastAsia="Times New Roman" w:hAnsi="Calibri" w:cs="Calibri"/>
                <w:color w:val="000000"/>
                <w:sz w:val="14"/>
                <w:szCs w:val="14"/>
                <w:lang w:val="es-MX" w:eastAsia="es-MX"/>
              </w:rPr>
              <w:t xml:space="preserve">Informes </w:t>
            </w:r>
          </w:p>
        </w:tc>
        <w:tc>
          <w:tcPr>
            <w:tcW w:w="1563" w:type="dxa"/>
            <w:tcBorders>
              <w:top w:val="nil"/>
              <w:left w:val="nil"/>
              <w:bottom w:val="single" w:sz="4" w:space="0" w:color="auto"/>
              <w:right w:val="single" w:sz="4" w:space="0" w:color="auto"/>
            </w:tcBorders>
            <w:shd w:val="clear" w:color="auto" w:fill="auto"/>
            <w:vAlign w:val="center"/>
            <w:hideMark/>
          </w:tcPr>
          <w:p w14:paraId="2017A711" w14:textId="2C6733C6" w:rsidR="00605EB4" w:rsidRPr="00625414" w:rsidRDefault="00605EB4" w:rsidP="00605EB4">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 </w:t>
            </w:r>
            <w:r>
              <w:rPr>
                <w:rFonts w:ascii="Calibri" w:eastAsia="Times New Roman" w:hAnsi="Calibri" w:cs="Calibri"/>
                <w:color w:val="000000"/>
                <w:sz w:val="14"/>
                <w:szCs w:val="14"/>
                <w:lang w:val="es-MX" w:eastAsia="es-MX"/>
              </w:rPr>
              <w:t xml:space="preserve">Equipos funcionando en buen estado </w:t>
            </w:r>
          </w:p>
        </w:tc>
      </w:tr>
      <w:tr w:rsidR="00605EB4" w:rsidRPr="00625414" w14:paraId="40A9A4B3" w14:textId="77777777" w:rsidTr="00735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1094" w:type="dxa"/>
            <w:vMerge/>
            <w:tcBorders>
              <w:top w:val="nil"/>
              <w:left w:val="single" w:sz="4" w:space="0" w:color="auto"/>
              <w:bottom w:val="single" w:sz="4" w:space="0" w:color="000000"/>
              <w:right w:val="single" w:sz="4" w:space="0" w:color="auto"/>
            </w:tcBorders>
            <w:vAlign w:val="center"/>
            <w:hideMark/>
          </w:tcPr>
          <w:p w14:paraId="753756B7" w14:textId="77777777" w:rsidR="00605EB4" w:rsidRPr="006E4173" w:rsidRDefault="00605EB4" w:rsidP="00605EB4">
            <w:pPr>
              <w:widowControl/>
              <w:autoSpaceDE/>
              <w:autoSpaceDN/>
              <w:rPr>
                <w:rFonts w:ascii="Calibri" w:eastAsia="Times New Roman" w:hAnsi="Calibri" w:cs="Calibri"/>
                <w:b/>
                <w:bCs/>
                <w:color w:val="000000"/>
                <w:sz w:val="14"/>
                <w:szCs w:val="14"/>
                <w:lang w:val="es-MX" w:eastAsia="es-MX"/>
              </w:rPr>
            </w:pPr>
          </w:p>
        </w:tc>
        <w:tc>
          <w:tcPr>
            <w:tcW w:w="2022" w:type="dxa"/>
            <w:tcBorders>
              <w:top w:val="nil"/>
              <w:left w:val="nil"/>
              <w:bottom w:val="single" w:sz="4" w:space="0" w:color="auto"/>
              <w:right w:val="single" w:sz="4" w:space="0" w:color="auto"/>
            </w:tcBorders>
            <w:shd w:val="clear" w:color="auto" w:fill="auto"/>
            <w:vAlign w:val="center"/>
            <w:hideMark/>
          </w:tcPr>
          <w:p w14:paraId="6706A9EE" w14:textId="77777777" w:rsidR="00605EB4" w:rsidRPr="00625414" w:rsidRDefault="00605EB4" w:rsidP="00605EB4">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Mantenimiento y reparación de motores.</w:t>
            </w:r>
          </w:p>
        </w:tc>
        <w:tc>
          <w:tcPr>
            <w:tcW w:w="1559" w:type="dxa"/>
            <w:tcBorders>
              <w:top w:val="nil"/>
              <w:left w:val="nil"/>
              <w:bottom w:val="single" w:sz="4" w:space="0" w:color="auto"/>
              <w:right w:val="single" w:sz="4" w:space="0" w:color="auto"/>
            </w:tcBorders>
            <w:shd w:val="clear" w:color="auto" w:fill="auto"/>
            <w:vAlign w:val="center"/>
            <w:hideMark/>
          </w:tcPr>
          <w:p w14:paraId="05B20E9E" w14:textId="4CAF6E57"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735D8F">
              <w:rPr>
                <w:rFonts w:ascii="Calibri" w:eastAsia="Times New Roman" w:hAnsi="Calibri" w:cs="Calibri"/>
                <w:color w:val="000000"/>
                <w:sz w:val="14"/>
                <w:szCs w:val="14"/>
                <w:lang w:val="es-MX" w:eastAsia="es-MX"/>
              </w:rPr>
              <w:t>Porcentaje del total de equipos funcionando adecuadamente</w:t>
            </w:r>
          </w:p>
        </w:tc>
        <w:tc>
          <w:tcPr>
            <w:tcW w:w="1276" w:type="dxa"/>
            <w:tcBorders>
              <w:top w:val="nil"/>
              <w:left w:val="nil"/>
              <w:bottom w:val="single" w:sz="4" w:space="0" w:color="auto"/>
              <w:right w:val="single" w:sz="4" w:space="0" w:color="auto"/>
            </w:tcBorders>
            <w:shd w:val="clear" w:color="auto" w:fill="auto"/>
          </w:tcPr>
          <w:p w14:paraId="1AE7803E" w14:textId="4F3A8F35" w:rsidR="00605EB4" w:rsidRPr="00625414" w:rsidRDefault="00605EB4" w:rsidP="00605EB4">
            <w:pPr>
              <w:widowControl/>
              <w:autoSpaceDE/>
              <w:autoSpaceDN/>
              <w:jc w:val="both"/>
              <w:rPr>
                <w:rFonts w:ascii="Calibri" w:eastAsia="Times New Roman" w:hAnsi="Calibri" w:cs="Calibri"/>
                <w:color w:val="000000"/>
                <w:sz w:val="14"/>
                <w:szCs w:val="14"/>
                <w:lang w:val="es-MX" w:eastAsia="es-MX"/>
              </w:rPr>
            </w:pPr>
            <w:r w:rsidRPr="00735D8F">
              <w:rPr>
                <w:rFonts w:ascii="Calibri" w:eastAsia="Times New Roman" w:hAnsi="Calibri" w:cs="Calibri"/>
                <w:color w:val="000000"/>
                <w:sz w:val="14"/>
                <w:szCs w:val="14"/>
                <w:lang w:val="es-MX" w:eastAsia="es-MX"/>
              </w:rPr>
              <w:t>N</w:t>
            </w:r>
            <w:r>
              <w:rPr>
                <w:rFonts w:ascii="Calibri" w:eastAsia="Times New Roman" w:hAnsi="Calibri" w:cs="Calibri"/>
                <w:color w:val="000000"/>
                <w:sz w:val="14"/>
                <w:szCs w:val="14"/>
                <w:lang w:val="es-MX" w:eastAsia="es-MX"/>
              </w:rPr>
              <w:t>ú</w:t>
            </w:r>
            <w:r w:rsidRPr="00735D8F">
              <w:rPr>
                <w:rFonts w:ascii="Calibri" w:eastAsia="Times New Roman" w:hAnsi="Calibri" w:cs="Calibri"/>
                <w:color w:val="000000"/>
                <w:sz w:val="14"/>
                <w:szCs w:val="14"/>
                <w:lang w:val="es-MX" w:eastAsia="es-MX"/>
              </w:rPr>
              <w:t xml:space="preserve">mero de </w:t>
            </w:r>
            <w:r>
              <w:rPr>
                <w:rFonts w:ascii="Calibri" w:eastAsia="Times New Roman" w:hAnsi="Calibri" w:cs="Calibri"/>
                <w:color w:val="000000"/>
                <w:sz w:val="14"/>
                <w:szCs w:val="14"/>
                <w:lang w:val="es-MX" w:eastAsia="es-MX"/>
              </w:rPr>
              <w:t xml:space="preserve">motores reparados </w:t>
            </w:r>
            <w:r w:rsidRPr="00735D8F">
              <w:rPr>
                <w:rFonts w:ascii="Calibri" w:eastAsia="Times New Roman" w:hAnsi="Calibri" w:cs="Calibri"/>
                <w:color w:val="000000"/>
                <w:sz w:val="14"/>
                <w:szCs w:val="14"/>
                <w:lang w:val="es-MX" w:eastAsia="es-MX"/>
              </w:rPr>
              <w:t>/ n</w:t>
            </w:r>
            <w:r>
              <w:rPr>
                <w:rFonts w:ascii="Calibri" w:eastAsia="Times New Roman" w:hAnsi="Calibri" w:cs="Calibri"/>
                <w:color w:val="000000"/>
                <w:sz w:val="14"/>
                <w:szCs w:val="14"/>
                <w:lang w:val="es-MX" w:eastAsia="es-MX"/>
              </w:rPr>
              <w:t>ú</w:t>
            </w:r>
            <w:r w:rsidRPr="00735D8F">
              <w:rPr>
                <w:rFonts w:ascii="Calibri" w:eastAsia="Times New Roman" w:hAnsi="Calibri" w:cs="Calibri"/>
                <w:color w:val="000000"/>
                <w:sz w:val="14"/>
                <w:szCs w:val="14"/>
                <w:lang w:val="es-MX" w:eastAsia="es-MX"/>
              </w:rPr>
              <w:t>mero total de equipos conectados</w:t>
            </w:r>
          </w:p>
        </w:tc>
        <w:tc>
          <w:tcPr>
            <w:tcW w:w="992" w:type="dxa"/>
            <w:tcBorders>
              <w:top w:val="nil"/>
              <w:left w:val="nil"/>
              <w:bottom w:val="single" w:sz="4" w:space="0" w:color="auto"/>
              <w:right w:val="single" w:sz="4" w:space="0" w:color="auto"/>
            </w:tcBorders>
            <w:shd w:val="clear" w:color="auto" w:fill="auto"/>
            <w:vAlign w:val="center"/>
          </w:tcPr>
          <w:p w14:paraId="3E2F90E2" w14:textId="2F74593C"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292AF8">
              <w:rPr>
                <w:rFonts w:ascii="Calibri" w:eastAsia="Times New Roman" w:hAnsi="Calibri" w:cs="Calibri"/>
                <w:color w:val="000000"/>
                <w:sz w:val="14"/>
                <w:szCs w:val="14"/>
                <w:lang w:val="es-MX" w:eastAsia="es-MX"/>
              </w:rPr>
              <w:t>Trimestral</w:t>
            </w:r>
          </w:p>
        </w:tc>
        <w:tc>
          <w:tcPr>
            <w:tcW w:w="851" w:type="dxa"/>
            <w:tcBorders>
              <w:top w:val="single" w:sz="4" w:space="0" w:color="auto"/>
              <w:left w:val="nil"/>
              <w:bottom w:val="single" w:sz="4" w:space="0" w:color="auto"/>
              <w:right w:val="single" w:sz="4" w:space="0" w:color="auto"/>
            </w:tcBorders>
          </w:tcPr>
          <w:p w14:paraId="6339BC8C"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C31D4D9"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36B69D47" w14:textId="00CDB0B7"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850" w:type="dxa"/>
            <w:tcBorders>
              <w:top w:val="single" w:sz="4" w:space="0" w:color="auto"/>
              <w:left w:val="single" w:sz="4" w:space="0" w:color="auto"/>
              <w:bottom w:val="single" w:sz="4" w:space="0" w:color="auto"/>
              <w:right w:val="single" w:sz="4" w:space="0" w:color="auto"/>
            </w:tcBorders>
          </w:tcPr>
          <w:p w14:paraId="1AC988F6" w14:textId="77777777" w:rsidR="00605EB4" w:rsidRPr="00E737D3" w:rsidRDefault="00605EB4" w:rsidP="00605EB4">
            <w:pPr>
              <w:widowControl/>
              <w:autoSpaceDE/>
              <w:autoSpaceDN/>
              <w:jc w:val="center"/>
              <w:rPr>
                <w:rFonts w:ascii="Calibri" w:eastAsia="Times New Roman" w:hAnsi="Calibri" w:cs="Calibri"/>
                <w:color w:val="000000"/>
                <w:sz w:val="14"/>
                <w:szCs w:val="14"/>
                <w:lang w:val="es-MX" w:eastAsia="es-MX"/>
              </w:rPr>
            </w:pPr>
            <w:r w:rsidRPr="00E737D3">
              <w:rPr>
                <w:rFonts w:ascii="Calibri" w:eastAsia="Times New Roman" w:hAnsi="Calibri" w:cs="Calibri"/>
                <w:color w:val="000000"/>
                <w:sz w:val="14"/>
                <w:szCs w:val="14"/>
                <w:lang w:val="es-MX" w:eastAsia="es-MX"/>
              </w:rPr>
              <w:t>%</w:t>
            </w:r>
          </w:p>
          <w:p w14:paraId="41B86E84" w14:textId="40980368"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E737D3">
              <w:rPr>
                <w:rFonts w:ascii="Calibri" w:eastAsia="Times New Roman" w:hAnsi="Calibri" w:cs="Calibri"/>
                <w:color w:val="000000"/>
                <w:sz w:val="14"/>
                <w:szCs w:val="14"/>
                <w:lang w:val="es-MX" w:eastAsia="es-MX"/>
              </w:rPr>
              <w:t>PORCENTAJE</w:t>
            </w:r>
          </w:p>
        </w:tc>
        <w:tc>
          <w:tcPr>
            <w:tcW w:w="1134" w:type="dxa"/>
            <w:tcBorders>
              <w:top w:val="single" w:sz="4" w:space="0" w:color="auto"/>
              <w:left w:val="single" w:sz="4" w:space="0" w:color="auto"/>
              <w:bottom w:val="single" w:sz="4" w:space="0" w:color="auto"/>
              <w:right w:val="single" w:sz="4" w:space="0" w:color="auto"/>
            </w:tcBorders>
          </w:tcPr>
          <w:p w14:paraId="0D339D7C" w14:textId="19228E8A"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A32646">
              <w:rPr>
                <w:rFonts w:ascii="Arial" w:eastAsia="Times New Roman" w:hAnsi="Arial" w:cs="Arial"/>
                <w:color w:val="000000"/>
                <w:sz w:val="12"/>
                <w:szCs w:val="12"/>
                <w:lang w:val="es-MX" w:eastAsia="es-MX"/>
              </w:rPr>
              <w:t>100%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1D5F715" w14:textId="1439EC86"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Reporte</w:t>
            </w:r>
          </w:p>
        </w:tc>
        <w:tc>
          <w:tcPr>
            <w:tcW w:w="1563" w:type="dxa"/>
            <w:tcBorders>
              <w:top w:val="nil"/>
              <w:left w:val="nil"/>
              <w:bottom w:val="single" w:sz="4" w:space="0" w:color="auto"/>
              <w:right w:val="single" w:sz="4" w:space="0" w:color="auto"/>
            </w:tcBorders>
            <w:shd w:val="clear" w:color="auto" w:fill="auto"/>
            <w:vAlign w:val="center"/>
            <w:hideMark/>
          </w:tcPr>
          <w:p w14:paraId="4874B752" w14:textId="77777777" w:rsidR="00605EB4" w:rsidRPr="00625414" w:rsidRDefault="00605EB4" w:rsidP="00605EB4">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Los titulares se comprometen en participar activamente.</w:t>
            </w:r>
          </w:p>
        </w:tc>
      </w:tr>
      <w:tr w:rsidR="00605EB4" w:rsidRPr="00625414" w14:paraId="7F337F57" w14:textId="77777777" w:rsidTr="00292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14:paraId="47202DAF" w14:textId="77777777" w:rsidR="00605EB4" w:rsidRPr="006E4173" w:rsidRDefault="00605EB4" w:rsidP="00605EB4">
            <w:pPr>
              <w:widowControl/>
              <w:autoSpaceDE/>
              <w:autoSpaceDN/>
              <w:jc w:val="center"/>
              <w:rPr>
                <w:rFonts w:ascii="Calibri" w:eastAsia="Times New Roman" w:hAnsi="Calibri" w:cs="Calibri"/>
                <w:b/>
                <w:bCs/>
                <w:color w:val="000000"/>
                <w:sz w:val="14"/>
                <w:szCs w:val="14"/>
                <w:lang w:val="es-MX" w:eastAsia="es-MX"/>
              </w:rPr>
            </w:pPr>
            <w:r w:rsidRPr="006E4173">
              <w:rPr>
                <w:rFonts w:ascii="Calibri" w:eastAsia="Times New Roman" w:hAnsi="Calibri" w:cs="Calibri"/>
                <w:b/>
                <w:bCs/>
                <w:color w:val="000000"/>
                <w:sz w:val="14"/>
                <w:szCs w:val="14"/>
                <w:lang w:val="es-MX" w:eastAsia="es-MX"/>
              </w:rPr>
              <w:t>COMPONENTE 2</w:t>
            </w:r>
          </w:p>
        </w:tc>
        <w:tc>
          <w:tcPr>
            <w:tcW w:w="2022" w:type="dxa"/>
            <w:tcBorders>
              <w:top w:val="nil"/>
              <w:left w:val="nil"/>
              <w:bottom w:val="single" w:sz="4" w:space="0" w:color="auto"/>
              <w:right w:val="single" w:sz="4" w:space="0" w:color="auto"/>
            </w:tcBorders>
            <w:shd w:val="clear" w:color="auto" w:fill="auto"/>
            <w:vAlign w:val="center"/>
            <w:hideMark/>
          </w:tcPr>
          <w:p w14:paraId="3885776E" w14:textId="77777777" w:rsidR="00605EB4" w:rsidRPr="00625414" w:rsidRDefault="00605EB4" w:rsidP="00605EB4">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Instrumentos de Evaluación</w:t>
            </w:r>
          </w:p>
        </w:tc>
        <w:tc>
          <w:tcPr>
            <w:tcW w:w="1559" w:type="dxa"/>
            <w:tcBorders>
              <w:top w:val="nil"/>
              <w:left w:val="nil"/>
              <w:bottom w:val="single" w:sz="4" w:space="0" w:color="auto"/>
              <w:right w:val="single" w:sz="4" w:space="0" w:color="auto"/>
            </w:tcBorders>
            <w:shd w:val="clear" w:color="auto" w:fill="auto"/>
            <w:vAlign w:val="center"/>
            <w:hideMark/>
          </w:tcPr>
          <w:p w14:paraId="73437D2A" w14:textId="166F060F" w:rsidR="00605EB4" w:rsidRPr="00625414" w:rsidRDefault="00605EB4" w:rsidP="00605EB4">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 </w:t>
            </w:r>
            <w:r w:rsidRPr="00735D8F">
              <w:rPr>
                <w:rFonts w:ascii="Calibri" w:eastAsia="Times New Roman" w:hAnsi="Calibri" w:cs="Calibri"/>
                <w:color w:val="000000"/>
                <w:sz w:val="14"/>
                <w:szCs w:val="14"/>
                <w:lang w:val="es-MX" w:eastAsia="es-MX"/>
              </w:rPr>
              <w:t>de los resultados de cada instrumento de evaluación</w:t>
            </w:r>
          </w:p>
        </w:tc>
        <w:tc>
          <w:tcPr>
            <w:tcW w:w="1276" w:type="dxa"/>
            <w:tcBorders>
              <w:top w:val="nil"/>
              <w:left w:val="nil"/>
              <w:bottom w:val="single" w:sz="4" w:space="0" w:color="auto"/>
              <w:right w:val="single" w:sz="4" w:space="0" w:color="auto"/>
            </w:tcBorders>
            <w:shd w:val="clear" w:color="auto" w:fill="auto"/>
            <w:vAlign w:val="center"/>
            <w:hideMark/>
          </w:tcPr>
          <w:p w14:paraId="7F25BC06" w14:textId="57E29C3F" w:rsidR="00605EB4" w:rsidRPr="00625414" w:rsidRDefault="00605EB4" w:rsidP="00605EB4">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Numero de evaluados/número de programados a evaluar </w:t>
            </w:r>
          </w:p>
        </w:tc>
        <w:tc>
          <w:tcPr>
            <w:tcW w:w="992" w:type="dxa"/>
            <w:tcBorders>
              <w:top w:val="nil"/>
              <w:left w:val="nil"/>
              <w:bottom w:val="single" w:sz="4" w:space="0" w:color="auto"/>
              <w:right w:val="single" w:sz="4" w:space="0" w:color="auto"/>
            </w:tcBorders>
            <w:shd w:val="clear" w:color="auto" w:fill="auto"/>
            <w:vAlign w:val="center"/>
          </w:tcPr>
          <w:p w14:paraId="65AB377A" w14:textId="033ABBAC"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292AF8">
              <w:rPr>
                <w:rFonts w:ascii="Calibri" w:eastAsia="Times New Roman" w:hAnsi="Calibri" w:cs="Calibri"/>
                <w:color w:val="000000"/>
                <w:sz w:val="14"/>
                <w:szCs w:val="14"/>
                <w:lang w:val="es-MX" w:eastAsia="es-MX"/>
              </w:rPr>
              <w:t>Trimestral</w:t>
            </w:r>
          </w:p>
        </w:tc>
        <w:tc>
          <w:tcPr>
            <w:tcW w:w="851" w:type="dxa"/>
            <w:tcBorders>
              <w:top w:val="single" w:sz="4" w:space="0" w:color="auto"/>
              <w:left w:val="nil"/>
              <w:bottom w:val="single" w:sz="4" w:space="0" w:color="auto"/>
              <w:right w:val="single" w:sz="4" w:space="0" w:color="auto"/>
            </w:tcBorders>
          </w:tcPr>
          <w:p w14:paraId="363B7531"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66C6A37" w14:textId="4C77D6EC"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850" w:type="dxa"/>
            <w:tcBorders>
              <w:top w:val="single" w:sz="4" w:space="0" w:color="auto"/>
              <w:left w:val="single" w:sz="4" w:space="0" w:color="auto"/>
              <w:bottom w:val="single" w:sz="4" w:space="0" w:color="auto"/>
              <w:right w:val="single" w:sz="4" w:space="0" w:color="auto"/>
            </w:tcBorders>
          </w:tcPr>
          <w:p w14:paraId="293BD250" w14:textId="77777777" w:rsidR="00605EB4" w:rsidRPr="00E737D3" w:rsidRDefault="00605EB4" w:rsidP="00605EB4">
            <w:pPr>
              <w:widowControl/>
              <w:autoSpaceDE/>
              <w:autoSpaceDN/>
              <w:jc w:val="center"/>
              <w:rPr>
                <w:rFonts w:ascii="Calibri" w:eastAsia="Times New Roman" w:hAnsi="Calibri" w:cs="Calibri"/>
                <w:color w:val="000000"/>
                <w:sz w:val="14"/>
                <w:szCs w:val="14"/>
                <w:lang w:val="es-MX" w:eastAsia="es-MX"/>
              </w:rPr>
            </w:pPr>
            <w:r w:rsidRPr="00E737D3">
              <w:rPr>
                <w:rFonts w:ascii="Calibri" w:eastAsia="Times New Roman" w:hAnsi="Calibri" w:cs="Calibri"/>
                <w:color w:val="000000"/>
                <w:sz w:val="14"/>
                <w:szCs w:val="14"/>
                <w:lang w:val="es-MX" w:eastAsia="es-MX"/>
              </w:rPr>
              <w:t>%</w:t>
            </w:r>
          </w:p>
          <w:p w14:paraId="22BF3A9E" w14:textId="77000C12"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E737D3">
              <w:rPr>
                <w:rFonts w:ascii="Calibri" w:eastAsia="Times New Roman" w:hAnsi="Calibri" w:cs="Calibri"/>
                <w:color w:val="000000"/>
                <w:sz w:val="14"/>
                <w:szCs w:val="14"/>
                <w:lang w:val="es-MX" w:eastAsia="es-MX"/>
              </w:rPr>
              <w:t>PORCENTAJE</w:t>
            </w:r>
          </w:p>
        </w:tc>
        <w:tc>
          <w:tcPr>
            <w:tcW w:w="1134" w:type="dxa"/>
            <w:tcBorders>
              <w:top w:val="single" w:sz="4" w:space="0" w:color="auto"/>
              <w:left w:val="single" w:sz="4" w:space="0" w:color="auto"/>
              <w:bottom w:val="single" w:sz="4" w:space="0" w:color="auto"/>
              <w:right w:val="single" w:sz="4" w:space="0" w:color="auto"/>
            </w:tcBorders>
          </w:tcPr>
          <w:p w14:paraId="36A8A753" w14:textId="1CB5E0EE"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A32646">
              <w:rPr>
                <w:rFonts w:ascii="Arial" w:eastAsia="Times New Roman" w:hAnsi="Arial" w:cs="Arial"/>
                <w:color w:val="000000"/>
                <w:sz w:val="12"/>
                <w:szCs w:val="12"/>
                <w:lang w:val="es-MX" w:eastAsia="es-MX"/>
              </w:rPr>
              <w:t>100%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47C228D" w14:textId="102D587F"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Resultados</w:t>
            </w:r>
          </w:p>
        </w:tc>
        <w:tc>
          <w:tcPr>
            <w:tcW w:w="1563" w:type="dxa"/>
            <w:tcBorders>
              <w:top w:val="nil"/>
              <w:left w:val="nil"/>
              <w:bottom w:val="single" w:sz="4" w:space="0" w:color="auto"/>
              <w:right w:val="single" w:sz="4" w:space="0" w:color="auto"/>
            </w:tcBorders>
            <w:shd w:val="clear" w:color="auto" w:fill="auto"/>
            <w:vAlign w:val="center"/>
            <w:hideMark/>
          </w:tcPr>
          <w:p w14:paraId="59467641" w14:textId="77777777" w:rsidR="00605EB4" w:rsidRPr="00625414" w:rsidRDefault="00605EB4" w:rsidP="00605EB4">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Las instancias proporcionan la información y evidencias.</w:t>
            </w:r>
          </w:p>
        </w:tc>
      </w:tr>
      <w:tr w:rsidR="00605EB4" w:rsidRPr="00625414" w14:paraId="123EAA39" w14:textId="77777777" w:rsidTr="00292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10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A923BD" w14:textId="77777777" w:rsidR="00605EB4" w:rsidRPr="006E4173" w:rsidRDefault="00605EB4" w:rsidP="00605EB4">
            <w:pPr>
              <w:widowControl/>
              <w:autoSpaceDE/>
              <w:autoSpaceDN/>
              <w:jc w:val="center"/>
              <w:rPr>
                <w:rFonts w:ascii="Calibri" w:eastAsia="Times New Roman" w:hAnsi="Calibri" w:cs="Calibri"/>
                <w:b/>
                <w:bCs/>
                <w:color w:val="000000"/>
                <w:sz w:val="14"/>
                <w:szCs w:val="14"/>
                <w:lang w:val="es-MX" w:eastAsia="es-MX"/>
              </w:rPr>
            </w:pPr>
            <w:r w:rsidRPr="006E4173">
              <w:rPr>
                <w:rFonts w:ascii="Calibri" w:eastAsia="Times New Roman" w:hAnsi="Calibri" w:cs="Calibri"/>
                <w:b/>
                <w:bCs/>
                <w:color w:val="000000"/>
                <w:sz w:val="14"/>
                <w:szCs w:val="14"/>
                <w:lang w:val="es-MX" w:eastAsia="es-MX"/>
              </w:rPr>
              <w:t>PORGRAMAS</w:t>
            </w:r>
          </w:p>
        </w:tc>
        <w:tc>
          <w:tcPr>
            <w:tcW w:w="2022" w:type="dxa"/>
            <w:tcBorders>
              <w:top w:val="nil"/>
              <w:left w:val="nil"/>
              <w:bottom w:val="single" w:sz="4" w:space="0" w:color="auto"/>
              <w:right w:val="single" w:sz="4" w:space="0" w:color="auto"/>
            </w:tcBorders>
            <w:shd w:val="clear" w:color="auto" w:fill="auto"/>
            <w:vAlign w:val="center"/>
            <w:hideMark/>
          </w:tcPr>
          <w:p w14:paraId="74CD02AB" w14:textId="77777777" w:rsidR="00605EB4" w:rsidRPr="00625414" w:rsidRDefault="00605EB4" w:rsidP="00605EB4">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CULTURA DEL AGUA</w:t>
            </w:r>
          </w:p>
        </w:tc>
        <w:tc>
          <w:tcPr>
            <w:tcW w:w="1559" w:type="dxa"/>
            <w:tcBorders>
              <w:top w:val="nil"/>
              <w:left w:val="nil"/>
              <w:bottom w:val="single" w:sz="4" w:space="0" w:color="auto"/>
              <w:right w:val="single" w:sz="4" w:space="0" w:color="auto"/>
            </w:tcBorders>
            <w:shd w:val="clear" w:color="auto" w:fill="auto"/>
            <w:vAlign w:val="center"/>
            <w:hideMark/>
          </w:tcPr>
          <w:p w14:paraId="77EC4172" w14:textId="77777777"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ACCIONES</w:t>
            </w:r>
          </w:p>
        </w:tc>
        <w:tc>
          <w:tcPr>
            <w:tcW w:w="1276" w:type="dxa"/>
            <w:tcBorders>
              <w:top w:val="nil"/>
              <w:left w:val="nil"/>
              <w:bottom w:val="single" w:sz="4" w:space="0" w:color="auto"/>
              <w:right w:val="single" w:sz="4" w:space="0" w:color="auto"/>
            </w:tcBorders>
            <w:shd w:val="clear" w:color="auto" w:fill="auto"/>
            <w:vAlign w:val="center"/>
            <w:hideMark/>
          </w:tcPr>
          <w:p w14:paraId="3D979ED6" w14:textId="77777777" w:rsidR="00605EB4" w:rsidRPr="00625414" w:rsidRDefault="00605EB4" w:rsidP="00605EB4">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 xml:space="preserve">Porcentaje de ACCIONES en los </w:t>
            </w:r>
            <w:r w:rsidRPr="00625414">
              <w:rPr>
                <w:rFonts w:ascii="Calibri" w:eastAsia="Times New Roman" w:hAnsi="Calibri" w:cs="Calibri"/>
                <w:color w:val="000000"/>
                <w:sz w:val="14"/>
                <w:szCs w:val="14"/>
                <w:lang w:val="es-MX" w:eastAsia="es-MX"/>
              </w:rPr>
              <w:lastRenderedPageBreak/>
              <w:t>términos de referencia.</w:t>
            </w:r>
          </w:p>
        </w:tc>
        <w:tc>
          <w:tcPr>
            <w:tcW w:w="992" w:type="dxa"/>
            <w:tcBorders>
              <w:top w:val="nil"/>
              <w:left w:val="nil"/>
              <w:bottom w:val="single" w:sz="4" w:space="0" w:color="auto"/>
              <w:right w:val="single" w:sz="4" w:space="0" w:color="auto"/>
            </w:tcBorders>
            <w:shd w:val="clear" w:color="auto" w:fill="auto"/>
            <w:vAlign w:val="center"/>
          </w:tcPr>
          <w:p w14:paraId="7CB54B49" w14:textId="18DD3094"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292AF8">
              <w:rPr>
                <w:rFonts w:ascii="Calibri" w:eastAsia="Times New Roman" w:hAnsi="Calibri" w:cs="Calibri"/>
                <w:color w:val="000000"/>
                <w:sz w:val="14"/>
                <w:szCs w:val="14"/>
                <w:lang w:val="es-MX" w:eastAsia="es-MX"/>
              </w:rPr>
              <w:lastRenderedPageBreak/>
              <w:t>Trimestral</w:t>
            </w:r>
          </w:p>
        </w:tc>
        <w:tc>
          <w:tcPr>
            <w:tcW w:w="851" w:type="dxa"/>
            <w:tcBorders>
              <w:top w:val="single" w:sz="4" w:space="0" w:color="auto"/>
              <w:left w:val="nil"/>
              <w:bottom w:val="single" w:sz="4" w:space="0" w:color="auto"/>
              <w:right w:val="single" w:sz="4" w:space="0" w:color="auto"/>
            </w:tcBorders>
          </w:tcPr>
          <w:p w14:paraId="1249F4CE" w14:textId="2206C0D4"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850" w:type="dxa"/>
            <w:tcBorders>
              <w:top w:val="single" w:sz="4" w:space="0" w:color="auto"/>
              <w:left w:val="single" w:sz="4" w:space="0" w:color="auto"/>
              <w:bottom w:val="single" w:sz="4" w:space="0" w:color="auto"/>
              <w:right w:val="single" w:sz="4" w:space="0" w:color="auto"/>
            </w:tcBorders>
          </w:tcPr>
          <w:p w14:paraId="4E8BB575" w14:textId="77777777" w:rsidR="00605EB4" w:rsidRPr="00E737D3" w:rsidRDefault="00605EB4" w:rsidP="00605EB4">
            <w:pPr>
              <w:widowControl/>
              <w:autoSpaceDE/>
              <w:autoSpaceDN/>
              <w:jc w:val="center"/>
              <w:rPr>
                <w:rFonts w:ascii="Calibri" w:eastAsia="Times New Roman" w:hAnsi="Calibri" w:cs="Calibri"/>
                <w:color w:val="000000"/>
                <w:sz w:val="14"/>
                <w:szCs w:val="14"/>
                <w:lang w:val="es-MX" w:eastAsia="es-MX"/>
              </w:rPr>
            </w:pPr>
            <w:r w:rsidRPr="00E737D3">
              <w:rPr>
                <w:rFonts w:ascii="Calibri" w:eastAsia="Times New Roman" w:hAnsi="Calibri" w:cs="Calibri"/>
                <w:color w:val="000000"/>
                <w:sz w:val="14"/>
                <w:szCs w:val="14"/>
                <w:lang w:val="es-MX" w:eastAsia="es-MX"/>
              </w:rPr>
              <w:t>%</w:t>
            </w:r>
          </w:p>
          <w:p w14:paraId="1E4A771F" w14:textId="60BD218B"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E737D3">
              <w:rPr>
                <w:rFonts w:ascii="Calibri" w:eastAsia="Times New Roman" w:hAnsi="Calibri" w:cs="Calibri"/>
                <w:color w:val="000000"/>
                <w:sz w:val="14"/>
                <w:szCs w:val="14"/>
                <w:lang w:val="es-MX" w:eastAsia="es-MX"/>
              </w:rPr>
              <w:lastRenderedPageBreak/>
              <w:t>PORCENTAJE</w:t>
            </w:r>
          </w:p>
        </w:tc>
        <w:tc>
          <w:tcPr>
            <w:tcW w:w="1134" w:type="dxa"/>
            <w:tcBorders>
              <w:top w:val="single" w:sz="4" w:space="0" w:color="auto"/>
              <w:left w:val="single" w:sz="4" w:space="0" w:color="auto"/>
              <w:bottom w:val="single" w:sz="4" w:space="0" w:color="auto"/>
              <w:right w:val="single" w:sz="4" w:space="0" w:color="auto"/>
            </w:tcBorders>
          </w:tcPr>
          <w:p w14:paraId="3AEBA613" w14:textId="1EA0051D"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A32646">
              <w:rPr>
                <w:rFonts w:ascii="Arial" w:eastAsia="Times New Roman" w:hAnsi="Arial" w:cs="Arial"/>
                <w:color w:val="000000"/>
                <w:sz w:val="12"/>
                <w:szCs w:val="12"/>
                <w:lang w:val="es-MX" w:eastAsia="es-MX"/>
              </w:rPr>
              <w:lastRenderedPageBreak/>
              <w:t>100%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2161DAA" w14:textId="7F27F4EA"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Resultados</w:t>
            </w:r>
          </w:p>
        </w:tc>
        <w:tc>
          <w:tcPr>
            <w:tcW w:w="1563" w:type="dxa"/>
            <w:tcBorders>
              <w:top w:val="nil"/>
              <w:left w:val="nil"/>
              <w:bottom w:val="single" w:sz="4" w:space="0" w:color="auto"/>
              <w:right w:val="single" w:sz="4" w:space="0" w:color="auto"/>
            </w:tcBorders>
            <w:shd w:val="clear" w:color="auto" w:fill="auto"/>
            <w:vAlign w:val="center"/>
            <w:hideMark/>
          </w:tcPr>
          <w:p w14:paraId="357CDD32" w14:textId="77777777" w:rsidR="00605EB4" w:rsidRPr="00625414" w:rsidRDefault="00605EB4" w:rsidP="00605EB4">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 xml:space="preserve">Se cuenta con la información y las </w:t>
            </w:r>
            <w:r w:rsidRPr="00625414">
              <w:rPr>
                <w:rFonts w:ascii="Calibri" w:eastAsia="Times New Roman" w:hAnsi="Calibri" w:cs="Calibri"/>
                <w:color w:val="000000"/>
                <w:sz w:val="14"/>
                <w:szCs w:val="14"/>
                <w:lang w:val="es-MX" w:eastAsia="es-MX"/>
              </w:rPr>
              <w:lastRenderedPageBreak/>
              <w:t>evidencias de cumplimiento</w:t>
            </w:r>
          </w:p>
        </w:tc>
      </w:tr>
      <w:tr w:rsidR="00A457D4" w:rsidRPr="00625414" w14:paraId="12DAE7AB" w14:textId="77777777" w:rsidTr="00292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094" w:type="dxa"/>
            <w:vMerge/>
            <w:tcBorders>
              <w:top w:val="nil"/>
              <w:left w:val="single" w:sz="4" w:space="0" w:color="auto"/>
              <w:bottom w:val="single" w:sz="4" w:space="0" w:color="auto"/>
              <w:right w:val="single" w:sz="4" w:space="0" w:color="auto"/>
            </w:tcBorders>
            <w:vAlign w:val="center"/>
            <w:hideMark/>
          </w:tcPr>
          <w:p w14:paraId="09150522" w14:textId="77777777" w:rsidR="00A457D4" w:rsidRPr="00625414" w:rsidRDefault="00A457D4" w:rsidP="00601663">
            <w:pPr>
              <w:widowControl/>
              <w:autoSpaceDE/>
              <w:autoSpaceDN/>
              <w:rPr>
                <w:rFonts w:ascii="Calibri" w:eastAsia="Times New Roman" w:hAnsi="Calibri" w:cs="Calibri"/>
                <w:color w:val="000000"/>
                <w:sz w:val="14"/>
                <w:szCs w:val="14"/>
                <w:lang w:val="es-MX" w:eastAsia="es-MX"/>
              </w:rPr>
            </w:pPr>
          </w:p>
        </w:tc>
        <w:tc>
          <w:tcPr>
            <w:tcW w:w="2022" w:type="dxa"/>
            <w:tcBorders>
              <w:top w:val="nil"/>
              <w:left w:val="nil"/>
              <w:bottom w:val="single" w:sz="4" w:space="0" w:color="auto"/>
              <w:right w:val="single" w:sz="4" w:space="0" w:color="auto"/>
            </w:tcBorders>
            <w:shd w:val="clear" w:color="auto" w:fill="auto"/>
            <w:vAlign w:val="center"/>
            <w:hideMark/>
          </w:tcPr>
          <w:p w14:paraId="06729437" w14:textId="77777777" w:rsidR="00A457D4" w:rsidRPr="00625414" w:rsidRDefault="00A457D4" w:rsidP="00601663">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PRODDER</w:t>
            </w:r>
          </w:p>
        </w:tc>
        <w:tc>
          <w:tcPr>
            <w:tcW w:w="1559" w:type="dxa"/>
            <w:tcBorders>
              <w:top w:val="nil"/>
              <w:left w:val="nil"/>
              <w:bottom w:val="single" w:sz="4" w:space="0" w:color="auto"/>
              <w:right w:val="single" w:sz="4" w:space="0" w:color="auto"/>
            </w:tcBorders>
            <w:shd w:val="clear" w:color="auto" w:fill="auto"/>
            <w:vAlign w:val="center"/>
            <w:hideMark/>
          </w:tcPr>
          <w:p w14:paraId="74ACB18F" w14:textId="2C5828AC" w:rsidR="00A457D4" w:rsidRPr="00625414" w:rsidRDefault="00BA3EB9" w:rsidP="00601663">
            <w:pPr>
              <w:widowControl/>
              <w:autoSpaceDE/>
              <w:autoSpaceDN/>
              <w:jc w:val="center"/>
              <w:rPr>
                <w:rFonts w:ascii="Calibri" w:eastAsia="Times New Roman" w:hAnsi="Calibri" w:cs="Calibri"/>
                <w:color w:val="000000"/>
                <w:sz w:val="14"/>
                <w:szCs w:val="14"/>
                <w:lang w:val="es-MX" w:eastAsia="es-MX"/>
              </w:rPr>
            </w:pPr>
            <w:r w:rsidRPr="00BA3EB9">
              <w:rPr>
                <w:rFonts w:ascii="Calibri" w:eastAsia="Times New Roman" w:hAnsi="Calibri" w:cs="Calibri"/>
                <w:color w:val="000000"/>
                <w:sz w:val="14"/>
                <w:szCs w:val="14"/>
                <w:lang w:val="es-MX" w:eastAsia="es-MX"/>
              </w:rPr>
              <w:t>Porcentaje de cumplimiento en los indicadores.</w:t>
            </w:r>
          </w:p>
        </w:tc>
        <w:tc>
          <w:tcPr>
            <w:tcW w:w="1276" w:type="dxa"/>
            <w:tcBorders>
              <w:top w:val="nil"/>
              <w:left w:val="nil"/>
              <w:bottom w:val="single" w:sz="4" w:space="0" w:color="auto"/>
              <w:right w:val="single" w:sz="4" w:space="0" w:color="auto"/>
            </w:tcBorders>
            <w:shd w:val="clear" w:color="auto" w:fill="auto"/>
            <w:vAlign w:val="center"/>
            <w:hideMark/>
          </w:tcPr>
          <w:p w14:paraId="2024A1E7" w14:textId="74CE9E4C" w:rsidR="00A457D4" w:rsidRPr="00625414" w:rsidRDefault="00BA3EB9" w:rsidP="00601663">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Numero de indicadores cumplidos / </w:t>
            </w:r>
            <w:r w:rsidR="00426AF5">
              <w:rPr>
                <w:rFonts w:ascii="Calibri" w:eastAsia="Times New Roman" w:hAnsi="Calibri" w:cs="Calibri"/>
                <w:color w:val="000000"/>
                <w:sz w:val="14"/>
                <w:szCs w:val="14"/>
                <w:lang w:val="es-MX" w:eastAsia="es-MX"/>
              </w:rPr>
              <w:t>número</w:t>
            </w:r>
            <w:r>
              <w:rPr>
                <w:rFonts w:ascii="Calibri" w:eastAsia="Times New Roman" w:hAnsi="Calibri" w:cs="Calibri"/>
                <w:color w:val="000000"/>
                <w:sz w:val="14"/>
                <w:szCs w:val="14"/>
                <w:lang w:val="es-MX" w:eastAsia="es-MX"/>
              </w:rPr>
              <w:t xml:space="preserve"> de indicadores programados </w:t>
            </w:r>
          </w:p>
        </w:tc>
        <w:tc>
          <w:tcPr>
            <w:tcW w:w="992" w:type="dxa"/>
            <w:tcBorders>
              <w:top w:val="nil"/>
              <w:left w:val="nil"/>
              <w:bottom w:val="single" w:sz="4" w:space="0" w:color="auto"/>
              <w:right w:val="single" w:sz="4" w:space="0" w:color="auto"/>
            </w:tcBorders>
            <w:shd w:val="clear" w:color="auto" w:fill="auto"/>
            <w:vAlign w:val="center"/>
          </w:tcPr>
          <w:p w14:paraId="3863E493" w14:textId="40647075" w:rsidR="00A457D4" w:rsidRPr="00625414" w:rsidRDefault="00292AF8" w:rsidP="00601663">
            <w:pPr>
              <w:widowControl/>
              <w:autoSpaceDE/>
              <w:autoSpaceDN/>
              <w:jc w:val="center"/>
              <w:rPr>
                <w:rFonts w:ascii="Calibri" w:eastAsia="Times New Roman" w:hAnsi="Calibri" w:cs="Calibri"/>
                <w:color w:val="000000"/>
                <w:sz w:val="14"/>
                <w:szCs w:val="14"/>
                <w:lang w:val="es-MX" w:eastAsia="es-MX"/>
              </w:rPr>
            </w:pPr>
            <w:r w:rsidRPr="00292AF8">
              <w:rPr>
                <w:rFonts w:ascii="Calibri" w:eastAsia="Times New Roman" w:hAnsi="Calibri" w:cs="Calibri"/>
                <w:color w:val="000000"/>
                <w:sz w:val="14"/>
                <w:szCs w:val="14"/>
                <w:lang w:val="es-MX" w:eastAsia="es-MX"/>
              </w:rPr>
              <w:t>Trimestral</w:t>
            </w:r>
          </w:p>
        </w:tc>
        <w:tc>
          <w:tcPr>
            <w:tcW w:w="851" w:type="dxa"/>
            <w:tcBorders>
              <w:top w:val="single" w:sz="4" w:space="0" w:color="auto"/>
              <w:left w:val="nil"/>
              <w:bottom w:val="single" w:sz="4" w:space="0" w:color="auto"/>
              <w:right w:val="single" w:sz="4" w:space="0" w:color="auto"/>
            </w:tcBorders>
          </w:tcPr>
          <w:p w14:paraId="0E8E119A" w14:textId="77777777" w:rsidR="00A457D4" w:rsidRDefault="00A457D4" w:rsidP="00601663">
            <w:pPr>
              <w:widowControl/>
              <w:autoSpaceDE/>
              <w:autoSpaceDN/>
              <w:jc w:val="center"/>
              <w:rPr>
                <w:rFonts w:ascii="Calibri" w:eastAsia="Times New Roman" w:hAnsi="Calibri" w:cs="Calibri"/>
                <w:color w:val="000000"/>
                <w:sz w:val="14"/>
                <w:szCs w:val="14"/>
                <w:lang w:val="es-MX" w:eastAsia="es-MX"/>
              </w:rPr>
            </w:pPr>
          </w:p>
          <w:p w14:paraId="491A1E3D" w14:textId="77777777" w:rsidR="00BA3EB9" w:rsidRDefault="00BA3EB9" w:rsidP="00601663">
            <w:pPr>
              <w:widowControl/>
              <w:autoSpaceDE/>
              <w:autoSpaceDN/>
              <w:jc w:val="center"/>
              <w:rPr>
                <w:rFonts w:ascii="Calibri" w:eastAsia="Times New Roman" w:hAnsi="Calibri" w:cs="Calibri"/>
                <w:color w:val="000000"/>
                <w:sz w:val="14"/>
                <w:szCs w:val="14"/>
                <w:lang w:val="es-MX" w:eastAsia="es-MX"/>
              </w:rPr>
            </w:pPr>
          </w:p>
          <w:p w14:paraId="44A7EE35" w14:textId="77777777" w:rsidR="00BA3EB9" w:rsidRDefault="00BA3EB9" w:rsidP="00601663">
            <w:pPr>
              <w:widowControl/>
              <w:autoSpaceDE/>
              <w:autoSpaceDN/>
              <w:jc w:val="center"/>
              <w:rPr>
                <w:rFonts w:ascii="Calibri" w:eastAsia="Times New Roman" w:hAnsi="Calibri" w:cs="Calibri"/>
                <w:color w:val="000000"/>
                <w:sz w:val="14"/>
                <w:szCs w:val="14"/>
                <w:lang w:val="es-MX" w:eastAsia="es-MX"/>
              </w:rPr>
            </w:pPr>
          </w:p>
          <w:p w14:paraId="729F6ECD" w14:textId="6038EC7E" w:rsidR="00BA3EB9" w:rsidRPr="00625414" w:rsidRDefault="00BA3EB9" w:rsidP="00601663">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850" w:type="dxa"/>
            <w:tcBorders>
              <w:top w:val="single" w:sz="4" w:space="0" w:color="auto"/>
              <w:left w:val="single" w:sz="4" w:space="0" w:color="auto"/>
              <w:bottom w:val="single" w:sz="4" w:space="0" w:color="auto"/>
              <w:right w:val="single" w:sz="4" w:space="0" w:color="auto"/>
            </w:tcBorders>
          </w:tcPr>
          <w:p w14:paraId="372452BC" w14:textId="77777777" w:rsidR="00E737D3" w:rsidRPr="00E737D3" w:rsidRDefault="00E737D3" w:rsidP="00E737D3">
            <w:pPr>
              <w:widowControl/>
              <w:autoSpaceDE/>
              <w:autoSpaceDN/>
              <w:jc w:val="center"/>
              <w:rPr>
                <w:rFonts w:ascii="Calibri" w:eastAsia="Times New Roman" w:hAnsi="Calibri" w:cs="Calibri"/>
                <w:color w:val="000000"/>
                <w:sz w:val="14"/>
                <w:szCs w:val="14"/>
                <w:lang w:val="es-MX" w:eastAsia="es-MX"/>
              </w:rPr>
            </w:pPr>
            <w:r w:rsidRPr="00E737D3">
              <w:rPr>
                <w:rFonts w:ascii="Calibri" w:eastAsia="Times New Roman" w:hAnsi="Calibri" w:cs="Calibri"/>
                <w:color w:val="000000"/>
                <w:sz w:val="14"/>
                <w:szCs w:val="14"/>
                <w:lang w:val="es-MX" w:eastAsia="es-MX"/>
              </w:rPr>
              <w:t>%</w:t>
            </w:r>
          </w:p>
          <w:p w14:paraId="0FF51E88" w14:textId="0786D77C" w:rsidR="00A457D4" w:rsidRPr="00625414" w:rsidRDefault="00E737D3" w:rsidP="00E737D3">
            <w:pPr>
              <w:widowControl/>
              <w:autoSpaceDE/>
              <w:autoSpaceDN/>
              <w:jc w:val="center"/>
              <w:rPr>
                <w:rFonts w:ascii="Calibri" w:eastAsia="Times New Roman" w:hAnsi="Calibri" w:cs="Calibri"/>
                <w:color w:val="000000"/>
                <w:sz w:val="14"/>
                <w:szCs w:val="14"/>
                <w:lang w:val="es-MX" w:eastAsia="es-MX"/>
              </w:rPr>
            </w:pPr>
            <w:r w:rsidRPr="00E737D3">
              <w:rPr>
                <w:rFonts w:ascii="Calibri" w:eastAsia="Times New Roman" w:hAnsi="Calibri" w:cs="Calibri"/>
                <w:color w:val="000000"/>
                <w:sz w:val="14"/>
                <w:szCs w:val="14"/>
                <w:lang w:val="es-MX" w:eastAsia="es-MX"/>
              </w:rPr>
              <w:t>PORCENTAJE</w:t>
            </w:r>
          </w:p>
        </w:tc>
        <w:tc>
          <w:tcPr>
            <w:tcW w:w="1134" w:type="dxa"/>
            <w:tcBorders>
              <w:top w:val="single" w:sz="4" w:space="0" w:color="auto"/>
              <w:left w:val="single" w:sz="4" w:space="0" w:color="auto"/>
              <w:bottom w:val="single" w:sz="4" w:space="0" w:color="auto"/>
              <w:right w:val="single" w:sz="4" w:space="0" w:color="auto"/>
            </w:tcBorders>
          </w:tcPr>
          <w:p w14:paraId="54F575B4" w14:textId="77777777" w:rsidR="00A457D4" w:rsidRDefault="00A457D4" w:rsidP="00601663">
            <w:pPr>
              <w:widowControl/>
              <w:autoSpaceDE/>
              <w:autoSpaceDN/>
              <w:jc w:val="center"/>
              <w:rPr>
                <w:rFonts w:ascii="Calibri" w:eastAsia="Times New Roman" w:hAnsi="Calibri" w:cs="Calibri"/>
                <w:color w:val="000000"/>
                <w:sz w:val="14"/>
                <w:szCs w:val="14"/>
                <w:lang w:val="es-MX" w:eastAsia="es-MX"/>
              </w:rPr>
            </w:pPr>
          </w:p>
          <w:p w14:paraId="195AFFB7" w14:textId="77777777" w:rsidR="00BA3EB9" w:rsidRDefault="00BA3EB9" w:rsidP="00601663">
            <w:pPr>
              <w:widowControl/>
              <w:autoSpaceDE/>
              <w:autoSpaceDN/>
              <w:jc w:val="center"/>
              <w:rPr>
                <w:rFonts w:ascii="Calibri" w:eastAsia="Times New Roman" w:hAnsi="Calibri" w:cs="Calibri"/>
                <w:color w:val="000000"/>
                <w:sz w:val="14"/>
                <w:szCs w:val="14"/>
                <w:lang w:val="es-MX" w:eastAsia="es-MX"/>
              </w:rPr>
            </w:pPr>
          </w:p>
          <w:p w14:paraId="45A69C15" w14:textId="77777777" w:rsidR="00BA3EB9" w:rsidRDefault="00BA3EB9" w:rsidP="00601663">
            <w:pPr>
              <w:widowControl/>
              <w:autoSpaceDE/>
              <w:autoSpaceDN/>
              <w:jc w:val="center"/>
              <w:rPr>
                <w:rFonts w:ascii="Calibri" w:eastAsia="Times New Roman" w:hAnsi="Calibri" w:cs="Calibri"/>
                <w:color w:val="000000"/>
                <w:sz w:val="14"/>
                <w:szCs w:val="14"/>
                <w:lang w:val="es-MX" w:eastAsia="es-MX"/>
              </w:rPr>
            </w:pPr>
          </w:p>
          <w:p w14:paraId="5B6C043A" w14:textId="6712D771" w:rsidR="00BA3EB9" w:rsidRPr="00625414" w:rsidRDefault="00605EB4" w:rsidP="00601663">
            <w:pPr>
              <w:widowControl/>
              <w:autoSpaceDE/>
              <w:autoSpaceDN/>
              <w:jc w:val="center"/>
              <w:rPr>
                <w:rFonts w:ascii="Calibri" w:eastAsia="Times New Roman" w:hAnsi="Calibri" w:cs="Calibri"/>
                <w:color w:val="000000"/>
                <w:sz w:val="14"/>
                <w:szCs w:val="14"/>
                <w:lang w:val="es-MX" w:eastAsia="es-MX"/>
              </w:rPr>
            </w:pPr>
            <w:r w:rsidRPr="00F33187">
              <w:rPr>
                <w:rFonts w:ascii="Arial" w:eastAsia="Times New Roman" w:hAnsi="Arial" w:cs="Arial"/>
                <w:color w:val="000000"/>
                <w:sz w:val="12"/>
                <w:szCs w:val="12"/>
                <w:lang w:val="es-MX" w:eastAsia="es-MX"/>
              </w:rPr>
              <w:t>100%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B44A415" w14:textId="7D4F047C" w:rsidR="00A457D4" w:rsidRPr="00625414" w:rsidRDefault="00A457D4" w:rsidP="00601663">
            <w:pPr>
              <w:widowControl/>
              <w:autoSpaceDE/>
              <w:autoSpaceDN/>
              <w:jc w:val="center"/>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Resultados</w:t>
            </w:r>
          </w:p>
        </w:tc>
        <w:tc>
          <w:tcPr>
            <w:tcW w:w="1563" w:type="dxa"/>
            <w:tcBorders>
              <w:top w:val="nil"/>
              <w:left w:val="nil"/>
              <w:bottom w:val="single" w:sz="4" w:space="0" w:color="auto"/>
              <w:right w:val="single" w:sz="4" w:space="0" w:color="auto"/>
            </w:tcBorders>
            <w:shd w:val="clear" w:color="auto" w:fill="auto"/>
            <w:vAlign w:val="center"/>
            <w:hideMark/>
          </w:tcPr>
          <w:p w14:paraId="43579AD0" w14:textId="77777777" w:rsidR="00A457D4" w:rsidRPr="00625414" w:rsidRDefault="00A457D4" w:rsidP="00601663">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Se cuenta con la información y las evidencias de cumplimiento</w:t>
            </w:r>
          </w:p>
        </w:tc>
      </w:tr>
    </w:tbl>
    <w:p w14:paraId="34EA04AC" w14:textId="77777777" w:rsidR="002E08E3" w:rsidRDefault="002E08E3" w:rsidP="00144E6D">
      <w:pPr>
        <w:jc w:val="center"/>
        <w:rPr>
          <w:rFonts w:ascii="Arial" w:hAnsi="Arial" w:cs="Arial"/>
          <w:b/>
        </w:rPr>
      </w:pPr>
    </w:p>
    <w:p w14:paraId="7E705E65" w14:textId="77777777" w:rsidR="002E08E3" w:rsidRDefault="002E08E3" w:rsidP="00144E6D">
      <w:pPr>
        <w:jc w:val="center"/>
        <w:rPr>
          <w:rFonts w:ascii="Arial" w:hAnsi="Arial" w:cs="Arial"/>
          <w:b/>
        </w:rPr>
      </w:pPr>
    </w:p>
    <w:p w14:paraId="72F6573F" w14:textId="5C54E706" w:rsidR="00144E6D" w:rsidRPr="006E4173" w:rsidRDefault="00144E6D" w:rsidP="00144E6D">
      <w:pPr>
        <w:jc w:val="center"/>
        <w:rPr>
          <w:rFonts w:ascii="Arial" w:hAnsi="Arial" w:cs="Arial"/>
          <w:b/>
        </w:rPr>
      </w:pPr>
      <w:r w:rsidRPr="006E4173">
        <w:rPr>
          <w:rFonts w:ascii="Arial" w:hAnsi="Arial" w:cs="Arial"/>
          <w:b/>
        </w:rPr>
        <w:t>TESORER</w:t>
      </w:r>
      <w:r>
        <w:rPr>
          <w:rFonts w:ascii="Arial" w:hAnsi="Arial" w:cs="Arial"/>
          <w:b/>
        </w:rPr>
        <w:t>Í</w:t>
      </w:r>
      <w:r w:rsidRPr="006E4173">
        <w:rPr>
          <w:rFonts w:ascii="Arial" w:hAnsi="Arial" w:cs="Arial"/>
          <w:b/>
        </w:rPr>
        <w:t>A</w:t>
      </w:r>
    </w:p>
    <w:p w14:paraId="7714EF3E" w14:textId="77777777" w:rsidR="00144E6D" w:rsidRDefault="00144E6D" w:rsidP="00144E6D">
      <w:pPr>
        <w:rPr>
          <w:rFonts w:ascii="Calibri"/>
          <w: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1094"/>
        <w:gridCol w:w="1976"/>
        <w:gridCol w:w="1234"/>
        <w:gridCol w:w="1234"/>
        <w:gridCol w:w="979"/>
        <w:gridCol w:w="710"/>
        <w:gridCol w:w="992"/>
        <w:gridCol w:w="1106"/>
        <w:gridCol w:w="1668"/>
        <w:gridCol w:w="1293"/>
        <w:gridCol w:w="146"/>
      </w:tblGrid>
      <w:tr w:rsidR="00A457D4" w:rsidRPr="00FC0834" w14:paraId="0E8BEFDD" w14:textId="77777777" w:rsidTr="00EC21FE">
        <w:trPr>
          <w:gridAfter w:val="1"/>
          <w:wAfter w:w="59" w:type="pct"/>
          <w:trHeight w:val="368"/>
          <w:tblHeader/>
        </w:trPr>
        <w:tc>
          <w:tcPr>
            <w:tcW w:w="4941" w:type="pct"/>
            <w:gridSpan w:val="10"/>
            <w:shd w:val="clear" w:color="auto" w:fill="ED7D31" w:themeFill="accent2"/>
            <w:vAlign w:val="center"/>
          </w:tcPr>
          <w:p w14:paraId="7F70341B" w14:textId="09F81CF6" w:rsidR="00A457D4" w:rsidRPr="00FC0834" w:rsidRDefault="00A457D4" w:rsidP="00EC21FE">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MATRIZ DE INDICADORES PARA RESULTADOS</w:t>
            </w:r>
          </w:p>
        </w:tc>
      </w:tr>
      <w:tr w:rsidR="00A457D4" w:rsidRPr="00FC0834" w14:paraId="0EF01FA4" w14:textId="77777777" w:rsidTr="00EC21FE">
        <w:trPr>
          <w:gridAfter w:val="1"/>
          <w:wAfter w:w="59" w:type="pct"/>
          <w:trHeight w:val="510"/>
          <w:tblHeader/>
        </w:trPr>
        <w:tc>
          <w:tcPr>
            <w:tcW w:w="440" w:type="pct"/>
            <w:vMerge w:val="restart"/>
            <w:shd w:val="clear" w:color="auto" w:fill="ED7D31" w:themeFill="accent2"/>
            <w:vAlign w:val="center"/>
            <w:hideMark/>
          </w:tcPr>
          <w:p w14:paraId="297DB519" w14:textId="77777777"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NIVEL</w:t>
            </w:r>
          </w:p>
        </w:tc>
        <w:tc>
          <w:tcPr>
            <w:tcW w:w="795" w:type="pct"/>
            <w:vMerge w:val="restart"/>
            <w:shd w:val="clear" w:color="auto" w:fill="ED7D31" w:themeFill="accent2"/>
            <w:vAlign w:val="center"/>
            <w:hideMark/>
          </w:tcPr>
          <w:p w14:paraId="56994251" w14:textId="77777777"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RESUMEN NARRATIVO</w:t>
            </w:r>
          </w:p>
        </w:tc>
        <w:tc>
          <w:tcPr>
            <w:tcW w:w="2516" w:type="pct"/>
            <w:gridSpan w:val="6"/>
            <w:shd w:val="clear" w:color="auto" w:fill="ED7D31" w:themeFill="accent2"/>
            <w:vAlign w:val="center"/>
            <w:hideMark/>
          </w:tcPr>
          <w:p w14:paraId="15F2F6BF" w14:textId="7D2475A6"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INDICADOR</w:t>
            </w:r>
          </w:p>
        </w:tc>
        <w:tc>
          <w:tcPr>
            <w:tcW w:w="671" w:type="pct"/>
            <w:vMerge w:val="restart"/>
            <w:shd w:val="clear" w:color="auto" w:fill="ED7D31" w:themeFill="accent2"/>
            <w:vAlign w:val="center"/>
            <w:hideMark/>
          </w:tcPr>
          <w:p w14:paraId="0E0F179D" w14:textId="2A262F57"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MEDIOS DE VERIFICACIÓN</w:t>
            </w:r>
          </w:p>
          <w:p w14:paraId="7409AD56" w14:textId="77777777" w:rsidR="00A457D4" w:rsidRPr="00FC0834" w:rsidRDefault="00A457D4" w:rsidP="00601663">
            <w:pPr>
              <w:jc w:val="center"/>
              <w:rPr>
                <w:rFonts w:ascii="Century Gothic" w:eastAsia="Times New Roman" w:hAnsi="Century Gothic" w:cs="Calibri"/>
                <w:b/>
                <w:bCs/>
                <w:color w:val="000000"/>
                <w:sz w:val="12"/>
                <w:szCs w:val="12"/>
                <w:lang w:val="es-MX" w:eastAsia="es-MX"/>
              </w:rPr>
            </w:pPr>
          </w:p>
        </w:tc>
        <w:tc>
          <w:tcPr>
            <w:tcW w:w="520" w:type="pct"/>
            <w:vMerge w:val="restart"/>
            <w:shd w:val="clear" w:color="auto" w:fill="ED7D31" w:themeFill="accent2"/>
            <w:vAlign w:val="center"/>
            <w:hideMark/>
          </w:tcPr>
          <w:p w14:paraId="324BAB23" w14:textId="77777777"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SUPUESTOS</w:t>
            </w:r>
          </w:p>
          <w:p w14:paraId="1BF130F6" w14:textId="77777777" w:rsidR="00A457D4" w:rsidRPr="00FC0834" w:rsidRDefault="00A457D4" w:rsidP="00601663">
            <w:pPr>
              <w:jc w:val="center"/>
              <w:rPr>
                <w:rFonts w:ascii="Century Gothic" w:eastAsia="Times New Roman" w:hAnsi="Century Gothic" w:cs="Calibri"/>
                <w:b/>
                <w:bCs/>
                <w:color w:val="000000"/>
                <w:sz w:val="12"/>
                <w:szCs w:val="12"/>
                <w:lang w:val="es-MX" w:eastAsia="es-MX"/>
              </w:rPr>
            </w:pPr>
          </w:p>
        </w:tc>
      </w:tr>
      <w:tr w:rsidR="00EC21FE" w:rsidRPr="00FC0834" w14:paraId="63EE7B2C" w14:textId="77777777" w:rsidTr="00EC21FE">
        <w:trPr>
          <w:gridAfter w:val="1"/>
          <w:wAfter w:w="59" w:type="pct"/>
          <w:trHeight w:val="510"/>
          <w:tblHeader/>
        </w:trPr>
        <w:tc>
          <w:tcPr>
            <w:tcW w:w="440" w:type="pct"/>
            <w:vMerge/>
            <w:shd w:val="clear" w:color="auto" w:fill="ED7D31" w:themeFill="accent2"/>
            <w:vAlign w:val="center"/>
            <w:hideMark/>
          </w:tcPr>
          <w:p w14:paraId="2CFA9AFD" w14:textId="77777777"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795" w:type="pct"/>
            <w:vMerge/>
            <w:shd w:val="clear" w:color="auto" w:fill="ED7D31" w:themeFill="accent2"/>
            <w:vAlign w:val="center"/>
            <w:hideMark/>
          </w:tcPr>
          <w:p w14:paraId="2518AF88" w14:textId="77777777"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496" w:type="pct"/>
            <w:shd w:val="clear" w:color="auto" w:fill="ED7D31" w:themeFill="accent2"/>
            <w:vAlign w:val="center"/>
            <w:hideMark/>
          </w:tcPr>
          <w:p w14:paraId="3F12C328" w14:textId="77777777"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NOMBRE DEL INDICADOR</w:t>
            </w:r>
          </w:p>
        </w:tc>
        <w:tc>
          <w:tcPr>
            <w:tcW w:w="496" w:type="pct"/>
            <w:shd w:val="clear" w:color="auto" w:fill="ED7D31" w:themeFill="accent2"/>
            <w:vAlign w:val="center"/>
            <w:hideMark/>
          </w:tcPr>
          <w:p w14:paraId="4DD5ABB3" w14:textId="77777777"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MÉTODO DE CÁLCULO</w:t>
            </w:r>
          </w:p>
        </w:tc>
        <w:tc>
          <w:tcPr>
            <w:tcW w:w="394" w:type="pct"/>
            <w:shd w:val="clear" w:color="auto" w:fill="ED7D31" w:themeFill="accent2"/>
            <w:vAlign w:val="center"/>
            <w:hideMark/>
          </w:tcPr>
          <w:p w14:paraId="1928C786" w14:textId="77777777" w:rsidR="00A457D4" w:rsidRPr="00EC21FE" w:rsidRDefault="00A457D4" w:rsidP="00601663">
            <w:pPr>
              <w:widowControl/>
              <w:autoSpaceDE/>
              <w:autoSpaceDN/>
              <w:rPr>
                <w:rFonts w:ascii="Century Gothic" w:eastAsia="Times New Roman" w:hAnsi="Century Gothic" w:cs="Calibri"/>
                <w:b/>
                <w:bCs/>
                <w:color w:val="000000"/>
                <w:sz w:val="12"/>
                <w:szCs w:val="12"/>
                <w:lang w:val="es-MX" w:eastAsia="es-MX"/>
              </w:rPr>
            </w:pPr>
            <w:r w:rsidRPr="00EC21FE">
              <w:rPr>
                <w:rFonts w:ascii="Century Gothic" w:eastAsia="Times New Roman" w:hAnsi="Century Gothic" w:cs="Calibri"/>
                <w:b/>
                <w:bCs/>
                <w:color w:val="000000"/>
                <w:sz w:val="12"/>
                <w:szCs w:val="12"/>
                <w:lang w:val="es-MX" w:eastAsia="es-MX"/>
              </w:rPr>
              <w:t>FRECUENCIA DE MEDICIÓN</w:t>
            </w:r>
          </w:p>
        </w:tc>
        <w:tc>
          <w:tcPr>
            <w:tcW w:w="286" w:type="pct"/>
            <w:tcBorders>
              <w:bottom w:val="single" w:sz="4" w:space="0" w:color="auto"/>
            </w:tcBorders>
            <w:shd w:val="clear" w:color="auto" w:fill="ED7D31" w:themeFill="accent2"/>
            <w:vAlign w:val="center"/>
          </w:tcPr>
          <w:p w14:paraId="07F6B0E5" w14:textId="47352958" w:rsidR="00A457D4" w:rsidRPr="00EC21FE" w:rsidRDefault="00EC21FE" w:rsidP="00EC21FE">
            <w:pPr>
              <w:widowControl/>
              <w:autoSpaceDE/>
              <w:autoSpaceDN/>
              <w:jc w:val="center"/>
              <w:rPr>
                <w:rFonts w:ascii="Century Gothic" w:eastAsia="Times New Roman" w:hAnsi="Century Gothic" w:cs="Calibri"/>
                <w:b/>
                <w:bCs/>
                <w:color w:val="000000"/>
                <w:sz w:val="12"/>
                <w:szCs w:val="12"/>
                <w:lang w:val="es-MX" w:eastAsia="es-MX"/>
              </w:rPr>
            </w:pPr>
            <w:r w:rsidRPr="00EC21FE">
              <w:rPr>
                <w:rFonts w:ascii="Century Gothic" w:eastAsia="Times New Roman" w:hAnsi="Century Gothic" w:cs="Calibri"/>
                <w:b/>
                <w:bCs/>
                <w:color w:val="000000"/>
                <w:sz w:val="12"/>
                <w:szCs w:val="12"/>
                <w:lang w:val="es-MX" w:eastAsia="es-MX"/>
              </w:rPr>
              <w:t>LINEA BASE</w:t>
            </w:r>
          </w:p>
        </w:tc>
        <w:tc>
          <w:tcPr>
            <w:tcW w:w="399" w:type="pct"/>
            <w:tcBorders>
              <w:bottom w:val="single" w:sz="4" w:space="0" w:color="auto"/>
            </w:tcBorders>
            <w:shd w:val="clear" w:color="auto" w:fill="ED7D31" w:themeFill="accent2"/>
            <w:vAlign w:val="center"/>
          </w:tcPr>
          <w:p w14:paraId="1363B78E" w14:textId="27868FDD" w:rsidR="00A457D4" w:rsidRPr="00EC21FE" w:rsidRDefault="00EC21FE" w:rsidP="00EC21FE">
            <w:pPr>
              <w:widowControl/>
              <w:autoSpaceDE/>
              <w:autoSpaceDN/>
              <w:jc w:val="center"/>
              <w:rPr>
                <w:rFonts w:ascii="Century Gothic" w:eastAsia="Times New Roman" w:hAnsi="Century Gothic" w:cs="Calibri"/>
                <w:b/>
                <w:bCs/>
                <w:color w:val="000000"/>
                <w:sz w:val="12"/>
                <w:szCs w:val="12"/>
                <w:lang w:val="es-MX" w:eastAsia="es-MX"/>
              </w:rPr>
            </w:pPr>
            <w:r w:rsidRPr="00EC21FE">
              <w:rPr>
                <w:rFonts w:ascii="Century Gothic" w:eastAsia="Times New Roman" w:hAnsi="Century Gothic" w:cs="Calibri"/>
                <w:b/>
                <w:bCs/>
                <w:color w:val="000000"/>
                <w:sz w:val="12"/>
                <w:szCs w:val="12"/>
                <w:lang w:val="es-MX" w:eastAsia="es-MX"/>
              </w:rPr>
              <w:t>UNIDAD DE MEDIDA</w:t>
            </w:r>
          </w:p>
        </w:tc>
        <w:tc>
          <w:tcPr>
            <w:tcW w:w="445" w:type="pct"/>
            <w:tcBorders>
              <w:bottom w:val="single" w:sz="4" w:space="0" w:color="auto"/>
            </w:tcBorders>
            <w:shd w:val="clear" w:color="auto" w:fill="ED7D31" w:themeFill="accent2"/>
            <w:vAlign w:val="center"/>
          </w:tcPr>
          <w:p w14:paraId="43B1DDF2" w14:textId="051B712A" w:rsidR="00A457D4" w:rsidRPr="00EC21FE" w:rsidRDefault="00EC21FE" w:rsidP="00EC21FE">
            <w:pPr>
              <w:widowControl/>
              <w:autoSpaceDE/>
              <w:autoSpaceDN/>
              <w:jc w:val="center"/>
              <w:rPr>
                <w:rFonts w:ascii="Century Gothic" w:eastAsia="Times New Roman" w:hAnsi="Century Gothic" w:cs="Calibri"/>
                <w:b/>
                <w:bCs/>
                <w:color w:val="000000"/>
                <w:sz w:val="12"/>
                <w:szCs w:val="12"/>
                <w:lang w:val="es-MX" w:eastAsia="es-MX"/>
              </w:rPr>
            </w:pPr>
            <w:r w:rsidRPr="00EC21FE">
              <w:rPr>
                <w:rFonts w:ascii="Century Gothic" w:eastAsia="Times New Roman" w:hAnsi="Century Gothic" w:cs="Calibri"/>
                <w:b/>
                <w:bCs/>
                <w:color w:val="000000"/>
                <w:sz w:val="12"/>
                <w:szCs w:val="12"/>
                <w:lang w:val="es-MX" w:eastAsia="es-MX"/>
              </w:rPr>
              <w:t>AVANCE DEL INDICADOR</w:t>
            </w:r>
          </w:p>
        </w:tc>
        <w:tc>
          <w:tcPr>
            <w:tcW w:w="671" w:type="pct"/>
            <w:vMerge/>
            <w:shd w:val="clear" w:color="auto" w:fill="ED7D31" w:themeFill="accent2"/>
            <w:vAlign w:val="center"/>
            <w:hideMark/>
          </w:tcPr>
          <w:p w14:paraId="4C7B1CD2" w14:textId="24F0C492" w:rsidR="00A457D4" w:rsidRPr="00FC0834" w:rsidRDefault="00A457D4" w:rsidP="00601663">
            <w:pPr>
              <w:widowControl/>
              <w:autoSpaceDE/>
              <w:autoSpaceDN/>
              <w:rPr>
                <w:rFonts w:ascii="Century Gothic" w:eastAsia="Times New Roman" w:hAnsi="Century Gothic" w:cs="Calibri"/>
                <w:color w:val="000000"/>
                <w:sz w:val="12"/>
                <w:szCs w:val="12"/>
                <w:lang w:val="es-MX" w:eastAsia="es-MX"/>
              </w:rPr>
            </w:pPr>
          </w:p>
        </w:tc>
        <w:tc>
          <w:tcPr>
            <w:tcW w:w="520" w:type="pct"/>
            <w:vMerge/>
            <w:shd w:val="clear" w:color="auto" w:fill="ED7D31" w:themeFill="accent2"/>
            <w:vAlign w:val="center"/>
            <w:hideMark/>
          </w:tcPr>
          <w:p w14:paraId="2A0D8686" w14:textId="77777777" w:rsidR="00A457D4" w:rsidRPr="00FC0834" w:rsidRDefault="00A457D4" w:rsidP="00601663">
            <w:pPr>
              <w:widowControl/>
              <w:autoSpaceDE/>
              <w:autoSpaceDN/>
              <w:rPr>
                <w:rFonts w:ascii="Century Gothic" w:eastAsia="Times New Roman" w:hAnsi="Century Gothic" w:cs="Calibri"/>
                <w:color w:val="000000"/>
                <w:sz w:val="12"/>
                <w:szCs w:val="12"/>
                <w:lang w:val="es-MX" w:eastAsia="es-MX"/>
              </w:rPr>
            </w:pPr>
          </w:p>
        </w:tc>
      </w:tr>
      <w:tr w:rsidR="00605EB4" w:rsidRPr="006E4173" w14:paraId="7450DB99" w14:textId="77777777" w:rsidTr="00EC2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tblCellMar>
        </w:tblPrEx>
        <w:trPr>
          <w:gridAfter w:val="1"/>
          <w:wAfter w:w="59" w:type="pct"/>
          <w:trHeight w:val="1107"/>
        </w:trPr>
        <w:tc>
          <w:tcPr>
            <w:tcW w:w="440" w:type="pct"/>
            <w:tcBorders>
              <w:top w:val="nil"/>
              <w:left w:val="single" w:sz="4" w:space="0" w:color="auto"/>
              <w:bottom w:val="single" w:sz="4" w:space="0" w:color="auto"/>
              <w:right w:val="single" w:sz="4" w:space="0" w:color="auto"/>
            </w:tcBorders>
            <w:shd w:val="clear" w:color="auto" w:fill="auto"/>
            <w:noWrap/>
            <w:vAlign w:val="center"/>
            <w:hideMark/>
          </w:tcPr>
          <w:p w14:paraId="4F2EABD5" w14:textId="77777777" w:rsidR="00605EB4" w:rsidRPr="006E4173" w:rsidRDefault="00605EB4" w:rsidP="00605EB4">
            <w:pPr>
              <w:widowControl/>
              <w:autoSpaceDE/>
              <w:autoSpaceDN/>
              <w:jc w:val="center"/>
              <w:rPr>
                <w:rFonts w:ascii="Calibri" w:eastAsia="Times New Roman" w:hAnsi="Calibri" w:cs="Calibri"/>
                <w:b/>
                <w:bCs/>
                <w:color w:val="000000"/>
                <w:sz w:val="14"/>
                <w:szCs w:val="14"/>
                <w:lang w:val="es-MX" w:eastAsia="es-MX"/>
              </w:rPr>
            </w:pPr>
            <w:r w:rsidRPr="006E4173">
              <w:rPr>
                <w:rFonts w:ascii="Calibri" w:eastAsia="Times New Roman" w:hAnsi="Calibri" w:cs="Calibri"/>
                <w:b/>
                <w:bCs/>
                <w:color w:val="000000"/>
                <w:sz w:val="14"/>
                <w:szCs w:val="14"/>
                <w:lang w:val="es-MX" w:eastAsia="es-MX"/>
              </w:rPr>
              <w:t>FIN</w:t>
            </w:r>
          </w:p>
        </w:tc>
        <w:tc>
          <w:tcPr>
            <w:tcW w:w="795" w:type="pct"/>
            <w:tcBorders>
              <w:top w:val="nil"/>
              <w:left w:val="nil"/>
              <w:bottom w:val="single" w:sz="4" w:space="0" w:color="auto"/>
              <w:right w:val="single" w:sz="4" w:space="0" w:color="auto"/>
            </w:tcBorders>
            <w:shd w:val="clear" w:color="auto" w:fill="auto"/>
            <w:hideMark/>
          </w:tcPr>
          <w:p w14:paraId="4C82E903" w14:textId="77777777" w:rsidR="00605EB4" w:rsidRPr="006E4173" w:rsidRDefault="00605EB4" w:rsidP="00605EB4">
            <w:pPr>
              <w:widowControl/>
              <w:autoSpaceDE/>
              <w:autoSpaceDN/>
              <w:jc w:val="both"/>
              <w:rPr>
                <w:rFonts w:ascii="Calibri" w:eastAsia="Times New Roman" w:hAnsi="Calibri" w:cs="Calibri"/>
                <w:color w:val="000000"/>
                <w:sz w:val="14"/>
                <w:szCs w:val="14"/>
                <w:lang w:val="es-MX" w:eastAsia="es-MX"/>
              </w:rPr>
            </w:pPr>
            <w:r w:rsidRPr="006E4173">
              <w:rPr>
                <w:rFonts w:ascii="Calibri" w:eastAsia="Times New Roman" w:hAnsi="Calibri" w:cs="Calibri"/>
                <w:color w:val="000000"/>
                <w:sz w:val="14"/>
                <w:szCs w:val="14"/>
                <w:lang w:val="es-MX" w:eastAsia="es-MX"/>
              </w:rPr>
              <w:t>Contribuir a la administración de los recursos financieros del Municipio, desde su recaudación y control, hasta su erogación, cumpliendo con la normatividad existente con el fin de apoyar al Ayuntamiento en el cumplimiento de los objetivos planteados en el Plan de Desarrollo Municipal.</w:t>
            </w:r>
          </w:p>
        </w:tc>
        <w:tc>
          <w:tcPr>
            <w:tcW w:w="496" w:type="pct"/>
            <w:tcBorders>
              <w:top w:val="nil"/>
              <w:left w:val="nil"/>
              <w:bottom w:val="single" w:sz="4" w:space="0" w:color="auto"/>
              <w:right w:val="single" w:sz="4" w:space="0" w:color="auto"/>
            </w:tcBorders>
            <w:shd w:val="clear" w:color="auto" w:fill="auto"/>
            <w:vAlign w:val="center"/>
            <w:hideMark/>
          </w:tcPr>
          <w:p w14:paraId="553201BD" w14:textId="77777777" w:rsidR="00605EB4" w:rsidRPr="006E4173" w:rsidRDefault="00605EB4" w:rsidP="00605EB4">
            <w:pPr>
              <w:widowControl/>
              <w:autoSpaceDE/>
              <w:autoSpaceDN/>
              <w:jc w:val="center"/>
              <w:rPr>
                <w:rFonts w:ascii="Calibri" w:eastAsia="Times New Roman" w:hAnsi="Calibri" w:cs="Calibri"/>
                <w:color w:val="000000"/>
                <w:sz w:val="14"/>
                <w:szCs w:val="14"/>
                <w:lang w:val="es-MX" w:eastAsia="es-MX"/>
              </w:rPr>
            </w:pPr>
            <w:r w:rsidRPr="006E4173">
              <w:rPr>
                <w:rFonts w:ascii="Calibri" w:eastAsia="Times New Roman" w:hAnsi="Calibri" w:cs="Calibri"/>
                <w:color w:val="000000"/>
                <w:sz w:val="14"/>
                <w:szCs w:val="14"/>
                <w:lang w:val="es-MX" w:eastAsia="es-MX"/>
              </w:rPr>
              <w:t>Eficiencia</w:t>
            </w:r>
            <w:r w:rsidRPr="006E4173">
              <w:rPr>
                <w:rFonts w:ascii="Calibri" w:eastAsia="Times New Roman" w:hAnsi="Calibri" w:cs="Calibri"/>
                <w:color w:val="000000"/>
                <w:sz w:val="14"/>
                <w:szCs w:val="14"/>
                <w:lang w:val="es-MX" w:eastAsia="es-MX"/>
              </w:rPr>
              <w:br/>
              <w:t>presupuestal</w:t>
            </w:r>
            <w:r w:rsidRPr="006E4173">
              <w:rPr>
                <w:rFonts w:ascii="Calibri" w:eastAsia="Times New Roman" w:hAnsi="Calibri" w:cs="Calibri"/>
                <w:color w:val="000000"/>
                <w:sz w:val="14"/>
                <w:szCs w:val="14"/>
                <w:lang w:val="es-MX" w:eastAsia="es-MX"/>
              </w:rPr>
              <w:br/>
              <w:t>en ingresos</w:t>
            </w:r>
            <w:r w:rsidRPr="006E4173">
              <w:rPr>
                <w:rFonts w:ascii="Calibri" w:eastAsia="Times New Roman" w:hAnsi="Calibri" w:cs="Calibri"/>
                <w:color w:val="000000"/>
                <w:sz w:val="14"/>
                <w:szCs w:val="14"/>
                <w:lang w:val="es-MX" w:eastAsia="es-MX"/>
              </w:rPr>
              <w:br/>
              <w:t>eficiencia</w:t>
            </w:r>
            <w:r w:rsidRPr="006E4173">
              <w:rPr>
                <w:rFonts w:ascii="Calibri" w:eastAsia="Times New Roman" w:hAnsi="Calibri" w:cs="Calibri"/>
                <w:color w:val="000000"/>
                <w:sz w:val="14"/>
                <w:szCs w:val="14"/>
                <w:lang w:val="es-MX" w:eastAsia="es-MX"/>
              </w:rPr>
              <w:br/>
              <w:t>presupuestal</w:t>
            </w:r>
            <w:r w:rsidRPr="006E4173">
              <w:rPr>
                <w:rFonts w:ascii="Calibri" w:eastAsia="Times New Roman" w:hAnsi="Calibri" w:cs="Calibri"/>
                <w:color w:val="000000"/>
                <w:sz w:val="14"/>
                <w:szCs w:val="14"/>
                <w:lang w:val="es-MX" w:eastAsia="es-MX"/>
              </w:rPr>
              <w:br/>
              <w:t>en egresos</w:t>
            </w:r>
            <w:r w:rsidRPr="006E4173">
              <w:rPr>
                <w:rFonts w:ascii="Calibri" w:eastAsia="Times New Roman" w:hAnsi="Calibri" w:cs="Calibri"/>
                <w:color w:val="000000"/>
                <w:sz w:val="14"/>
                <w:szCs w:val="14"/>
                <w:lang w:val="es-MX" w:eastAsia="es-MX"/>
              </w:rPr>
              <w:br/>
              <w:t>equilibrio</w:t>
            </w:r>
            <w:r w:rsidRPr="006E4173">
              <w:rPr>
                <w:rFonts w:ascii="Calibri" w:eastAsia="Times New Roman" w:hAnsi="Calibri" w:cs="Calibri"/>
                <w:color w:val="000000"/>
                <w:sz w:val="14"/>
                <w:szCs w:val="14"/>
                <w:lang w:val="es-MX" w:eastAsia="es-MX"/>
              </w:rPr>
              <w:br/>
              <w:t>financiero</w:t>
            </w:r>
          </w:p>
        </w:tc>
        <w:tc>
          <w:tcPr>
            <w:tcW w:w="496" w:type="pct"/>
            <w:tcBorders>
              <w:top w:val="nil"/>
              <w:left w:val="nil"/>
              <w:bottom w:val="single" w:sz="4" w:space="0" w:color="auto"/>
              <w:right w:val="single" w:sz="4" w:space="0" w:color="auto"/>
            </w:tcBorders>
            <w:shd w:val="clear" w:color="auto" w:fill="auto"/>
            <w:vAlign w:val="center"/>
            <w:hideMark/>
          </w:tcPr>
          <w:p w14:paraId="7A798DD7" w14:textId="77777777" w:rsidR="00605EB4" w:rsidRPr="006E4173" w:rsidRDefault="00605EB4" w:rsidP="00605EB4">
            <w:pPr>
              <w:widowControl/>
              <w:autoSpaceDE/>
              <w:autoSpaceDN/>
              <w:jc w:val="both"/>
              <w:rPr>
                <w:rFonts w:ascii="Calibri" w:eastAsia="Times New Roman" w:hAnsi="Calibri" w:cs="Calibri"/>
                <w:color w:val="000000"/>
                <w:sz w:val="14"/>
                <w:szCs w:val="14"/>
                <w:lang w:val="es-MX" w:eastAsia="es-MX"/>
              </w:rPr>
            </w:pPr>
            <w:r w:rsidRPr="006E4173">
              <w:rPr>
                <w:rFonts w:ascii="Calibri" w:eastAsia="Times New Roman" w:hAnsi="Calibri" w:cs="Calibri"/>
                <w:color w:val="000000"/>
                <w:sz w:val="14"/>
                <w:szCs w:val="14"/>
                <w:lang w:val="es-MX" w:eastAsia="es-MX"/>
              </w:rPr>
              <w:t>Ingresos totales ejecutados /ingresos presupuestados *100</w:t>
            </w:r>
            <w:r w:rsidRPr="006E4173">
              <w:rPr>
                <w:rFonts w:ascii="Calibri" w:eastAsia="Times New Roman" w:hAnsi="Calibri" w:cs="Calibri"/>
                <w:color w:val="000000"/>
                <w:sz w:val="14"/>
                <w:szCs w:val="14"/>
                <w:lang w:val="es-MX" w:eastAsia="es-MX"/>
              </w:rPr>
              <w:br/>
              <w:t>egresos ejecutados / egresos presupuestados *100</w:t>
            </w:r>
            <w:r w:rsidRPr="006E4173">
              <w:rPr>
                <w:rFonts w:ascii="Calibri" w:eastAsia="Times New Roman" w:hAnsi="Calibri" w:cs="Calibri"/>
                <w:color w:val="000000"/>
                <w:sz w:val="14"/>
                <w:szCs w:val="14"/>
                <w:lang w:val="es-MX" w:eastAsia="es-MX"/>
              </w:rPr>
              <w:br/>
              <w:t>ingresos totales / gastos totales*100</w:t>
            </w:r>
          </w:p>
        </w:tc>
        <w:tc>
          <w:tcPr>
            <w:tcW w:w="394" w:type="pct"/>
            <w:tcBorders>
              <w:top w:val="nil"/>
              <w:left w:val="nil"/>
              <w:bottom w:val="single" w:sz="4" w:space="0" w:color="auto"/>
              <w:right w:val="single" w:sz="4" w:space="0" w:color="auto"/>
            </w:tcBorders>
            <w:shd w:val="clear" w:color="auto" w:fill="auto"/>
            <w:vAlign w:val="center"/>
            <w:hideMark/>
          </w:tcPr>
          <w:p w14:paraId="24437DAC" w14:textId="77777777" w:rsidR="00605EB4" w:rsidRPr="006E4173" w:rsidRDefault="00605EB4" w:rsidP="00605EB4">
            <w:pPr>
              <w:widowControl/>
              <w:autoSpaceDE/>
              <w:autoSpaceDN/>
              <w:jc w:val="center"/>
              <w:rPr>
                <w:rFonts w:ascii="Calibri" w:eastAsia="Times New Roman" w:hAnsi="Calibri" w:cs="Calibri"/>
                <w:color w:val="000000"/>
                <w:sz w:val="14"/>
                <w:szCs w:val="14"/>
                <w:lang w:val="es-MX" w:eastAsia="es-MX"/>
              </w:rPr>
            </w:pPr>
            <w:r w:rsidRPr="006E4173">
              <w:rPr>
                <w:rFonts w:ascii="Calibri" w:eastAsia="Times New Roman" w:hAnsi="Calibri" w:cs="Calibri"/>
                <w:color w:val="000000"/>
                <w:sz w:val="14"/>
                <w:szCs w:val="14"/>
                <w:lang w:val="es-MX" w:eastAsia="es-MX"/>
              </w:rPr>
              <w:t>% ANUAL y/o</w:t>
            </w:r>
            <w:r w:rsidRPr="006E4173">
              <w:rPr>
                <w:rFonts w:ascii="Calibri" w:eastAsia="Times New Roman" w:hAnsi="Calibri" w:cs="Calibri"/>
                <w:color w:val="000000"/>
                <w:sz w:val="14"/>
                <w:szCs w:val="14"/>
                <w:lang w:val="es-MX" w:eastAsia="es-MX"/>
              </w:rPr>
              <w:br/>
              <w:t>SEMESTRAL</w:t>
            </w:r>
          </w:p>
        </w:tc>
        <w:tc>
          <w:tcPr>
            <w:tcW w:w="286" w:type="pct"/>
            <w:tcBorders>
              <w:top w:val="single" w:sz="4" w:space="0" w:color="auto"/>
              <w:left w:val="nil"/>
              <w:bottom w:val="single" w:sz="4" w:space="0" w:color="auto"/>
              <w:right w:val="single" w:sz="4" w:space="0" w:color="auto"/>
            </w:tcBorders>
          </w:tcPr>
          <w:p w14:paraId="36F1B20D"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2193996"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7B229A6C"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264517DD" w14:textId="6F941663" w:rsidR="00605EB4" w:rsidRPr="006E4173"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99" w:type="pct"/>
            <w:tcBorders>
              <w:top w:val="single" w:sz="4" w:space="0" w:color="auto"/>
              <w:left w:val="single" w:sz="4" w:space="0" w:color="auto"/>
              <w:bottom w:val="single" w:sz="4" w:space="0" w:color="auto"/>
              <w:right w:val="single" w:sz="4" w:space="0" w:color="auto"/>
            </w:tcBorders>
          </w:tcPr>
          <w:p w14:paraId="1BE0D76A"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1BB4C9DD" w14:textId="77777777" w:rsidR="00605EB4" w:rsidRPr="00E737D3" w:rsidRDefault="00605EB4" w:rsidP="00605EB4">
            <w:pPr>
              <w:widowControl/>
              <w:autoSpaceDE/>
              <w:autoSpaceDN/>
              <w:jc w:val="center"/>
              <w:rPr>
                <w:rFonts w:ascii="Calibri" w:eastAsia="Times New Roman" w:hAnsi="Calibri" w:cs="Calibri"/>
                <w:color w:val="000000"/>
                <w:sz w:val="14"/>
                <w:szCs w:val="14"/>
                <w:lang w:val="es-MX" w:eastAsia="es-MX"/>
              </w:rPr>
            </w:pPr>
            <w:r w:rsidRPr="00E737D3">
              <w:rPr>
                <w:rFonts w:ascii="Calibri" w:eastAsia="Times New Roman" w:hAnsi="Calibri" w:cs="Calibri"/>
                <w:color w:val="000000"/>
                <w:sz w:val="14"/>
                <w:szCs w:val="14"/>
                <w:lang w:val="es-MX" w:eastAsia="es-MX"/>
              </w:rPr>
              <w:t>%</w:t>
            </w:r>
          </w:p>
          <w:p w14:paraId="648A58E7" w14:textId="01B0DA49" w:rsidR="00605EB4" w:rsidRPr="006E4173" w:rsidRDefault="00605EB4" w:rsidP="00605EB4">
            <w:pPr>
              <w:widowControl/>
              <w:autoSpaceDE/>
              <w:autoSpaceDN/>
              <w:jc w:val="center"/>
              <w:rPr>
                <w:rFonts w:ascii="Calibri" w:eastAsia="Times New Roman" w:hAnsi="Calibri" w:cs="Calibri"/>
                <w:color w:val="000000"/>
                <w:sz w:val="14"/>
                <w:szCs w:val="14"/>
                <w:lang w:val="es-MX" w:eastAsia="es-MX"/>
              </w:rPr>
            </w:pPr>
            <w:r w:rsidRPr="00E737D3">
              <w:rPr>
                <w:rFonts w:ascii="Calibri" w:eastAsia="Times New Roman" w:hAnsi="Calibri" w:cs="Calibri"/>
                <w:color w:val="000000"/>
                <w:sz w:val="14"/>
                <w:szCs w:val="14"/>
                <w:lang w:val="es-MX" w:eastAsia="es-MX"/>
              </w:rPr>
              <w:t>PORCENTAJE</w:t>
            </w:r>
          </w:p>
        </w:tc>
        <w:tc>
          <w:tcPr>
            <w:tcW w:w="445" w:type="pct"/>
            <w:tcBorders>
              <w:top w:val="single" w:sz="4" w:space="0" w:color="auto"/>
              <w:left w:val="single" w:sz="4" w:space="0" w:color="auto"/>
              <w:bottom w:val="single" w:sz="4" w:space="0" w:color="auto"/>
              <w:right w:val="single" w:sz="4" w:space="0" w:color="auto"/>
            </w:tcBorders>
          </w:tcPr>
          <w:p w14:paraId="1E9ABD3F" w14:textId="671B3D1F" w:rsidR="00605EB4" w:rsidRPr="006E4173" w:rsidRDefault="00605EB4" w:rsidP="00605EB4">
            <w:pPr>
              <w:widowControl/>
              <w:autoSpaceDE/>
              <w:autoSpaceDN/>
              <w:jc w:val="center"/>
              <w:rPr>
                <w:rFonts w:ascii="Calibri" w:eastAsia="Times New Roman" w:hAnsi="Calibri" w:cs="Calibri"/>
                <w:color w:val="000000"/>
                <w:sz w:val="14"/>
                <w:szCs w:val="14"/>
                <w:lang w:val="es-MX" w:eastAsia="es-MX"/>
              </w:rPr>
            </w:pPr>
            <w:r w:rsidRPr="0032470E">
              <w:rPr>
                <w:rFonts w:ascii="Arial" w:eastAsia="Times New Roman" w:hAnsi="Arial" w:cs="Arial"/>
                <w:color w:val="000000"/>
                <w:sz w:val="12"/>
                <w:szCs w:val="12"/>
                <w:lang w:val="es-MX" w:eastAsia="es-MX"/>
              </w:rPr>
              <w:t>100%</w:t>
            </w:r>
          </w:p>
        </w:tc>
        <w:tc>
          <w:tcPr>
            <w:tcW w:w="671" w:type="pct"/>
            <w:tcBorders>
              <w:top w:val="nil"/>
              <w:left w:val="single" w:sz="4" w:space="0" w:color="auto"/>
              <w:bottom w:val="single" w:sz="4" w:space="0" w:color="auto"/>
              <w:right w:val="single" w:sz="4" w:space="0" w:color="auto"/>
            </w:tcBorders>
            <w:shd w:val="clear" w:color="auto" w:fill="auto"/>
            <w:vAlign w:val="center"/>
            <w:hideMark/>
          </w:tcPr>
          <w:p w14:paraId="4C390008" w14:textId="199C5CA4" w:rsidR="00605EB4" w:rsidRPr="006E4173" w:rsidRDefault="00605EB4" w:rsidP="00605EB4">
            <w:pPr>
              <w:widowControl/>
              <w:autoSpaceDE/>
              <w:autoSpaceDN/>
              <w:jc w:val="center"/>
              <w:rPr>
                <w:rFonts w:ascii="Calibri" w:eastAsia="Times New Roman" w:hAnsi="Calibri" w:cs="Calibri"/>
                <w:color w:val="000000"/>
                <w:sz w:val="14"/>
                <w:szCs w:val="14"/>
                <w:lang w:val="es-MX" w:eastAsia="es-MX"/>
              </w:rPr>
            </w:pPr>
            <w:r w:rsidRPr="006E4173">
              <w:rPr>
                <w:rFonts w:ascii="Calibri" w:eastAsia="Times New Roman" w:hAnsi="Calibri" w:cs="Calibri"/>
                <w:color w:val="000000"/>
                <w:sz w:val="14"/>
                <w:szCs w:val="14"/>
                <w:lang w:val="es-MX" w:eastAsia="es-MX"/>
              </w:rPr>
              <w:t>Control de Auxiliares de Ingreso y Egreso.</w:t>
            </w:r>
            <w:r w:rsidRPr="006E4173">
              <w:rPr>
                <w:rFonts w:ascii="Calibri" w:eastAsia="Times New Roman" w:hAnsi="Calibri" w:cs="Calibri"/>
                <w:color w:val="000000"/>
                <w:sz w:val="14"/>
                <w:szCs w:val="14"/>
                <w:lang w:val="es-MX" w:eastAsia="es-MX"/>
              </w:rPr>
              <w:br/>
              <w:t>Cuenta Pública Anual</w:t>
            </w:r>
            <w:r w:rsidRPr="006E4173">
              <w:rPr>
                <w:rFonts w:ascii="Calibri" w:eastAsia="Times New Roman" w:hAnsi="Calibri" w:cs="Calibri"/>
                <w:color w:val="000000"/>
                <w:sz w:val="14"/>
                <w:szCs w:val="14"/>
                <w:lang w:val="es-MX" w:eastAsia="es-MX"/>
              </w:rPr>
              <w:br/>
              <w:t>Revisiones realizadas por la Auditoria Superior del Estado.</w:t>
            </w:r>
            <w:r w:rsidRPr="006E4173">
              <w:rPr>
                <w:rFonts w:ascii="Calibri" w:eastAsia="Times New Roman" w:hAnsi="Calibri" w:cs="Calibri"/>
                <w:color w:val="000000"/>
                <w:sz w:val="14"/>
                <w:szCs w:val="14"/>
                <w:lang w:val="es-MX" w:eastAsia="es-MX"/>
              </w:rPr>
              <w:br/>
              <w:t>Ley de Ingresos</w:t>
            </w:r>
            <w:r w:rsidRPr="006E4173">
              <w:rPr>
                <w:rFonts w:ascii="Calibri" w:eastAsia="Times New Roman" w:hAnsi="Calibri" w:cs="Calibri"/>
                <w:color w:val="000000"/>
                <w:sz w:val="14"/>
                <w:szCs w:val="14"/>
                <w:lang w:val="es-MX" w:eastAsia="es-MX"/>
              </w:rPr>
              <w:br/>
              <w:t>Presupuesto de Egresos</w:t>
            </w:r>
            <w:r w:rsidRPr="006E4173">
              <w:rPr>
                <w:rFonts w:ascii="Calibri" w:eastAsia="Times New Roman" w:hAnsi="Calibri" w:cs="Calibri"/>
                <w:color w:val="000000"/>
                <w:sz w:val="14"/>
                <w:szCs w:val="14"/>
                <w:lang w:val="es-MX" w:eastAsia="es-MX"/>
              </w:rPr>
              <w:br/>
              <w:t>Contraloría del Ayuntamiento</w:t>
            </w:r>
          </w:p>
        </w:tc>
        <w:tc>
          <w:tcPr>
            <w:tcW w:w="520" w:type="pct"/>
            <w:tcBorders>
              <w:top w:val="nil"/>
              <w:left w:val="nil"/>
              <w:bottom w:val="single" w:sz="4" w:space="0" w:color="auto"/>
              <w:right w:val="single" w:sz="4" w:space="0" w:color="auto"/>
            </w:tcBorders>
            <w:shd w:val="clear" w:color="auto" w:fill="auto"/>
            <w:vAlign w:val="center"/>
            <w:hideMark/>
          </w:tcPr>
          <w:p w14:paraId="41C316DC" w14:textId="77777777" w:rsidR="00605EB4" w:rsidRPr="006E4173" w:rsidRDefault="00605EB4" w:rsidP="00605EB4">
            <w:pPr>
              <w:widowControl/>
              <w:autoSpaceDE/>
              <w:autoSpaceDN/>
              <w:jc w:val="both"/>
              <w:rPr>
                <w:rFonts w:ascii="Calibri" w:eastAsia="Times New Roman" w:hAnsi="Calibri" w:cs="Calibri"/>
                <w:color w:val="000000"/>
                <w:sz w:val="14"/>
                <w:szCs w:val="14"/>
                <w:lang w:val="es-MX" w:eastAsia="es-MX"/>
              </w:rPr>
            </w:pPr>
            <w:r w:rsidRPr="006E4173">
              <w:rPr>
                <w:rFonts w:ascii="Calibri" w:eastAsia="Times New Roman" w:hAnsi="Calibri" w:cs="Calibri"/>
                <w:color w:val="000000"/>
                <w:sz w:val="14"/>
                <w:szCs w:val="14"/>
                <w:lang w:val="es-MX" w:eastAsia="es-MX"/>
              </w:rPr>
              <w:t>Determinar la eficiencia presupuestal en un periodo determinado</w:t>
            </w:r>
            <w:r w:rsidRPr="006E4173">
              <w:rPr>
                <w:rFonts w:ascii="Calibri" w:eastAsia="Times New Roman" w:hAnsi="Calibri" w:cs="Calibri"/>
                <w:color w:val="000000"/>
                <w:sz w:val="14"/>
                <w:szCs w:val="14"/>
                <w:lang w:val="es-MX" w:eastAsia="es-MX"/>
              </w:rPr>
              <w:br/>
              <w:t>Comparar el nivel de ingreso total ejecutado y el gasto total ejecutado.</w:t>
            </w:r>
          </w:p>
        </w:tc>
      </w:tr>
      <w:tr w:rsidR="00605EB4" w:rsidRPr="006E4173" w14:paraId="254ACA45" w14:textId="77777777" w:rsidTr="00EC2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tblCellMar>
        </w:tblPrEx>
        <w:trPr>
          <w:gridAfter w:val="1"/>
          <w:wAfter w:w="59" w:type="pct"/>
          <w:trHeight w:val="989"/>
        </w:trPr>
        <w:tc>
          <w:tcPr>
            <w:tcW w:w="440" w:type="pct"/>
            <w:tcBorders>
              <w:top w:val="nil"/>
              <w:left w:val="single" w:sz="4" w:space="0" w:color="auto"/>
              <w:bottom w:val="single" w:sz="4" w:space="0" w:color="auto"/>
              <w:right w:val="single" w:sz="4" w:space="0" w:color="auto"/>
            </w:tcBorders>
            <w:shd w:val="clear" w:color="auto" w:fill="auto"/>
            <w:noWrap/>
            <w:vAlign w:val="center"/>
            <w:hideMark/>
          </w:tcPr>
          <w:p w14:paraId="5D056914" w14:textId="77777777" w:rsidR="00605EB4" w:rsidRPr="006E4173" w:rsidRDefault="00605EB4" w:rsidP="00605EB4">
            <w:pPr>
              <w:widowControl/>
              <w:autoSpaceDE/>
              <w:autoSpaceDN/>
              <w:jc w:val="center"/>
              <w:rPr>
                <w:rFonts w:ascii="Calibri" w:eastAsia="Times New Roman" w:hAnsi="Calibri" w:cs="Calibri"/>
                <w:b/>
                <w:bCs/>
                <w:color w:val="000000"/>
                <w:sz w:val="14"/>
                <w:szCs w:val="14"/>
                <w:lang w:val="es-MX" w:eastAsia="es-MX"/>
              </w:rPr>
            </w:pPr>
            <w:r w:rsidRPr="006E4173">
              <w:rPr>
                <w:rFonts w:ascii="Calibri" w:eastAsia="Times New Roman" w:hAnsi="Calibri" w:cs="Calibri"/>
                <w:b/>
                <w:bCs/>
                <w:color w:val="000000"/>
                <w:sz w:val="14"/>
                <w:szCs w:val="14"/>
                <w:lang w:val="es-MX" w:eastAsia="es-MX"/>
              </w:rPr>
              <w:t>PROPOSITO</w:t>
            </w:r>
          </w:p>
        </w:tc>
        <w:tc>
          <w:tcPr>
            <w:tcW w:w="795" w:type="pct"/>
            <w:tcBorders>
              <w:top w:val="nil"/>
              <w:left w:val="nil"/>
              <w:bottom w:val="single" w:sz="4" w:space="0" w:color="auto"/>
              <w:right w:val="single" w:sz="4" w:space="0" w:color="auto"/>
            </w:tcBorders>
            <w:shd w:val="clear" w:color="auto" w:fill="auto"/>
            <w:hideMark/>
          </w:tcPr>
          <w:p w14:paraId="339CFEB5" w14:textId="77777777" w:rsidR="00605EB4" w:rsidRPr="006E4173" w:rsidRDefault="00605EB4" w:rsidP="00605EB4">
            <w:pPr>
              <w:widowControl/>
              <w:autoSpaceDE/>
              <w:autoSpaceDN/>
              <w:jc w:val="both"/>
              <w:rPr>
                <w:rFonts w:ascii="Calibri" w:eastAsia="Times New Roman" w:hAnsi="Calibri" w:cs="Calibri"/>
                <w:color w:val="000000"/>
                <w:sz w:val="14"/>
                <w:szCs w:val="14"/>
                <w:lang w:val="es-MX" w:eastAsia="es-MX"/>
              </w:rPr>
            </w:pPr>
            <w:r w:rsidRPr="006E4173">
              <w:rPr>
                <w:rFonts w:ascii="Calibri" w:eastAsia="Times New Roman" w:hAnsi="Calibri" w:cs="Calibri"/>
                <w:color w:val="000000"/>
                <w:sz w:val="14"/>
                <w:szCs w:val="14"/>
                <w:lang w:val="es-MX" w:eastAsia="es-MX"/>
              </w:rPr>
              <w:t xml:space="preserve">Programar y coordinar las actividades relacionadas con la recaudación, la contabilidad, el ingreso y el egreso. Contratar y administrar la deuda pública y los gastos de las dependencias y unidades administrativas que integran la administración pública municipal; así como manejar y resguardar los fondos, </w:t>
            </w:r>
            <w:r w:rsidRPr="006E4173">
              <w:rPr>
                <w:rFonts w:ascii="Calibri" w:eastAsia="Times New Roman" w:hAnsi="Calibri" w:cs="Calibri"/>
                <w:color w:val="000000"/>
                <w:sz w:val="14"/>
                <w:szCs w:val="14"/>
                <w:lang w:val="es-MX" w:eastAsia="es-MX"/>
              </w:rPr>
              <w:lastRenderedPageBreak/>
              <w:t>valores y</w:t>
            </w:r>
            <w:r w:rsidRPr="006E4173">
              <w:rPr>
                <w:rFonts w:ascii="Calibri" w:eastAsia="Times New Roman" w:hAnsi="Calibri" w:cs="Calibri"/>
                <w:color w:val="000000"/>
                <w:sz w:val="14"/>
                <w:szCs w:val="14"/>
                <w:lang w:val="es-MX" w:eastAsia="es-MX"/>
              </w:rPr>
              <w:br/>
              <w:t>en general el patrimonio municipal a su cargo; cuya aplicación será para atender las necesidades municipales con apego al</w:t>
            </w:r>
            <w:r w:rsidRPr="006E4173">
              <w:rPr>
                <w:rFonts w:ascii="Calibri" w:eastAsia="Times New Roman" w:hAnsi="Calibri" w:cs="Calibri"/>
                <w:color w:val="000000"/>
                <w:sz w:val="14"/>
                <w:szCs w:val="14"/>
                <w:lang w:val="es-MX" w:eastAsia="es-MX"/>
              </w:rPr>
              <w:br/>
              <w:t>presupuesto de egresos aprobado por el ayuntamiento para el ejercicio fiscal anual de que se trate; implementar los controles</w:t>
            </w:r>
            <w:r w:rsidRPr="006E4173">
              <w:rPr>
                <w:rFonts w:ascii="Calibri" w:eastAsia="Times New Roman" w:hAnsi="Calibri" w:cs="Calibri"/>
                <w:color w:val="000000"/>
                <w:sz w:val="14"/>
                <w:szCs w:val="14"/>
                <w:lang w:val="es-MX" w:eastAsia="es-MX"/>
              </w:rPr>
              <w:br/>
              <w:t>necesarios con el fin de que cuando se entreguen los informes mensuales a las dependencias que se informa, se entreguen</w:t>
            </w:r>
            <w:r w:rsidRPr="006E4173">
              <w:rPr>
                <w:rFonts w:ascii="Calibri" w:eastAsia="Times New Roman" w:hAnsi="Calibri" w:cs="Calibri"/>
                <w:color w:val="000000"/>
                <w:sz w:val="14"/>
                <w:szCs w:val="14"/>
                <w:lang w:val="es-MX" w:eastAsia="es-MX"/>
              </w:rPr>
              <w:br/>
              <w:t>en forma oportuna y sin observaciones.</w:t>
            </w:r>
          </w:p>
        </w:tc>
        <w:tc>
          <w:tcPr>
            <w:tcW w:w="496" w:type="pct"/>
            <w:tcBorders>
              <w:top w:val="nil"/>
              <w:left w:val="nil"/>
              <w:bottom w:val="single" w:sz="4" w:space="0" w:color="auto"/>
              <w:right w:val="single" w:sz="4" w:space="0" w:color="auto"/>
            </w:tcBorders>
            <w:shd w:val="clear" w:color="auto" w:fill="auto"/>
            <w:vAlign w:val="center"/>
            <w:hideMark/>
          </w:tcPr>
          <w:p w14:paraId="28E42273" w14:textId="77777777" w:rsidR="00605EB4" w:rsidRPr="006E4173" w:rsidRDefault="00605EB4" w:rsidP="00605EB4">
            <w:pPr>
              <w:widowControl/>
              <w:autoSpaceDE/>
              <w:autoSpaceDN/>
              <w:jc w:val="center"/>
              <w:rPr>
                <w:rFonts w:ascii="Calibri" w:eastAsia="Times New Roman" w:hAnsi="Calibri" w:cs="Calibri"/>
                <w:color w:val="000000"/>
                <w:sz w:val="14"/>
                <w:szCs w:val="14"/>
                <w:lang w:val="es-MX" w:eastAsia="es-MX"/>
              </w:rPr>
            </w:pPr>
            <w:r w:rsidRPr="006E4173">
              <w:rPr>
                <w:rFonts w:ascii="Calibri" w:eastAsia="Times New Roman" w:hAnsi="Calibri" w:cs="Calibri"/>
                <w:color w:val="000000"/>
                <w:sz w:val="14"/>
                <w:szCs w:val="14"/>
                <w:lang w:val="es-MX" w:eastAsia="es-MX"/>
              </w:rPr>
              <w:lastRenderedPageBreak/>
              <w:t>Porcentaje de personas que cumplen con el pago de sus impuestos porcentaje de inversión para la recaudación de impuestos</w:t>
            </w:r>
          </w:p>
        </w:tc>
        <w:tc>
          <w:tcPr>
            <w:tcW w:w="496" w:type="pct"/>
            <w:tcBorders>
              <w:top w:val="nil"/>
              <w:left w:val="nil"/>
              <w:bottom w:val="single" w:sz="4" w:space="0" w:color="auto"/>
              <w:right w:val="single" w:sz="4" w:space="0" w:color="auto"/>
            </w:tcBorders>
            <w:shd w:val="clear" w:color="auto" w:fill="auto"/>
            <w:vAlign w:val="center"/>
            <w:hideMark/>
          </w:tcPr>
          <w:p w14:paraId="530A4E33" w14:textId="0D80C7E4" w:rsidR="00605EB4" w:rsidRPr="006E4173" w:rsidRDefault="00605EB4" w:rsidP="00605EB4">
            <w:pPr>
              <w:widowControl/>
              <w:autoSpaceDE/>
              <w:autoSpaceDN/>
              <w:jc w:val="both"/>
              <w:rPr>
                <w:rFonts w:ascii="Calibri" w:eastAsia="Times New Roman" w:hAnsi="Calibri" w:cs="Calibri"/>
                <w:color w:val="000000"/>
                <w:sz w:val="14"/>
                <w:szCs w:val="14"/>
                <w:lang w:val="es-MX" w:eastAsia="es-MX"/>
              </w:rPr>
            </w:pPr>
            <w:r w:rsidRPr="006E4173">
              <w:rPr>
                <w:rFonts w:ascii="Calibri" w:eastAsia="Times New Roman" w:hAnsi="Calibri" w:cs="Calibri"/>
                <w:color w:val="000000"/>
                <w:sz w:val="14"/>
                <w:szCs w:val="14"/>
                <w:lang w:val="es-MX" w:eastAsia="es-MX"/>
              </w:rPr>
              <w:t>Total, de contribuyentes que pagan impuestos anuales / total cartera*100</w:t>
            </w:r>
            <w:r w:rsidRPr="006E4173">
              <w:rPr>
                <w:rFonts w:ascii="Calibri" w:eastAsia="Times New Roman" w:hAnsi="Calibri" w:cs="Calibri"/>
                <w:color w:val="000000"/>
                <w:sz w:val="14"/>
                <w:szCs w:val="14"/>
                <w:lang w:val="es-MX" w:eastAsia="es-MX"/>
              </w:rPr>
              <w:br/>
              <w:t>recaudación de impuestos anual</w:t>
            </w:r>
          </w:p>
        </w:tc>
        <w:tc>
          <w:tcPr>
            <w:tcW w:w="394" w:type="pct"/>
            <w:tcBorders>
              <w:top w:val="nil"/>
              <w:left w:val="nil"/>
              <w:bottom w:val="single" w:sz="4" w:space="0" w:color="auto"/>
              <w:right w:val="single" w:sz="4" w:space="0" w:color="auto"/>
            </w:tcBorders>
            <w:shd w:val="clear" w:color="auto" w:fill="auto"/>
            <w:vAlign w:val="center"/>
            <w:hideMark/>
          </w:tcPr>
          <w:p w14:paraId="4D66CBC0" w14:textId="77777777" w:rsidR="00605EB4" w:rsidRPr="006E4173" w:rsidRDefault="00605EB4" w:rsidP="00605EB4">
            <w:pPr>
              <w:widowControl/>
              <w:autoSpaceDE/>
              <w:autoSpaceDN/>
              <w:jc w:val="center"/>
              <w:rPr>
                <w:rFonts w:ascii="Calibri" w:eastAsia="Times New Roman" w:hAnsi="Calibri" w:cs="Calibri"/>
                <w:color w:val="000000"/>
                <w:sz w:val="14"/>
                <w:szCs w:val="14"/>
                <w:lang w:val="es-MX" w:eastAsia="es-MX"/>
              </w:rPr>
            </w:pPr>
            <w:r w:rsidRPr="006E4173">
              <w:rPr>
                <w:rFonts w:ascii="Calibri" w:eastAsia="Times New Roman" w:hAnsi="Calibri" w:cs="Calibri"/>
                <w:color w:val="000000"/>
                <w:sz w:val="14"/>
                <w:szCs w:val="14"/>
                <w:lang w:val="es-MX" w:eastAsia="es-MX"/>
              </w:rPr>
              <w:t xml:space="preserve">% ANUAL                               </w:t>
            </w:r>
            <w:r w:rsidRPr="006E4173">
              <w:rPr>
                <w:rFonts w:ascii="Calibri" w:eastAsia="Times New Roman" w:hAnsi="Calibri" w:cs="Calibri"/>
                <w:color w:val="000000"/>
                <w:sz w:val="14"/>
                <w:szCs w:val="14"/>
                <w:lang w:val="es-MX" w:eastAsia="es-MX"/>
              </w:rPr>
              <w:br/>
              <w:t xml:space="preserve">                                                                            </w:t>
            </w:r>
          </w:p>
        </w:tc>
        <w:tc>
          <w:tcPr>
            <w:tcW w:w="286" w:type="pct"/>
            <w:tcBorders>
              <w:top w:val="single" w:sz="4" w:space="0" w:color="auto"/>
              <w:left w:val="nil"/>
              <w:bottom w:val="single" w:sz="4" w:space="0" w:color="auto"/>
              <w:right w:val="single" w:sz="4" w:space="0" w:color="auto"/>
            </w:tcBorders>
          </w:tcPr>
          <w:p w14:paraId="1A044571"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6A6A11A5"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1804387C"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BC7927D"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7E5C3B8D"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94E83C2"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77D8C28"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3FD07644"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698D70C1"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9221A43"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14271790"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660B6316"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3BC90F72"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76C23BE8"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31F97B3" w14:textId="6758677F" w:rsidR="00605EB4" w:rsidRPr="006E4173"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99" w:type="pct"/>
            <w:tcBorders>
              <w:top w:val="single" w:sz="4" w:space="0" w:color="auto"/>
              <w:left w:val="single" w:sz="4" w:space="0" w:color="auto"/>
              <w:bottom w:val="single" w:sz="4" w:space="0" w:color="auto"/>
              <w:right w:val="single" w:sz="4" w:space="0" w:color="auto"/>
            </w:tcBorders>
          </w:tcPr>
          <w:p w14:paraId="0A216754"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3E85B8AA" w14:textId="77777777" w:rsidR="00605EB4" w:rsidRPr="00691390" w:rsidRDefault="00605EB4" w:rsidP="00605EB4">
            <w:pPr>
              <w:widowControl/>
              <w:autoSpaceDE/>
              <w:autoSpaceDN/>
              <w:jc w:val="center"/>
              <w:rPr>
                <w:rFonts w:ascii="Calibri" w:eastAsia="Times New Roman" w:hAnsi="Calibri" w:cs="Calibri"/>
                <w:color w:val="000000"/>
                <w:sz w:val="14"/>
                <w:szCs w:val="14"/>
                <w:lang w:val="es-MX" w:eastAsia="es-MX"/>
              </w:rPr>
            </w:pPr>
            <w:r w:rsidRPr="00691390">
              <w:rPr>
                <w:rFonts w:ascii="Calibri" w:eastAsia="Times New Roman" w:hAnsi="Calibri" w:cs="Calibri"/>
                <w:color w:val="000000"/>
                <w:sz w:val="14"/>
                <w:szCs w:val="14"/>
                <w:lang w:val="es-MX" w:eastAsia="es-MX"/>
              </w:rPr>
              <w:t>%</w:t>
            </w:r>
          </w:p>
          <w:p w14:paraId="44192698" w14:textId="2B0A1F9C" w:rsidR="00605EB4" w:rsidRPr="006E4173" w:rsidRDefault="00605EB4" w:rsidP="00605EB4">
            <w:pPr>
              <w:widowControl/>
              <w:autoSpaceDE/>
              <w:autoSpaceDN/>
              <w:jc w:val="center"/>
              <w:rPr>
                <w:rFonts w:ascii="Calibri" w:eastAsia="Times New Roman" w:hAnsi="Calibri" w:cs="Calibri"/>
                <w:color w:val="000000"/>
                <w:sz w:val="14"/>
                <w:szCs w:val="14"/>
                <w:lang w:val="es-MX" w:eastAsia="es-MX"/>
              </w:rPr>
            </w:pPr>
            <w:r w:rsidRPr="00691390">
              <w:rPr>
                <w:rFonts w:ascii="Calibri" w:eastAsia="Times New Roman" w:hAnsi="Calibri" w:cs="Calibri"/>
                <w:color w:val="000000"/>
                <w:sz w:val="14"/>
                <w:szCs w:val="14"/>
                <w:lang w:val="es-MX" w:eastAsia="es-MX"/>
              </w:rPr>
              <w:t>PORCENTAJE</w:t>
            </w:r>
          </w:p>
        </w:tc>
        <w:tc>
          <w:tcPr>
            <w:tcW w:w="445" w:type="pct"/>
            <w:tcBorders>
              <w:top w:val="single" w:sz="4" w:space="0" w:color="auto"/>
              <w:left w:val="single" w:sz="4" w:space="0" w:color="auto"/>
              <w:bottom w:val="single" w:sz="4" w:space="0" w:color="auto"/>
              <w:right w:val="single" w:sz="4" w:space="0" w:color="auto"/>
            </w:tcBorders>
          </w:tcPr>
          <w:p w14:paraId="0656BA00" w14:textId="1E7ACA8F" w:rsidR="00605EB4" w:rsidRPr="006E4173" w:rsidRDefault="00605EB4" w:rsidP="00605EB4">
            <w:pPr>
              <w:widowControl/>
              <w:autoSpaceDE/>
              <w:autoSpaceDN/>
              <w:jc w:val="center"/>
              <w:rPr>
                <w:rFonts w:ascii="Calibri" w:eastAsia="Times New Roman" w:hAnsi="Calibri" w:cs="Calibri"/>
                <w:color w:val="000000"/>
                <w:sz w:val="14"/>
                <w:szCs w:val="14"/>
                <w:lang w:val="es-MX" w:eastAsia="es-MX"/>
              </w:rPr>
            </w:pPr>
            <w:r w:rsidRPr="0032470E">
              <w:rPr>
                <w:rFonts w:ascii="Arial" w:eastAsia="Times New Roman" w:hAnsi="Arial" w:cs="Arial"/>
                <w:color w:val="000000"/>
                <w:sz w:val="12"/>
                <w:szCs w:val="12"/>
                <w:lang w:val="es-MX" w:eastAsia="es-MX"/>
              </w:rPr>
              <w:t>100%</w:t>
            </w:r>
          </w:p>
        </w:tc>
        <w:tc>
          <w:tcPr>
            <w:tcW w:w="671" w:type="pct"/>
            <w:tcBorders>
              <w:top w:val="nil"/>
              <w:left w:val="single" w:sz="4" w:space="0" w:color="auto"/>
              <w:bottom w:val="single" w:sz="4" w:space="0" w:color="auto"/>
              <w:right w:val="single" w:sz="4" w:space="0" w:color="auto"/>
            </w:tcBorders>
            <w:shd w:val="clear" w:color="auto" w:fill="auto"/>
            <w:vAlign w:val="center"/>
            <w:hideMark/>
          </w:tcPr>
          <w:p w14:paraId="7BA35AB0" w14:textId="315AE02C" w:rsidR="00605EB4" w:rsidRPr="006E4173" w:rsidRDefault="00605EB4" w:rsidP="00605EB4">
            <w:pPr>
              <w:widowControl/>
              <w:autoSpaceDE/>
              <w:autoSpaceDN/>
              <w:jc w:val="center"/>
              <w:rPr>
                <w:rFonts w:ascii="Calibri" w:eastAsia="Times New Roman" w:hAnsi="Calibri" w:cs="Calibri"/>
                <w:color w:val="000000"/>
                <w:sz w:val="14"/>
                <w:szCs w:val="14"/>
                <w:lang w:val="es-MX" w:eastAsia="es-MX"/>
              </w:rPr>
            </w:pPr>
            <w:r w:rsidRPr="006E4173">
              <w:rPr>
                <w:rFonts w:ascii="Calibri" w:eastAsia="Times New Roman" w:hAnsi="Calibri" w:cs="Calibri"/>
                <w:color w:val="000000"/>
                <w:sz w:val="14"/>
                <w:szCs w:val="14"/>
                <w:lang w:val="es-MX" w:eastAsia="es-MX"/>
              </w:rPr>
              <w:t>Encuestas de Población Emitida por el INEGI (Número de Habitantes por Municipio)</w:t>
            </w:r>
            <w:r w:rsidRPr="006E4173">
              <w:rPr>
                <w:rFonts w:ascii="Calibri" w:eastAsia="Times New Roman" w:hAnsi="Calibri" w:cs="Calibri"/>
                <w:color w:val="000000"/>
                <w:sz w:val="14"/>
                <w:szCs w:val="14"/>
                <w:lang w:val="es-MX" w:eastAsia="es-MX"/>
              </w:rPr>
              <w:br/>
              <w:t>Auxiliares de cuentas de Activo, Pasivo y Patrimonio.</w:t>
            </w:r>
            <w:r w:rsidRPr="006E4173">
              <w:rPr>
                <w:rFonts w:ascii="Calibri" w:eastAsia="Times New Roman" w:hAnsi="Calibri" w:cs="Calibri"/>
                <w:color w:val="000000"/>
                <w:sz w:val="14"/>
                <w:szCs w:val="14"/>
                <w:lang w:val="es-MX" w:eastAsia="es-MX"/>
              </w:rPr>
              <w:br/>
              <w:t>Padrón de contribuyentes actualizado.</w:t>
            </w:r>
            <w:r w:rsidRPr="006E4173">
              <w:rPr>
                <w:rFonts w:ascii="Calibri" w:eastAsia="Times New Roman" w:hAnsi="Calibri" w:cs="Calibri"/>
                <w:color w:val="000000"/>
                <w:sz w:val="14"/>
                <w:szCs w:val="14"/>
                <w:lang w:val="es-MX" w:eastAsia="es-MX"/>
              </w:rPr>
              <w:br/>
            </w:r>
            <w:r w:rsidRPr="006E4173">
              <w:rPr>
                <w:rFonts w:ascii="Calibri" w:eastAsia="Times New Roman" w:hAnsi="Calibri" w:cs="Calibri"/>
                <w:color w:val="000000"/>
                <w:sz w:val="14"/>
                <w:szCs w:val="14"/>
                <w:lang w:val="es-MX" w:eastAsia="es-MX"/>
              </w:rPr>
              <w:lastRenderedPageBreak/>
              <w:t>Ley de ingresos                                                Presupuesto de Egresos</w:t>
            </w:r>
          </w:p>
        </w:tc>
        <w:tc>
          <w:tcPr>
            <w:tcW w:w="520" w:type="pct"/>
            <w:tcBorders>
              <w:top w:val="nil"/>
              <w:left w:val="nil"/>
              <w:bottom w:val="single" w:sz="4" w:space="0" w:color="auto"/>
              <w:right w:val="single" w:sz="4" w:space="0" w:color="auto"/>
            </w:tcBorders>
            <w:shd w:val="clear" w:color="auto" w:fill="auto"/>
            <w:vAlign w:val="center"/>
            <w:hideMark/>
          </w:tcPr>
          <w:p w14:paraId="44DB1F41" w14:textId="77777777" w:rsidR="00605EB4" w:rsidRPr="006E4173" w:rsidRDefault="00605EB4" w:rsidP="00605EB4">
            <w:pPr>
              <w:widowControl/>
              <w:autoSpaceDE/>
              <w:autoSpaceDN/>
              <w:jc w:val="both"/>
              <w:rPr>
                <w:rFonts w:ascii="Calibri" w:eastAsia="Times New Roman" w:hAnsi="Calibri" w:cs="Calibri"/>
                <w:color w:val="000000"/>
                <w:sz w:val="14"/>
                <w:szCs w:val="14"/>
                <w:lang w:val="es-MX" w:eastAsia="es-MX"/>
              </w:rPr>
            </w:pPr>
            <w:r w:rsidRPr="006E4173">
              <w:rPr>
                <w:rFonts w:ascii="Calibri" w:eastAsia="Times New Roman" w:hAnsi="Calibri" w:cs="Calibri"/>
                <w:color w:val="000000"/>
                <w:sz w:val="14"/>
                <w:szCs w:val="14"/>
                <w:lang w:val="es-MX" w:eastAsia="es-MX"/>
              </w:rPr>
              <w:lastRenderedPageBreak/>
              <w:t>Cuantificar el nivel de ingresos recibidos.</w:t>
            </w:r>
            <w:r w:rsidRPr="006E4173">
              <w:rPr>
                <w:rFonts w:ascii="Calibri" w:eastAsia="Times New Roman" w:hAnsi="Calibri" w:cs="Calibri"/>
                <w:color w:val="000000"/>
                <w:sz w:val="14"/>
                <w:szCs w:val="14"/>
                <w:lang w:val="es-MX" w:eastAsia="es-MX"/>
              </w:rPr>
              <w:br/>
              <w:t>Medir la inversión por cada habitante</w:t>
            </w:r>
            <w:r w:rsidRPr="006E4173">
              <w:rPr>
                <w:rFonts w:ascii="Calibri" w:eastAsia="Times New Roman" w:hAnsi="Calibri" w:cs="Calibri"/>
                <w:color w:val="000000"/>
                <w:sz w:val="14"/>
                <w:szCs w:val="14"/>
                <w:lang w:val="es-MX" w:eastAsia="es-MX"/>
              </w:rPr>
              <w:br/>
              <w:t>Comparar el nivel de ingreso y gastos total ejecutado.</w:t>
            </w:r>
            <w:r w:rsidRPr="006E4173">
              <w:rPr>
                <w:rFonts w:ascii="Calibri" w:eastAsia="Times New Roman" w:hAnsi="Calibri" w:cs="Calibri"/>
                <w:color w:val="000000"/>
                <w:sz w:val="14"/>
                <w:szCs w:val="14"/>
                <w:lang w:val="es-MX" w:eastAsia="es-MX"/>
              </w:rPr>
              <w:br/>
              <w:t xml:space="preserve">Mantener un control en los </w:t>
            </w:r>
            <w:r w:rsidRPr="006E4173">
              <w:rPr>
                <w:rFonts w:ascii="Calibri" w:eastAsia="Times New Roman" w:hAnsi="Calibri" w:cs="Calibri"/>
                <w:color w:val="000000"/>
                <w:sz w:val="14"/>
                <w:szCs w:val="14"/>
                <w:lang w:val="es-MX" w:eastAsia="es-MX"/>
              </w:rPr>
              <w:lastRenderedPageBreak/>
              <w:t>indicadores financieros.</w:t>
            </w:r>
            <w:r w:rsidRPr="006E4173">
              <w:rPr>
                <w:rFonts w:ascii="Calibri" w:eastAsia="Times New Roman" w:hAnsi="Calibri" w:cs="Calibri"/>
                <w:color w:val="000000"/>
                <w:sz w:val="14"/>
                <w:szCs w:val="14"/>
                <w:lang w:val="es-MX" w:eastAsia="es-MX"/>
              </w:rPr>
              <w:br/>
              <w:t>Mantener un control y seguimiento en la deuda.</w:t>
            </w:r>
          </w:p>
        </w:tc>
      </w:tr>
      <w:tr w:rsidR="00605EB4" w:rsidRPr="006E4173" w14:paraId="7C1B5F27" w14:textId="77777777" w:rsidTr="00EC2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tblCellMar>
        </w:tblPrEx>
        <w:trPr>
          <w:gridAfter w:val="1"/>
          <w:wAfter w:w="59" w:type="pct"/>
          <w:trHeight w:val="4940"/>
        </w:trPr>
        <w:tc>
          <w:tcPr>
            <w:tcW w:w="440" w:type="pct"/>
            <w:tcBorders>
              <w:top w:val="nil"/>
              <w:left w:val="single" w:sz="4" w:space="0" w:color="auto"/>
              <w:bottom w:val="single" w:sz="4" w:space="0" w:color="auto"/>
              <w:right w:val="single" w:sz="4" w:space="0" w:color="auto"/>
            </w:tcBorders>
            <w:shd w:val="clear" w:color="auto" w:fill="auto"/>
            <w:noWrap/>
            <w:vAlign w:val="center"/>
            <w:hideMark/>
          </w:tcPr>
          <w:p w14:paraId="413E81BF" w14:textId="77777777" w:rsidR="00605EB4" w:rsidRPr="006E4173" w:rsidRDefault="00605EB4" w:rsidP="00605EB4">
            <w:pPr>
              <w:widowControl/>
              <w:autoSpaceDE/>
              <w:autoSpaceDN/>
              <w:jc w:val="center"/>
              <w:rPr>
                <w:rFonts w:ascii="Calibri" w:eastAsia="Times New Roman" w:hAnsi="Calibri" w:cs="Calibri"/>
                <w:b/>
                <w:bCs/>
                <w:color w:val="000000"/>
                <w:sz w:val="14"/>
                <w:szCs w:val="14"/>
                <w:lang w:val="es-MX" w:eastAsia="es-MX"/>
              </w:rPr>
            </w:pPr>
            <w:r w:rsidRPr="006E4173">
              <w:rPr>
                <w:rFonts w:ascii="Calibri" w:eastAsia="Times New Roman" w:hAnsi="Calibri" w:cs="Calibri"/>
                <w:b/>
                <w:bCs/>
                <w:color w:val="000000"/>
                <w:sz w:val="14"/>
                <w:szCs w:val="14"/>
                <w:lang w:val="es-MX" w:eastAsia="es-MX"/>
              </w:rPr>
              <w:lastRenderedPageBreak/>
              <w:t>COMPONENTE 1</w:t>
            </w:r>
          </w:p>
        </w:tc>
        <w:tc>
          <w:tcPr>
            <w:tcW w:w="795" w:type="pct"/>
            <w:tcBorders>
              <w:top w:val="nil"/>
              <w:left w:val="nil"/>
              <w:bottom w:val="single" w:sz="4" w:space="0" w:color="auto"/>
              <w:right w:val="single" w:sz="4" w:space="0" w:color="auto"/>
            </w:tcBorders>
            <w:shd w:val="clear" w:color="auto" w:fill="auto"/>
            <w:vAlign w:val="center"/>
            <w:hideMark/>
          </w:tcPr>
          <w:p w14:paraId="16045D92" w14:textId="77777777" w:rsidR="00605EB4" w:rsidRPr="006E4173" w:rsidRDefault="00605EB4" w:rsidP="00605EB4">
            <w:pPr>
              <w:widowControl/>
              <w:autoSpaceDE/>
              <w:autoSpaceDN/>
              <w:jc w:val="both"/>
              <w:rPr>
                <w:rFonts w:ascii="Calibri" w:eastAsia="Times New Roman" w:hAnsi="Calibri" w:cs="Calibri"/>
                <w:color w:val="000000"/>
                <w:sz w:val="14"/>
                <w:szCs w:val="14"/>
                <w:lang w:val="es-MX" w:eastAsia="es-MX"/>
              </w:rPr>
            </w:pPr>
            <w:r w:rsidRPr="006E4173">
              <w:rPr>
                <w:rFonts w:ascii="Calibri" w:eastAsia="Times New Roman" w:hAnsi="Calibri" w:cs="Calibri"/>
                <w:color w:val="000000"/>
                <w:sz w:val="14"/>
                <w:szCs w:val="14"/>
                <w:lang w:val="es-MX" w:eastAsia="es-MX"/>
              </w:rPr>
              <w:t>1.- Registrar todas las operaciones que se realizan en el municipio emitiendo reportes de ingresos egresos y patrimonio que permiten analizar la situación financiera del</w:t>
            </w:r>
            <w:r w:rsidRPr="006E4173">
              <w:rPr>
                <w:rFonts w:ascii="Calibri" w:eastAsia="Times New Roman" w:hAnsi="Calibri" w:cs="Calibri"/>
                <w:color w:val="000000"/>
                <w:sz w:val="14"/>
                <w:szCs w:val="14"/>
                <w:lang w:val="es-MX" w:eastAsia="es-MX"/>
              </w:rPr>
              <w:br/>
              <w:t>mismo y tomar oportunamente las decisiones necesarias.</w:t>
            </w:r>
            <w:r w:rsidRPr="006E4173">
              <w:rPr>
                <w:rFonts w:ascii="Calibri" w:eastAsia="Times New Roman" w:hAnsi="Calibri" w:cs="Calibri"/>
                <w:color w:val="000000"/>
                <w:sz w:val="14"/>
                <w:szCs w:val="14"/>
                <w:lang w:val="es-MX" w:eastAsia="es-MX"/>
              </w:rPr>
              <w:br/>
              <w:t>2.- Contar con un adecuado y ordenado control de todas las operaciones generadas en la Tesorería Municipal3.- Cumplir en tiempo y forma con las obligaciones fiscales correspondientes del municipio.</w:t>
            </w:r>
            <w:r w:rsidRPr="006E4173">
              <w:rPr>
                <w:rFonts w:ascii="Calibri" w:eastAsia="Times New Roman" w:hAnsi="Calibri" w:cs="Calibri"/>
                <w:color w:val="000000"/>
                <w:sz w:val="14"/>
                <w:szCs w:val="14"/>
                <w:lang w:val="es-MX" w:eastAsia="es-MX"/>
              </w:rPr>
              <w:br/>
              <w:t>4.- Elaborar informes semestrales y anuales que nos permitan tomar decisiones internas y cumplir con la obligación legal                                           5.- Llevar a cabo la correcta aplicación del gasto con estricto apego al presupuesto de egresos.</w:t>
            </w:r>
            <w:r w:rsidRPr="006E4173">
              <w:rPr>
                <w:rFonts w:ascii="Calibri" w:eastAsia="Times New Roman" w:hAnsi="Calibri" w:cs="Calibri"/>
                <w:color w:val="000000"/>
                <w:sz w:val="14"/>
                <w:szCs w:val="14"/>
                <w:lang w:val="es-MX" w:eastAsia="es-MX"/>
              </w:rPr>
              <w:br/>
              <w:t>6.-Proponer la política de ingresos de la Tesorería Municipal, así como las medidas o disposiciones que tiendan a mejorar la Hacienda Pública Municipal, así como activar el cobro de las contribuciones, verificar la recaudación, cuidar que multas impuestas por las autoridades municipales, se ejecuten e ingresen a Tesorería, formular y mantener actualizado el padrón de contribuyentes.</w:t>
            </w:r>
          </w:p>
        </w:tc>
        <w:tc>
          <w:tcPr>
            <w:tcW w:w="496" w:type="pct"/>
            <w:tcBorders>
              <w:top w:val="nil"/>
              <w:left w:val="nil"/>
              <w:bottom w:val="single" w:sz="4" w:space="0" w:color="auto"/>
              <w:right w:val="single" w:sz="4" w:space="0" w:color="auto"/>
            </w:tcBorders>
            <w:shd w:val="clear" w:color="auto" w:fill="auto"/>
            <w:vAlign w:val="center"/>
            <w:hideMark/>
          </w:tcPr>
          <w:p w14:paraId="40867412" w14:textId="77777777" w:rsidR="00605EB4" w:rsidRPr="006E4173" w:rsidRDefault="00605EB4" w:rsidP="00605EB4">
            <w:pPr>
              <w:widowControl/>
              <w:autoSpaceDE/>
              <w:autoSpaceDN/>
              <w:jc w:val="center"/>
              <w:rPr>
                <w:rFonts w:ascii="Calibri" w:eastAsia="Times New Roman" w:hAnsi="Calibri" w:cs="Calibri"/>
                <w:color w:val="000000"/>
                <w:sz w:val="14"/>
                <w:szCs w:val="14"/>
                <w:lang w:val="es-MX" w:eastAsia="es-MX"/>
              </w:rPr>
            </w:pPr>
            <w:r w:rsidRPr="006E4173">
              <w:rPr>
                <w:rFonts w:ascii="Calibri" w:eastAsia="Times New Roman" w:hAnsi="Calibri" w:cs="Calibri"/>
                <w:color w:val="000000"/>
                <w:sz w:val="14"/>
                <w:szCs w:val="14"/>
                <w:lang w:val="es-MX" w:eastAsia="es-MX"/>
              </w:rPr>
              <w:t>Porcentaje del monto de la recaudación de impuesto, derechos, productos y aprovechamientos, Participaciones estatales y federales que recibe el municipio</w:t>
            </w:r>
          </w:p>
        </w:tc>
        <w:tc>
          <w:tcPr>
            <w:tcW w:w="496" w:type="pct"/>
            <w:tcBorders>
              <w:top w:val="nil"/>
              <w:left w:val="nil"/>
              <w:bottom w:val="single" w:sz="4" w:space="0" w:color="auto"/>
              <w:right w:val="single" w:sz="4" w:space="0" w:color="auto"/>
            </w:tcBorders>
            <w:shd w:val="clear" w:color="auto" w:fill="auto"/>
            <w:vAlign w:val="center"/>
            <w:hideMark/>
          </w:tcPr>
          <w:p w14:paraId="39D5A4E9" w14:textId="77777777" w:rsidR="00605EB4" w:rsidRDefault="00605EB4" w:rsidP="00605EB4">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Monto de los recaudado en </w:t>
            </w:r>
            <w:r w:rsidRPr="00BA3EB9">
              <w:rPr>
                <w:rFonts w:ascii="Calibri" w:eastAsia="Times New Roman" w:hAnsi="Calibri" w:cs="Calibri"/>
                <w:color w:val="000000"/>
                <w:sz w:val="14"/>
                <w:szCs w:val="14"/>
                <w:lang w:val="es-MX" w:eastAsia="es-MX"/>
              </w:rPr>
              <w:t>derechos, productos y aprovechamientos, Participaciones estatales y federales que recibe el municipio</w:t>
            </w:r>
            <w:r>
              <w:rPr>
                <w:rFonts w:ascii="Calibri" w:eastAsia="Times New Roman" w:hAnsi="Calibri" w:cs="Calibri"/>
                <w:color w:val="000000"/>
                <w:sz w:val="14"/>
                <w:szCs w:val="14"/>
                <w:lang w:val="es-MX" w:eastAsia="es-MX"/>
              </w:rPr>
              <w:t>/</w:t>
            </w:r>
          </w:p>
          <w:p w14:paraId="011F9BB4" w14:textId="38FD4D97" w:rsidR="00605EB4" w:rsidRPr="006E4173" w:rsidRDefault="00605EB4" w:rsidP="00605EB4">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Total, de ingresos recaudados </w:t>
            </w:r>
          </w:p>
        </w:tc>
        <w:tc>
          <w:tcPr>
            <w:tcW w:w="394" w:type="pct"/>
            <w:tcBorders>
              <w:top w:val="nil"/>
              <w:left w:val="nil"/>
              <w:bottom w:val="single" w:sz="4" w:space="0" w:color="auto"/>
              <w:right w:val="single" w:sz="4" w:space="0" w:color="auto"/>
            </w:tcBorders>
            <w:shd w:val="clear" w:color="auto" w:fill="auto"/>
            <w:vAlign w:val="center"/>
            <w:hideMark/>
          </w:tcPr>
          <w:p w14:paraId="34A4EE9B" w14:textId="77777777" w:rsidR="00605EB4" w:rsidRPr="006E4173" w:rsidRDefault="00605EB4" w:rsidP="00605EB4">
            <w:pPr>
              <w:widowControl/>
              <w:autoSpaceDE/>
              <w:autoSpaceDN/>
              <w:jc w:val="center"/>
              <w:rPr>
                <w:rFonts w:ascii="Calibri" w:eastAsia="Times New Roman" w:hAnsi="Calibri" w:cs="Calibri"/>
                <w:color w:val="000000"/>
                <w:sz w:val="14"/>
                <w:szCs w:val="14"/>
                <w:lang w:val="es-MX" w:eastAsia="es-MX"/>
              </w:rPr>
            </w:pPr>
            <w:r w:rsidRPr="006E4173">
              <w:rPr>
                <w:rFonts w:ascii="Calibri" w:eastAsia="Times New Roman" w:hAnsi="Calibri" w:cs="Calibri"/>
                <w:color w:val="000000"/>
                <w:sz w:val="14"/>
                <w:szCs w:val="14"/>
                <w:lang w:val="es-MX" w:eastAsia="es-MX"/>
              </w:rPr>
              <w:t>% ANUAL</w:t>
            </w:r>
          </w:p>
        </w:tc>
        <w:tc>
          <w:tcPr>
            <w:tcW w:w="286" w:type="pct"/>
            <w:tcBorders>
              <w:top w:val="single" w:sz="4" w:space="0" w:color="auto"/>
              <w:left w:val="nil"/>
              <w:bottom w:val="single" w:sz="4" w:space="0" w:color="auto"/>
              <w:right w:val="single" w:sz="4" w:space="0" w:color="auto"/>
            </w:tcBorders>
          </w:tcPr>
          <w:p w14:paraId="3B8CB99E"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1066029C"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35AAF94"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B9C740A"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7B6563DE"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72CBABAE"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909A119"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D448D1B"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24819091"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73CE9F2"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171B35C6"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D5436B3"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62DBA13"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66AA3CE2"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63DDCD0" w14:textId="6588A6FB" w:rsidR="00605EB4" w:rsidRPr="006E4173"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99" w:type="pct"/>
            <w:tcBorders>
              <w:top w:val="single" w:sz="4" w:space="0" w:color="auto"/>
              <w:left w:val="single" w:sz="4" w:space="0" w:color="auto"/>
              <w:bottom w:val="single" w:sz="4" w:space="0" w:color="auto"/>
              <w:right w:val="single" w:sz="4" w:space="0" w:color="auto"/>
            </w:tcBorders>
          </w:tcPr>
          <w:p w14:paraId="5635F230"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0D20AC2"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7106286"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2AA084E3" w14:textId="77777777" w:rsidR="00605EB4" w:rsidRPr="00691390" w:rsidRDefault="00605EB4" w:rsidP="00605EB4">
            <w:pPr>
              <w:widowControl/>
              <w:autoSpaceDE/>
              <w:autoSpaceDN/>
              <w:jc w:val="center"/>
              <w:rPr>
                <w:rFonts w:ascii="Calibri" w:eastAsia="Times New Roman" w:hAnsi="Calibri" w:cs="Calibri"/>
                <w:color w:val="000000"/>
                <w:sz w:val="14"/>
                <w:szCs w:val="14"/>
                <w:lang w:val="es-MX" w:eastAsia="es-MX"/>
              </w:rPr>
            </w:pPr>
            <w:r w:rsidRPr="00691390">
              <w:rPr>
                <w:rFonts w:ascii="Calibri" w:eastAsia="Times New Roman" w:hAnsi="Calibri" w:cs="Calibri"/>
                <w:color w:val="000000"/>
                <w:sz w:val="14"/>
                <w:szCs w:val="14"/>
                <w:lang w:val="es-MX" w:eastAsia="es-MX"/>
              </w:rPr>
              <w:t>%</w:t>
            </w:r>
          </w:p>
          <w:p w14:paraId="25121458" w14:textId="6B16BE4C" w:rsidR="00605EB4" w:rsidRPr="006E4173" w:rsidRDefault="00605EB4" w:rsidP="00605EB4">
            <w:pPr>
              <w:widowControl/>
              <w:autoSpaceDE/>
              <w:autoSpaceDN/>
              <w:jc w:val="center"/>
              <w:rPr>
                <w:rFonts w:ascii="Calibri" w:eastAsia="Times New Roman" w:hAnsi="Calibri" w:cs="Calibri"/>
                <w:color w:val="000000"/>
                <w:sz w:val="14"/>
                <w:szCs w:val="14"/>
                <w:lang w:val="es-MX" w:eastAsia="es-MX"/>
              </w:rPr>
            </w:pPr>
            <w:r w:rsidRPr="00691390">
              <w:rPr>
                <w:rFonts w:ascii="Calibri" w:eastAsia="Times New Roman" w:hAnsi="Calibri" w:cs="Calibri"/>
                <w:color w:val="000000"/>
                <w:sz w:val="14"/>
                <w:szCs w:val="14"/>
                <w:lang w:val="es-MX" w:eastAsia="es-MX"/>
              </w:rPr>
              <w:t>PORCENTAJE</w:t>
            </w:r>
          </w:p>
        </w:tc>
        <w:tc>
          <w:tcPr>
            <w:tcW w:w="445" w:type="pct"/>
            <w:tcBorders>
              <w:top w:val="single" w:sz="4" w:space="0" w:color="auto"/>
              <w:left w:val="single" w:sz="4" w:space="0" w:color="auto"/>
              <w:bottom w:val="single" w:sz="4" w:space="0" w:color="auto"/>
              <w:right w:val="single" w:sz="4" w:space="0" w:color="auto"/>
            </w:tcBorders>
          </w:tcPr>
          <w:p w14:paraId="18DD8950" w14:textId="1BCFC757" w:rsidR="00605EB4" w:rsidRPr="006E4173" w:rsidRDefault="00605EB4" w:rsidP="00605EB4">
            <w:pPr>
              <w:widowControl/>
              <w:autoSpaceDE/>
              <w:autoSpaceDN/>
              <w:jc w:val="center"/>
              <w:rPr>
                <w:rFonts w:ascii="Calibri" w:eastAsia="Times New Roman" w:hAnsi="Calibri" w:cs="Calibri"/>
                <w:color w:val="000000"/>
                <w:sz w:val="14"/>
                <w:szCs w:val="14"/>
                <w:lang w:val="es-MX" w:eastAsia="es-MX"/>
              </w:rPr>
            </w:pPr>
            <w:r w:rsidRPr="00E91F4D">
              <w:rPr>
                <w:rFonts w:ascii="Arial" w:eastAsia="Times New Roman" w:hAnsi="Arial" w:cs="Arial"/>
                <w:color w:val="000000"/>
                <w:sz w:val="12"/>
                <w:szCs w:val="12"/>
                <w:lang w:val="es-MX" w:eastAsia="es-MX"/>
              </w:rPr>
              <w:t>100%</w:t>
            </w:r>
          </w:p>
        </w:tc>
        <w:tc>
          <w:tcPr>
            <w:tcW w:w="671" w:type="pct"/>
            <w:tcBorders>
              <w:top w:val="nil"/>
              <w:left w:val="single" w:sz="4" w:space="0" w:color="auto"/>
              <w:bottom w:val="single" w:sz="4" w:space="0" w:color="auto"/>
              <w:right w:val="single" w:sz="4" w:space="0" w:color="auto"/>
            </w:tcBorders>
            <w:shd w:val="clear" w:color="auto" w:fill="auto"/>
            <w:vAlign w:val="center"/>
            <w:hideMark/>
          </w:tcPr>
          <w:p w14:paraId="36627C37" w14:textId="482A4673" w:rsidR="00605EB4" w:rsidRPr="006E4173" w:rsidRDefault="00605EB4" w:rsidP="00605EB4">
            <w:pPr>
              <w:widowControl/>
              <w:autoSpaceDE/>
              <w:autoSpaceDN/>
              <w:jc w:val="center"/>
              <w:rPr>
                <w:rFonts w:ascii="Calibri" w:eastAsia="Times New Roman" w:hAnsi="Calibri" w:cs="Calibri"/>
                <w:color w:val="000000"/>
                <w:sz w:val="14"/>
                <w:szCs w:val="14"/>
                <w:lang w:val="es-MX" w:eastAsia="es-MX"/>
              </w:rPr>
            </w:pPr>
            <w:r w:rsidRPr="006E4173">
              <w:rPr>
                <w:rFonts w:ascii="Calibri" w:eastAsia="Times New Roman" w:hAnsi="Calibri" w:cs="Calibri"/>
                <w:color w:val="000000"/>
                <w:sz w:val="14"/>
                <w:szCs w:val="14"/>
                <w:lang w:val="es-MX" w:eastAsia="es-MX"/>
              </w:rPr>
              <w:t>Revisiones realizadas por la Auditoria Superior del Estado.</w:t>
            </w:r>
            <w:r w:rsidRPr="006E4173">
              <w:rPr>
                <w:rFonts w:ascii="Calibri" w:eastAsia="Times New Roman" w:hAnsi="Calibri" w:cs="Calibri"/>
                <w:color w:val="000000"/>
                <w:sz w:val="14"/>
                <w:szCs w:val="14"/>
                <w:lang w:val="es-MX" w:eastAsia="es-MX"/>
              </w:rPr>
              <w:br/>
              <w:t>Contraloría del Ayuntamiento</w:t>
            </w:r>
          </w:p>
        </w:tc>
        <w:tc>
          <w:tcPr>
            <w:tcW w:w="520" w:type="pct"/>
            <w:tcBorders>
              <w:top w:val="nil"/>
              <w:left w:val="nil"/>
              <w:bottom w:val="single" w:sz="4" w:space="0" w:color="auto"/>
              <w:right w:val="single" w:sz="4" w:space="0" w:color="auto"/>
            </w:tcBorders>
            <w:shd w:val="clear" w:color="auto" w:fill="auto"/>
            <w:vAlign w:val="center"/>
            <w:hideMark/>
          </w:tcPr>
          <w:p w14:paraId="7B440908" w14:textId="77777777" w:rsidR="00605EB4" w:rsidRPr="006E4173" w:rsidRDefault="00605EB4" w:rsidP="00605EB4">
            <w:pPr>
              <w:widowControl/>
              <w:autoSpaceDE/>
              <w:autoSpaceDN/>
              <w:jc w:val="both"/>
              <w:rPr>
                <w:rFonts w:ascii="Calibri" w:eastAsia="Times New Roman" w:hAnsi="Calibri" w:cs="Calibri"/>
                <w:color w:val="000000"/>
                <w:sz w:val="14"/>
                <w:szCs w:val="14"/>
                <w:lang w:val="es-MX" w:eastAsia="es-MX"/>
              </w:rPr>
            </w:pPr>
            <w:r w:rsidRPr="006E4173">
              <w:rPr>
                <w:rFonts w:ascii="Calibri" w:eastAsia="Times New Roman" w:hAnsi="Calibri" w:cs="Calibri"/>
                <w:color w:val="000000"/>
                <w:sz w:val="14"/>
                <w:szCs w:val="14"/>
                <w:lang w:val="es-MX" w:eastAsia="es-MX"/>
              </w:rPr>
              <w:t>Lograr y / o superar la recaudación estimada en la Ley de ingresos.</w:t>
            </w:r>
            <w:r w:rsidRPr="006E4173">
              <w:rPr>
                <w:rFonts w:ascii="Calibri" w:eastAsia="Times New Roman" w:hAnsi="Calibri" w:cs="Calibri"/>
                <w:color w:val="000000"/>
                <w:sz w:val="14"/>
                <w:szCs w:val="14"/>
                <w:lang w:val="es-MX" w:eastAsia="es-MX"/>
              </w:rPr>
              <w:br/>
              <w:t>Aplicación oportuna y adecuada de los recursos financieros con el presupuesto de egresos.</w:t>
            </w:r>
          </w:p>
        </w:tc>
      </w:tr>
      <w:tr w:rsidR="00605EB4" w:rsidRPr="006E4173" w14:paraId="2EC21D5C" w14:textId="77777777" w:rsidTr="00EC2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tblCellMar>
        </w:tblPrEx>
        <w:trPr>
          <w:gridAfter w:val="1"/>
          <w:wAfter w:w="59" w:type="pct"/>
          <w:trHeight w:val="789"/>
        </w:trPr>
        <w:tc>
          <w:tcPr>
            <w:tcW w:w="44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11E670F" w14:textId="77777777" w:rsidR="00605EB4" w:rsidRPr="006E4173" w:rsidRDefault="00605EB4" w:rsidP="00605EB4">
            <w:pPr>
              <w:widowControl/>
              <w:autoSpaceDE/>
              <w:autoSpaceDN/>
              <w:jc w:val="center"/>
              <w:rPr>
                <w:rFonts w:ascii="Calibri" w:eastAsia="Times New Roman" w:hAnsi="Calibri" w:cs="Calibri"/>
                <w:b/>
                <w:bCs/>
                <w:color w:val="000000"/>
                <w:sz w:val="14"/>
                <w:szCs w:val="14"/>
                <w:lang w:val="es-MX" w:eastAsia="es-MX"/>
              </w:rPr>
            </w:pPr>
            <w:r w:rsidRPr="006E4173">
              <w:rPr>
                <w:rFonts w:ascii="Calibri" w:eastAsia="Times New Roman" w:hAnsi="Calibri" w:cs="Calibri"/>
                <w:b/>
                <w:bCs/>
                <w:color w:val="000000"/>
                <w:sz w:val="14"/>
                <w:szCs w:val="14"/>
                <w:lang w:val="es-MX" w:eastAsia="es-MX"/>
              </w:rPr>
              <w:t>ACTIVIDADES</w:t>
            </w:r>
          </w:p>
        </w:tc>
        <w:tc>
          <w:tcPr>
            <w:tcW w:w="795" w:type="pct"/>
            <w:vMerge w:val="restart"/>
            <w:tcBorders>
              <w:top w:val="nil"/>
              <w:left w:val="single" w:sz="4" w:space="0" w:color="auto"/>
              <w:bottom w:val="single" w:sz="4" w:space="0" w:color="000000"/>
              <w:right w:val="single" w:sz="4" w:space="0" w:color="auto"/>
            </w:tcBorders>
            <w:shd w:val="clear" w:color="auto" w:fill="auto"/>
            <w:vAlign w:val="center"/>
            <w:hideMark/>
          </w:tcPr>
          <w:p w14:paraId="46648915" w14:textId="77777777" w:rsidR="00605EB4" w:rsidRPr="006E4173" w:rsidRDefault="00605EB4" w:rsidP="00605EB4">
            <w:pPr>
              <w:widowControl/>
              <w:autoSpaceDE/>
              <w:autoSpaceDN/>
              <w:rPr>
                <w:rFonts w:ascii="Calibri" w:eastAsia="Times New Roman" w:hAnsi="Calibri" w:cs="Calibri"/>
                <w:color w:val="000000"/>
                <w:sz w:val="14"/>
                <w:szCs w:val="14"/>
                <w:lang w:val="es-MX" w:eastAsia="es-MX"/>
              </w:rPr>
            </w:pPr>
            <w:r w:rsidRPr="006E4173">
              <w:rPr>
                <w:rFonts w:ascii="Calibri" w:eastAsia="Times New Roman" w:hAnsi="Calibri" w:cs="Calibri"/>
                <w:color w:val="000000"/>
                <w:sz w:val="14"/>
                <w:szCs w:val="14"/>
                <w:lang w:val="es-MX" w:eastAsia="es-MX"/>
              </w:rPr>
              <w:t>1.Emitir dentro de los 5 primeros días de cada mes el corte de caja de los ingresos y egresos del municipio</w:t>
            </w:r>
            <w:r w:rsidRPr="006E4173">
              <w:rPr>
                <w:rFonts w:ascii="Calibri" w:eastAsia="Times New Roman" w:hAnsi="Calibri" w:cs="Calibri"/>
                <w:color w:val="000000"/>
                <w:sz w:val="14"/>
                <w:szCs w:val="14"/>
                <w:lang w:val="es-MX" w:eastAsia="es-MX"/>
              </w:rPr>
              <w:br/>
            </w:r>
            <w:r w:rsidRPr="006E4173">
              <w:rPr>
                <w:rFonts w:ascii="Calibri" w:eastAsia="Times New Roman" w:hAnsi="Calibri" w:cs="Calibri"/>
                <w:color w:val="000000"/>
                <w:sz w:val="14"/>
                <w:szCs w:val="14"/>
                <w:lang w:val="es-MX" w:eastAsia="es-MX"/>
              </w:rPr>
              <w:lastRenderedPageBreak/>
              <w:t>2.FÓRMULAr y registrar las pólizas de ingresos, egresos y diario, así como las operaciones diversas por correcciones contables y demás.</w:t>
            </w:r>
            <w:r w:rsidRPr="006E4173">
              <w:rPr>
                <w:rFonts w:ascii="Calibri" w:eastAsia="Times New Roman" w:hAnsi="Calibri" w:cs="Calibri"/>
                <w:color w:val="000000"/>
                <w:sz w:val="14"/>
                <w:szCs w:val="14"/>
                <w:lang w:val="es-MX" w:eastAsia="es-MX"/>
              </w:rPr>
              <w:br/>
              <w:t>3.Imprimir los estados financieros correspondiente que se incluyen en el informe mensual.</w:t>
            </w:r>
            <w:r w:rsidRPr="006E4173">
              <w:rPr>
                <w:rFonts w:ascii="Calibri" w:eastAsia="Times New Roman" w:hAnsi="Calibri" w:cs="Calibri"/>
                <w:color w:val="000000"/>
                <w:sz w:val="14"/>
                <w:szCs w:val="14"/>
                <w:lang w:val="es-MX" w:eastAsia="es-MX"/>
              </w:rPr>
              <w:br/>
              <w:t>4.Publicar en los medios de comunicación local y oficiales los coretes de caja mensuales.</w:t>
            </w:r>
            <w:r w:rsidRPr="006E4173">
              <w:rPr>
                <w:rFonts w:ascii="Calibri" w:eastAsia="Times New Roman" w:hAnsi="Calibri" w:cs="Calibri"/>
                <w:color w:val="000000"/>
                <w:sz w:val="14"/>
                <w:szCs w:val="14"/>
                <w:lang w:val="es-MX" w:eastAsia="es-MX"/>
              </w:rPr>
              <w:br/>
              <w:t>5.Actualización del sistema Contable</w:t>
            </w:r>
            <w:r w:rsidRPr="006E4173">
              <w:rPr>
                <w:rFonts w:ascii="Calibri" w:eastAsia="Times New Roman" w:hAnsi="Calibri" w:cs="Calibri"/>
                <w:color w:val="000000"/>
                <w:sz w:val="14"/>
                <w:szCs w:val="14"/>
                <w:lang w:val="es-MX" w:eastAsia="es-MX"/>
              </w:rPr>
              <w:br/>
              <w:t>6.Realizar la documentación soporte de las pólizas de diario, ingresos y egresos, comprobando que se encuentren bien soportadas.</w:t>
            </w:r>
            <w:r w:rsidRPr="006E4173">
              <w:rPr>
                <w:rFonts w:ascii="Calibri" w:eastAsia="Times New Roman" w:hAnsi="Calibri" w:cs="Calibri"/>
                <w:color w:val="000000"/>
                <w:sz w:val="14"/>
                <w:szCs w:val="14"/>
                <w:lang w:val="es-MX" w:eastAsia="es-MX"/>
              </w:rPr>
              <w:br/>
              <w:t>7.Archivo de todos los documentos, ordenándose por cuenta bancaria, fechas y/o número de cheque.</w:t>
            </w:r>
            <w:r w:rsidRPr="006E4173">
              <w:rPr>
                <w:rFonts w:ascii="Calibri" w:eastAsia="Times New Roman" w:hAnsi="Calibri" w:cs="Calibri"/>
                <w:color w:val="000000"/>
                <w:sz w:val="14"/>
                <w:szCs w:val="14"/>
                <w:lang w:val="es-MX" w:eastAsia="es-MX"/>
              </w:rPr>
              <w:br/>
              <w:t>8.Realizar el cálculo del monto a pagar de las obligaciones fiscales correspondientes a más tardar dicho cálculo y pago se deberá realizar a más tardar el día 15 de cada mes.</w:t>
            </w:r>
            <w:r w:rsidRPr="006E4173">
              <w:rPr>
                <w:rFonts w:ascii="Calibri" w:eastAsia="Times New Roman" w:hAnsi="Calibri" w:cs="Calibri"/>
                <w:color w:val="000000"/>
                <w:sz w:val="14"/>
                <w:szCs w:val="14"/>
                <w:lang w:val="es-MX" w:eastAsia="es-MX"/>
              </w:rPr>
              <w:br/>
              <w:t>9.Realizar al cierre de cada mes las provisiones necesarias para integrar los pasivos que están pendientes de pago.</w:t>
            </w:r>
            <w:r w:rsidRPr="006E4173">
              <w:rPr>
                <w:rFonts w:ascii="Calibri" w:eastAsia="Times New Roman" w:hAnsi="Calibri" w:cs="Calibri"/>
                <w:color w:val="000000"/>
                <w:sz w:val="14"/>
                <w:szCs w:val="14"/>
                <w:lang w:val="es-MX" w:eastAsia="es-MX"/>
              </w:rPr>
              <w:br/>
              <w:t>10. Enviar al congreso del Estado y a la Auditoria superior del Estado el informe de Avance de Gestión y Cuenta pública.</w:t>
            </w:r>
            <w:r w:rsidRPr="006E4173">
              <w:rPr>
                <w:rFonts w:ascii="Calibri" w:eastAsia="Times New Roman" w:hAnsi="Calibri" w:cs="Calibri"/>
                <w:color w:val="000000"/>
                <w:sz w:val="14"/>
                <w:szCs w:val="14"/>
                <w:lang w:val="es-MX" w:eastAsia="es-MX"/>
              </w:rPr>
              <w:br/>
              <w:t>11. Solventar observaciones realizadas por los Órganos de Fiscalización Superior del Estado y la Federación.</w:t>
            </w:r>
            <w:r w:rsidRPr="006E4173">
              <w:rPr>
                <w:rFonts w:ascii="Calibri" w:eastAsia="Times New Roman" w:hAnsi="Calibri" w:cs="Calibri"/>
                <w:color w:val="000000"/>
                <w:sz w:val="14"/>
                <w:szCs w:val="14"/>
                <w:lang w:val="es-MX" w:eastAsia="es-MX"/>
              </w:rPr>
              <w:br/>
              <w:t>12. Elaboración oportuna de la Ley de ingresos y presupuesto de Egresos.</w:t>
            </w:r>
            <w:r w:rsidRPr="006E4173">
              <w:rPr>
                <w:rFonts w:ascii="Calibri" w:eastAsia="Times New Roman" w:hAnsi="Calibri" w:cs="Calibri"/>
                <w:color w:val="000000"/>
                <w:sz w:val="14"/>
                <w:szCs w:val="14"/>
                <w:lang w:val="es-MX" w:eastAsia="es-MX"/>
              </w:rPr>
              <w:br/>
              <w:t xml:space="preserve">13. Enviar notificaciones y </w:t>
            </w:r>
            <w:r w:rsidRPr="006E4173">
              <w:rPr>
                <w:rFonts w:ascii="Calibri" w:eastAsia="Times New Roman" w:hAnsi="Calibri" w:cs="Calibri"/>
                <w:color w:val="000000"/>
                <w:sz w:val="14"/>
                <w:szCs w:val="14"/>
                <w:lang w:val="es-MX" w:eastAsia="es-MX"/>
              </w:rPr>
              <w:lastRenderedPageBreak/>
              <w:t>requerimientos de pago a los morosos de las diversas contribuciones municipales.</w:t>
            </w:r>
            <w:r w:rsidRPr="006E4173">
              <w:rPr>
                <w:rFonts w:ascii="Calibri" w:eastAsia="Times New Roman" w:hAnsi="Calibri" w:cs="Calibri"/>
                <w:color w:val="000000"/>
                <w:sz w:val="14"/>
                <w:szCs w:val="14"/>
                <w:lang w:val="es-MX" w:eastAsia="es-MX"/>
              </w:rPr>
              <w:br/>
              <w:t>14. Enviar la información mensual de ingresos a la Secretaría de Finanzas y Congreso del Estado.</w:t>
            </w:r>
            <w:r w:rsidRPr="006E4173">
              <w:rPr>
                <w:rFonts w:ascii="Calibri" w:eastAsia="Times New Roman" w:hAnsi="Calibri" w:cs="Calibri"/>
                <w:color w:val="000000"/>
                <w:sz w:val="14"/>
                <w:szCs w:val="14"/>
                <w:lang w:val="es-MX" w:eastAsia="es-MX"/>
              </w:rPr>
              <w:br/>
              <w:t>15. Realizar arqueos de caja y efectuar los depósitos semanas de los ingresos propios</w:t>
            </w:r>
            <w:r w:rsidRPr="006E4173">
              <w:rPr>
                <w:rFonts w:ascii="Calibri" w:eastAsia="Times New Roman" w:hAnsi="Calibri" w:cs="Calibri"/>
                <w:color w:val="000000"/>
                <w:sz w:val="14"/>
                <w:szCs w:val="14"/>
                <w:lang w:val="es-MX" w:eastAsia="es-MX"/>
              </w:rPr>
              <w:br/>
              <w:t>16. Llevar el control del depósito de las Participaciones Estatales, Federales y Apoyos Financieros.</w:t>
            </w:r>
            <w:r w:rsidRPr="006E4173">
              <w:rPr>
                <w:rFonts w:ascii="Calibri" w:eastAsia="Times New Roman" w:hAnsi="Calibri" w:cs="Calibri"/>
                <w:color w:val="000000"/>
                <w:sz w:val="14"/>
                <w:szCs w:val="14"/>
                <w:lang w:val="es-MX" w:eastAsia="es-MX"/>
              </w:rPr>
              <w:br/>
              <w:t>17. Cuidar bajo responsabilidad, arreglo y conservación del archivo de ingreso y del registro de fierro.</w:t>
            </w:r>
          </w:p>
        </w:tc>
        <w:tc>
          <w:tcPr>
            <w:tcW w:w="496" w:type="pct"/>
            <w:vMerge w:val="restart"/>
            <w:tcBorders>
              <w:top w:val="nil"/>
              <w:left w:val="single" w:sz="4" w:space="0" w:color="auto"/>
              <w:bottom w:val="single" w:sz="4" w:space="0" w:color="000000"/>
              <w:right w:val="single" w:sz="4" w:space="0" w:color="auto"/>
            </w:tcBorders>
            <w:shd w:val="clear" w:color="auto" w:fill="auto"/>
            <w:vAlign w:val="center"/>
            <w:hideMark/>
          </w:tcPr>
          <w:p w14:paraId="19EBD448" w14:textId="77777777" w:rsidR="00605EB4" w:rsidRPr="006E4173" w:rsidRDefault="00605EB4" w:rsidP="00605EB4">
            <w:pPr>
              <w:widowControl/>
              <w:autoSpaceDE/>
              <w:autoSpaceDN/>
              <w:jc w:val="center"/>
              <w:rPr>
                <w:rFonts w:ascii="Calibri" w:eastAsia="Times New Roman" w:hAnsi="Calibri" w:cs="Calibri"/>
                <w:color w:val="000000"/>
                <w:sz w:val="14"/>
                <w:szCs w:val="14"/>
                <w:lang w:val="es-MX" w:eastAsia="es-MX"/>
              </w:rPr>
            </w:pPr>
            <w:r w:rsidRPr="006E4173">
              <w:rPr>
                <w:rFonts w:ascii="Calibri" w:eastAsia="Times New Roman" w:hAnsi="Calibri" w:cs="Calibri"/>
                <w:color w:val="000000"/>
                <w:sz w:val="14"/>
                <w:szCs w:val="14"/>
                <w:lang w:val="es-MX" w:eastAsia="es-MX"/>
              </w:rPr>
              <w:lastRenderedPageBreak/>
              <w:t>Eficiencia Presupuestal En Ingresos</w:t>
            </w:r>
            <w:r w:rsidRPr="006E4173">
              <w:rPr>
                <w:rFonts w:ascii="Calibri" w:eastAsia="Times New Roman" w:hAnsi="Calibri" w:cs="Calibri"/>
                <w:color w:val="000000"/>
                <w:sz w:val="14"/>
                <w:szCs w:val="14"/>
                <w:lang w:val="es-MX" w:eastAsia="es-MX"/>
              </w:rPr>
              <w:br/>
              <w:t>Eficiencia</w:t>
            </w:r>
            <w:r w:rsidRPr="006E4173">
              <w:rPr>
                <w:rFonts w:ascii="Calibri" w:eastAsia="Times New Roman" w:hAnsi="Calibri" w:cs="Calibri"/>
                <w:color w:val="000000"/>
                <w:sz w:val="14"/>
                <w:szCs w:val="14"/>
                <w:lang w:val="es-MX" w:eastAsia="es-MX"/>
              </w:rPr>
              <w:br/>
            </w:r>
            <w:r w:rsidRPr="006E4173">
              <w:rPr>
                <w:rFonts w:ascii="Calibri" w:eastAsia="Times New Roman" w:hAnsi="Calibri" w:cs="Calibri"/>
                <w:color w:val="000000"/>
                <w:sz w:val="14"/>
                <w:szCs w:val="14"/>
                <w:lang w:val="es-MX" w:eastAsia="es-MX"/>
              </w:rPr>
              <w:lastRenderedPageBreak/>
              <w:t>Presupuestal En Egresos</w:t>
            </w:r>
            <w:r w:rsidRPr="006E4173">
              <w:rPr>
                <w:rFonts w:ascii="Calibri" w:eastAsia="Times New Roman" w:hAnsi="Calibri" w:cs="Calibri"/>
                <w:color w:val="000000"/>
                <w:sz w:val="14"/>
                <w:szCs w:val="14"/>
                <w:lang w:val="es-MX" w:eastAsia="es-MX"/>
              </w:rPr>
              <w:br/>
              <w:t>Equilibrio Financiero</w:t>
            </w:r>
            <w:r w:rsidRPr="006E4173">
              <w:rPr>
                <w:rFonts w:ascii="Calibri" w:eastAsia="Times New Roman" w:hAnsi="Calibri" w:cs="Calibri"/>
                <w:color w:val="000000"/>
                <w:sz w:val="14"/>
                <w:szCs w:val="14"/>
                <w:lang w:val="es-MX" w:eastAsia="es-MX"/>
              </w:rPr>
              <w:br/>
              <w:t>Porcentaje De Personas Que</w:t>
            </w:r>
            <w:r w:rsidRPr="006E4173">
              <w:rPr>
                <w:rFonts w:ascii="Calibri" w:eastAsia="Times New Roman" w:hAnsi="Calibri" w:cs="Calibri"/>
                <w:color w:val="000000"/>
                <w:sz w:val="14"/>
                <w:szCs w:val="14"/>
                <w:lang w:val="es-MX" w:eastAsia="es-MX"/>
              </w:rPr>
              <w:br/>
              <w:t>Cumplen Con El Pago De Sus</w:t>
            </w:r>
            <w:r w:rsidRPr="006E4173">
              <w:rPr>
                <w:rFonts w:ascii="Calibri" w:eastAsia="Times New Roman" w:hAnsi="Calibri" w:cs="Calibri"/>
                <w:color w:val="000000"/>
                <w:sz w:val="14"/>
                <w:szCs w:val="14"/>
                <w:lang w:val="es-MX" w:eastAsia="es-MX"/>
              </w:rPr>
              <w:br/>
              <w:t>Impuestos Porcentaje De Inversión Para La recaudación De Impuestos</w:t>
            </w:r>
          </w:p>
        </w:tc>
        <w:tc>
          <w:tcPr>
            <w:tcW w:w="496" w:type="pct"/>
            <w:vMerge w:val="restart"/>
            <w:tcBorders>
              <w:top w:val="nil"/>
              <w:left w:val="single" w:sz="4" w:space="0" w:color="auto"/>
              <w:bottom w:val="single" w:sz="4" w:space="0" w:color="000000"/>
              <w:right w:val="single" w:sz="4" w:space="0" w:color="auto"/>
            </w:tcBorders>
            <w:shd w:val="clear" w:color="auto" w:fill="auto"/>
            <w:vAlign w:val="center"/>
            <w:hideMark/>
          </w:tcPr>
          <w:p w14:paraId="073B85FB" w14:textId="77777777" w:rsidR="00605EB4" w:rsidRPr="006E4173" w:rsidRDefault="00605EB4" w:rsidP="00605EB4">
            <w:pPr>
              <w:widowControl/>
              <w:autoSpaceDE/>
              <w:autoSpaceDN/>
              <w:jc w:val="center"/>
              <w:rPr>
                <w:rFonts w:ascii="Calibri" w:eastAsia="Times New Roman" w:hAnsi="Calibri" w:cs="Calibri"/>
                <w:color w:val="000000"/>
                <w:sz w:val="14"/>
                <w:szCs w:val="14"/>
                <w:lang w:val="es-MX" w:eastAsia="es-MX"/>
              </w:rPr>
            </w:pPr>
            <w:r w:rsidRPr="006E4173">
              <w:rPr>
                <w:rFonts w:ascii="Calibri" w:eastAsia="Times New Roman" w:hAnsi="Calibri" w:cs="Calibri"/>
                <w:color w:val="000000"/>
                <w:sz w:val="14"/>
                <w:szCs w:val="14"/>
                <w:lang w:val="es-MX" w:eastAsia="es-MX"/>
              </w:rPr>
              <w:lastRenderedPageBreak/>
              <w:t xml:space="preserve">Ingresos Totales Ejecutados / Ingresos Presupuestados * </w:t>
            </w:r>
            <w:r w:rsidRPr="006E4173">
              <w:rPr>
                <w:rFonts w:ascii="Calibri" w:eastAsia="Times New Roman" w:hAnsi="Calibri" w:cs="Calibri"/>
                <w:color w:val="000000"/>
                <w:sz w:val="14"/>
                <w:szCs w:val="14"/>
                <w:lang w:val="es-MX" w:eastAsia="es-MX"/>
              </w:rPr>
              <w:lastRenderedPageBreak/>
              <w:t>100</w:t>
            </w:r>
            <w:r w:rsidRPr="006E4173">
              <w:rPr>
                <w:rFonts w:ascii="Calibri" w:eastAsia="Times New Roman" w:hAnsi="Calibri" w:cs="Calibri"/>
                <w:color w:val="000000"/>
                <w:sz w:val="14"/>
                <w:szCs w:val="14"/>
                <w:lang w:val="es-MX" w:eastAsia="es-MX"/>
              </w:rPr>
              <w:br/>
              <w:t>Egresos Ejecutados / Egresos Presupuestados * 100</w:t>
            </w:r>
            <w:r w:rsidRPr="006E4173">
              <w:rPr>
                <w:rFonts w:ascii="Calibri" w:eastAsia="Times New Roman" w:hAnsi="Calibri" w:cs="Calibri"/>
                <w:color w:val="000000"/>
                <w:sz w:val="14"/>
                <w:szCs w:val="14"/>
                <w:lang w:val="es-MX" w:eastAsia="es-MX"/>
              </w:rPr>
              <w:br/>
              <w:t>Ingresos Totales / Gastos Totales * 100</w:t>
            </w:r>
            <w:r w:rsidRPr="006E4173">
              <w:rPr>
                <w:rFonts w:ascii="Calibri" w:eastAsia="Times New Roman" w:hAnsi="Calibri" w:cs="Calibri"/>
                <w:color w:val="000000"/>
                <w:sz w:val="14"/>
                <w:szCs w:val="14"/>
                <w:lang w:val="es-MX" w:eastAsia="es-MX"/>
              </w:rPr>
              <w:br/>
              <w:t>Total De Contribuyentes Que Pagan Impuestos Anuales / Total De Personas Que Cumplieron Con Sus Pagos</w:t>
            </w:r>
            <w:r w:rsidRPr="006E4173">
              <w:rPr>
                <w:rFonts w:ascii="Calibri" w:eastAsia="Times New Roman" w:hAnsi="Calibri" w:cs="Calibri"/>
                <w:color w:val="000000"/>
                <w:sz w:val="14"/>
                <w:szCs w:val="14"/>
                <w:lang w:val="es-MX" w:eastAsia="es-MX"/>
              </w:rPr>
              <w:br/>
              <w:t>Recaudación De Impuestos Anual / Gasto Aplicado Para La Recaudación De Impuestos</w:t>
            </w:r>
          </w:p>
        </w:tc>
        <w:tc>
          <w:tcPr>
            <w:tcW w:w="394" w:type="pct"/>
            <w:vMerge w:val="restart"/>
            <w:tcBorders>
              <w:top w:val="nil"/>
              <w:left w:val="single" w:sz="4" w:space="0" w:color="auto"/>
              <w:bottom w:val="single" w:sz="4" w:space="0" w:color="000000"/>
              <w:right w:val="single" w:sz="4" w:space="0" w:color="auto"/>
            </w:tcBorders>
            <w:shd w:val="clear" w:color="auto" w:fill="auto"/>
            <w:vAlign w:val="center"/>
            <w:hideMark/>
          </w:tcPr>
          <w:p w14:paraId="118FAE07" w14:textId="77777777" w:rsidR="00605EB4" w:rsidRPr="006E4173" w:rsidRDefault="00605EB4" w:rsidP="00605EB4">
            <w:pPr>
              <w:widowControl/>
              <w:autoSpaceDE/>
              <w:autoSpaceDN/>
              <w:jc w:val="center"/>
              <w:rPr>
                <w:rFonts w:ascii="Calibri" w:eastAsia="Times New Roman" w:hAnsi="Calibri" w:cs="Calibri"/>
                <w:color w:val="000000"/>
                <w:sz w:val="14"/>
                <w:szCs w:val="14"/>
                <w:lang w:val="es-MX" w:eastAsia="es-MX"/>
              </w:rPr>
            </w:pPr>
            <w:r w:rsidRPr="006E4173">
              <w:rPr>
                <w:rFonts w:ascii="Calibri" w:eastAsia="Times New Roman" w:hAnsi="Calibri" w:cs="Calibri"/>
                <w:color w:val="000000"/>
                <w:sz w:val="14"/>
                <w:szCs w:val="14"/>
                <w:lang w:val="es-MX" w:eastAsia="es-MX"/>
              </w:rPr>
              <w:lastRenderedPageBreak/>
              <w:t>% ANUAL</w:t>
            </w:r>
          </w:p>
        </w:tc>
        <w:tc>
          <w:tcPr>
            <w:tcW w:w="286" w:type="pct"/>
            <w:vMerge w:val="restart"/>
            <w:tcBorders>
              <w:top w:val="nil"/>
              <w:left w:val="single" w:sz="4" w:space="0" w:color="auto"/>
              <w:right w:val="single" w:sz="4" w:space="0" w:color="auto"/>
            </w:tcBorders>
          </w:tcPr>
          <w:p w14:paraId="78DB8DD4" w14:textId="700E0582" w:rsidR="00605EB4" w:rsidRPr="006E4173"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99" w:type="pct"/>
            <w:vMerge w:val="restart"/>
            <w:tcBorders>
              <w:top w:val="nil"/>
              <w:left w:val="single" w:sz="4" w:space="0" w:color="auto"/>
              <w:right w:val="single" w:sz="4" w:space="0" w:color="auto"/>
            </w:tcBorders>
          </w:tcPr>
          <w:p w14:paraId="446C8CB7"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60D3A6F"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48AE28A" w14:textId="77777777" w:rsidR="00605EB4" w:rsidRPr="00691390" w:rsidRDefault="00605EB4" w:rsidP="00605EB4">
            <w:pPr>
              <w:widowControl/>
              <w:autoSpaceDE/>
              <w:autoSpaceDN/>
              <w:jc w:val="center"/>
              <w:rPr>
                <w:rFonts w:ascii="Calibri" w:eastAsia="Times New Roman" w:hAnsi="Calibri" w:cs="Calibri"/>
                <w:color w:val="000000"/>
                <w:sz w:val="14"/>
                <w:szCs w:val="14"/>
                <w:lang w:val="es-MX" w:eastAsia="es-MX"/>
              </w:rPr>
            </w:pPr>
            <w:r w:rsidRPr="00691390">
              <w:rPr>
                <w:rFonts w:ascii="Calibri" w:eastAsia="Times New Roman" w:hAnsi="Calibri" w:cs="Calibri"/>
                <w:color w:val="000000"/>
                <w:sz w:val="14"/>
                <w:szCs w:val="14"/>
                <w:lang w:val="es-MX" w:eastAsia="es-MX"/>
              </w:rPr>
              <w:t>%</w:t>
            </w:r>
          </w:p>
          <w:p w14:paraId="304057A2" w14:textId="5F217936" w:rsidR="00605EB4" w:rsidRPr="006E4173" w:rsidRDefault="00605EB4" w:rsidP="00605EB4">
            <w:pPr>
              <w:widowControl/>
              <w:autoSpaceDE/>
              <w:autoSpaceDN/>
              <w:jc w:val="center"/>
              <w:rPr>
                <w:rFonts w:ascii="Calibri" w:eastAsia="Times New Roman" w:hAnsi="Calibri" w:cs="Calibri"/>
                <w:color w:val="000000"/>
                <w:sz w:val="14"/>
                <w:szCs w:val="14"/>
                <w:lang w:val="es-MX" w:eastAsia="es-MX"/>
              </w:rPr>
            </w:pPr>
            <w:r w:rsidRPr="00691390">
              <w:rPr>
                <w:rFonts w:ascii="Calibri" w:eastAsia="Times New Roman" w:hAnsi="Calibri" w:cs="Calibri"/>
                <w:color w:val="000000"/>
                <w:sz w:val="14"/>
                <w:szCs w:val="14"/>
                <w:lang w:val="es-MX" w:eastAsia="es-MX"/>
              </w:rPr>
              <w:t>PORCENTAJE</w:t>
            </w:r>
          </w:p>
        </w:tc>
        <w:tc>
          <w:tcPr>
            <w:tcW w:w="445" w:type="pct"/>
            <w:vMerge w:val="restart"/>
            <w:tcBorders>
              <w:top w:val="single" w:sz="4" w:space="0" w:color="auto"/>
              <w:left w:val="single" w:sz="4" w:space="0" w:color="auto"/>
              <w:right w:val="single" w:sz="4" w:space="0" w:color="auto"/>
            </w:tcBorders>
          </w:tcPr>
          <w:p w14:paraId="6BB5F99E" w14:textId="7DC499EC" w:rsidR="00605EB4" w:rsidRPr="006E4173" w:rsidRDefault="00605EB4" w:rsidP="00605EB4">
            <w:pPr>
              <w:widowControl/>
              <w:autoSpaceDE/>
              <w:autoSpaceDN/>
              <w:jc w:val="center"/>
              <w:rPr>
                <w:rFonts w:ascii="Calibri" w:eastAsia="Times New Roman" w:hAnsi="Calibri" w:cs="Calibri"/>
                <w:color w:val="000000"/>
                <w:sz w:val="14"/>
                <w:szCs w:val="14"/>
                <w:lang w:val="es-MX" w:eastAsia="es-MX"/>
              </w:rPr>
            </w:pPr>
            <w:r w:rsidRPr="00E91F4D">
              <w:rPr>
                <w:rFonts w:ascii="Arial" w:eastAsia="Times New Roman" w:hAnsi="Arial" w:cs="Arial"/>
                <w:color w:val="000000"/>
                <w:sz w:val="12"/>
                <w:szCs w:val="12"/>
                <w:lang w:val="es-MX" w:eastAsia="es-MX"/>
              </w:rPr>
              <w:t>100%</w:t>
            </w:r>
          </w:p>
        </w:tc>
        <w:tc>
          <w:tcPr>
            <w:tcW w:w="671" w:type="pct"/>
            <w:vMerge w:val="restart"/>
            <w:tcBorders>
              <w:top w:val="nil"/>
              <w:left w:val="single" w:sz="4" w:space="0" w:color="auto"/>
              <w:bottom w:val="single" w:sz="4" w:space="0" w:color="000000"/>
              <w:right w:val="single" w:sz="4" w:space="0" w:color="auto"/>
            </w:tcBorders>
            <w:shd w:val="clear" w:color="auto" w:fill="auto"/>
            <w:vAlign w:val="center"/>
            <w:hideMark/>
          </w:tcPr>
          <w:p w14:paraId="5013ECBA" w14:textId="05E98C3F" w:rsidR="00605EB4" w:rsidRPr="006E4173" w:rsidRDefault="00605EB4" w:rsidP="00605EB4">
            <w:pPr>
              <w:widowControl/>
              <w:autoSpaceDE/>
              <w:autoSpaceDN/>
              <w:jc w:val="center"/>
              <w:rPr>
                <w:rFonts w:ascii="Calibri" w:eastAsia="Times New Roman" w:hAnsi="Calibri" w:cs="Calibri"/>
                <w:color w:val="000000"/>
                <w:sz w:val="14"/>
                <w:szCs w:val="14"/>
                <w:lang w:val="es-MX" w:eastAsia="es-MX"/>
              </w:rPr>
            </w:pPr>
            <w:r w:rsidRPr="006E4173">
              <w:rPr>
                <w:rFonts w:ascii="Calibri" w:eastAsia="Times New Roman" w:hAnsi="Calibri" w:cs="Calibri"/>
                <w:color w:val="000000"/>
                <w:sz w:val="14"/>
                <w:szCs w:val="14"/>
                <w:lang w:val="es-MX" w:eastAsia="es-MX"/>
              </w:rPr>
              <w:t>Control de Auxiliares de Ingreso y Egreso.</w:t>
            </w:r>
            <w:r w:rsidRPr="006E4173">
              <w:rPr>
                <w:rFonts w:ascii="Calibri" w:eastAsia="Times New Roman" w:hAnsi="Calibri" w:cs="Calibri"/>
                <w:color w:val="000000"/>
                <w:sz w:val="14"/>
                <w:szCs w:val="14"/>
                <w:lang w:val="es-MX" w:eastAsia="es-MX"/>
              </w:rPr>
              <w:br/>
              <w:t>Avance de Gestión (Semestral)</w:t>
            </w:r>
            <w:r w:rsidRPr="006E4173">
              <w:rPr>
                <w:rFonts w:ascii="Calibri" w:eastAsia="Times New Roman" w:hAnsi="Calibri" w:cs="Calibri"/>
                <w:color w:val="000000"/>
                <w:sz w:val="14"/>
                <w:szCs w:val="14"/>
                <w:lang w:val="es-MX" w:eastAsia="es-MX"/>
              </w:rPr>
              <w:br/>
            </w:r>
            <w:r w:rsidRPr="006E4173">
              <w:rPr>
                <w:rFonts w:ascii="Calibri" w:eastAsia="Times New Roman" w:hAnsi="Calibri" w:cs="Calibri"/>
                <w:color w:val="000000"/>
                <w:sz w:val="14"/>
                <w:szCs w:val="14"/>
                <w:lang w:val="es-MX" w:eastAsia="es-MX"/>
              </w:rPr>
              <w:lastRenderedPageBreak/>
              <w:t>Cuenta Publica Anual</w:t>
            </w:r>
            <w:r w:rsidRPr="006E4173">
              <w:rPr>
                <w:rFonts w:ascii="Calibri" w:eastAsia="Times New Roman" w:hAnsi="Calibri" w:cs="Calibri"/>
                <w:color w:val="000000"/>
                <w:sz w:val="14"/>
                <w:szCs w:val="14"/>
                <w:lang w:val="es-MX" w:eastAsia="es-MX"/>
              </w:rPr>
              <w:br/>
              <w:t>Revisiones realizadas por la Auditoria Superior del Estado.</w:t>
            </w:r>
            <w:r w:rsidRPr="006E4173">
              <w:rPr>
                <w:rFonts w:ascii="Calibri" w:eastAsia="Times New Roman" w:hAnsi="Calibri" w:cs="Calibri"/>
                <w:color w:val="000000"/>
                <w:sz w:val="14"/>
                <w:szCs w:val="14"/>
                <w:lang w:val="es-MX" w:eastAsia="es-MX"/>
              </w:rPr>
              <w:br/>
              <w:t>Ley de Ingresos</w:t>
            </w:r>
            <w:r w:rsidRPr="006E4173">
              <w:rPr>
                <w:rFonts w:ascii="Calibri" w:eastAsia="Times New Roman" w:hAnsi="Calibri" w:cs="Calibri"/>
                <w:color w:val="000000"/>
                <w:sz w:val="14"/>
                <w:szCs w:val="14"/>
                <w:lang w:val="es-MX" w:eastAsia="es-MX"/>
              </w:rPr>
              <w:br/>
              <w:t>Presupuesto de Egresos</w:t>
            </w:r>
            <w:r w:rsidRPr="006E4173">
              <w:rPr>
                <w:rFonts w:ascii="Calibri" w:eastAsia="Times New Roman" w:hAnsi="Calibri" w:cs="Calibri"/>
                <w:color w:val="000000"/>
                <w:sz w:val="14"/>
                <w:szCs w:val="14"/>
                <w:lang w:val="es-MX" w:eastAsia="es-MX"/>
              </w:rPr>
              <w:br/>
              <w:t>Contraloría del Ayuntamiento</w:t>
            </w:r>
            <w:r w:rsidRPr="006E4173">
              <w:rPr>
                <w:rFonts w:ascii="Calibri" w:eastAsia="Times New Roman" w:hAnsi="Calibri" w:cs="Calibri"/>
                <w:color w:val="000000"/>
                <w:sz w:val="14"/>
                <w:szCs w:val="14"/>
                <w:lang w:val="es-MX" w:eastAsia="es-MX"/>
              </w:rPr>
              <w:br/>
              <w:t>Auxiliares de cuentas de Activo, Pasivo y Patrimonio.</w:t>
            </w:r>
            <w:r w:rsidRPr="006E4173">
              <w:rPr>
                <w:rFonts w:ascii="Calibri" w:eastAsia="Times New Roman" w:hAnsi="Calibri" w:cs="Calibri"/>
                <w:color w:val="000000"/>
                <w:sz w:val="14"/>
                <w:szCs w:val="14"/>
                <w:lang w:val="es-MX" w:eastAsia="es-MX"/>
              </w:rPr>
              <w:br/>
              <w:t>Padrón de Contribuyentes                                           Ley de Ingresos</w:t>
            </w:r>
            <w:r w:rsidRPr="006E4173">
              <w:rPr>
                <w:rFonts w:ascii="Calibri" w:eastAsia="Times New Roman" w:hAnsi="Calibri" w:cs="Calibri"/>
                <w:color w:val="000000"/>
                <w:sz w:val="14"/>
                <w:szCs w:val="14"/>
                <w:lang w:val="es-MX" w:eastAsia="es-MX"/>
              </w:rPr>
              <w:br/>
              <w:t>Presupuesto de Egresos</w:t>
            </w:r>
          </w:p>
        </w:tc>
        <w:tc>
          <w:tcPr>
            <w:tcW w:w="520" w:type="pct"/>
            <w:vMerge w:val="restart"/>
            <w:tcBorders>
              <w:top w:val="nil"/>
              <w:left w:val="single" w:sz="4" w:space="0" w:color="auto"/>
              <w:bottom w:val="single" w:sz="4" w:space="0" w:color="000000"/>
              <w:right w:val="single" w:sz="4" w:space="0" w:color="auto"/>
            </w:tcBorders>
            <w:shd w:val="clear" w:color="auto" w:fill="auto"/>
            <w:vAlign w:val="center"/>
            <w:hideMark/>
          </w:tcPr>
          <w:p w14:paraId="276D7F87" w14:textId="77777777" w:rsidR="00605EB4" w:rsidRPr="006E4173" w:rsidRDefault="00605EB4" w:rsidP="00605EB4">
            <w:pPr>
              <w:widowControl/>
              <w:autoSpaceDE/>
              <w:autoSpaceDN/>
              <w:jc w:val="center"/>
              <w:rPr>
                <w:rFonts w:ascii="Calibri" w:eastAsia="Times New Roman" w:hAnsi="Calibri" w:cs="Calibri"/>
                <w:color w:val="000000"/>
                <w:sz w:val="14"/>
                <w:szCs w:val="14"/>
                <w:lang w:val="es-MX" w:eastAsia="es-MX"/>
              </w:rPr>
            </w:pPr>
            <w:r w:rsidRPr="006E4173">
              <w:rPr>
                <w:rFonts w:ascii="Calibri" w:eastAsia="Times New Roman" w:hAnsi="Calibri" w:cs="Calibri"/>
                <w:color w:val="000000"/>
                <w:sz w:val="14"/>
                <w:szCs w:val="14"/>
                <w:lang w:val="es-MX" w:eastAsia="es-MX"/>
              </w:rPr>
              <w:lastRenderedPageBreak/>
              <w:t xml:space="preserve">Determinar la eficiencia presupuestal en un periodo </w:t>
            </w:r>
            <w:r w:rsidRPr="006E4173">
              <w:rPr>
                <w:rFonts w:ascii="Calibri" w:eastAsia="Times New Roman" w:hAnsi="Calibri" w:cs="Calibri"/>
                <w:color w:val="000000"/>
                <w:sz w:val="14"/>
                <w:szCs w:val="14"/>
                <w:lang w:val="es-MX" w:eastAsia="es-MX"/>
              </w:rPr>
              <w:lastRenderedPageBreak/>
              <w:t>determinado.</w:t>
            </w:r>
            <w:r w:rsidRPr="006E4173">
              <w:rPr>
                <w:rFonts w:ascii="Calibri" w:eastAsia="Times New Roman" w:hAnsi="Calibri" w:cs="Calibri"/>
                <w:color w:val="000000"/>
                <w:sz w:val="14"/>
                <w:szCs w:val="14"/>
                <w:lang w:val="es-MX" w:eastAsia="es-MX"/>
              </w:rPr>
              <w:br/>
              <w:t>Comparar el nivel de ingreso total ejecutado y el gasto total ejecutado,</w:t>
            </w:r>
            <w:r w:rsidRPr="006E4173">
              <w:rPr>
                <w:rFonts w:ascii="Calibri" w:eastAsia="Times New Roman" w:hAnsi="Calibri" w:cs="Calibri"/>
                <w:color w:val="000000"/>
                <w:sz w:val="14"/>
                <w:szCs w:val="14"/>
                <w:lang w:val="es-MX" w:eastAsia="es-MX"/>
              </w:rPr>
              <w:br/>
              <w:t>Cuantificar el nivel de ingresos recibidos.</w:t>
            </w:r>
            <w:r w:rsidRPr="006E4173">
              <w:rPr>
                <w:rFonts w:ascii="Calibri" w:eastAsia="Times New Roman" w:hAnsi="Calibri" w:cs="Calibri"/>
                <w:color w:val="000000"/>
                <w:sz w:val="14"/>
                <w:szCs w:val="14"/>
                <w:lang w:val="es-MX" w:eastAsia="es-MX"/>
              </w:rPr>
              <w:br/>
              <w:t>Medir la inversión por cada habitante</w:t>
            </w:r>
            <w:r w:rsidRPr="006E4173">
              <w:rPr>
                <w:rFonts w:ascii="Calibri" w:eastAsia="Times New Roman" w:hAnsi="Calibri" w:cs="Calibri"/>
                <w:color w:val="000000"/>
                <w:sz w:val="14"/>
                <w:szCs w:val="14"/>
                <w:lang w:val="es-MX" w:eastAsia="es-MX"/>
              </w:rPr>
              <w:br/>
              <w:t>Comparar el nivel de ingreso y gastos total ejecutado.</w:t>
            </w:r>
            <w:r w:rsidRPr="006E4173">
              <w:rPr>
                <w:rFonts w:ascii="Calibri" w:eastAsia="Times New Roman" w:hAnsi="Calibri" w:cs="Calibri"/>
                <w:color w:val="000000"/>
                <w:sz w:val="14"/>
                <w:szCs w:val="14"/>
                <w:lang w:val="es-MX" w:eastAsia="es-MX"/>
              </w:rPr>
              <w:br/>
              <w:t>Mantener un control en los indicadores financieros.</w:t>
            </w:r>
            <w:r w:rsidRPr="006E4173">
              <w:rPr>
                <w:rFonts w:ascii="Calibri" w:eastAsia="Times New Roman" w:hAnsi="Calibri" w:cs="Calibri"/>
                <w:color w:val="000000"/>
                <w:sz w:val="14"/>
                <w:szCs w:val="14"/>
                <w:lang w:val="es-MX" w:eastAsia="es-MX"/>
              </w:rPr>
              <w:br/>
              <w:t>Mantener un control y seguimiento en la deuda.</w:t>
            </w:r>
            <w:r w:rsidRPr="006E4173">
              <w:rPr>
                <w:rFonts w:ascii="Calibri" w:eastAsia="Times New Roman" w:hAnsi="Calibri" w:cs="Calibri"/>
                <w:color w:val="000000"/>
                <w:sz w:val="14"/>
                <w:szCs w:val="14"/>
                <w:lang w:val="es-MX" w:eastAsia="es-MX"/>
              </w:rPr>
              <w:br/>
              <w:t>Lograr y / o superar la recaudación estimada en la Ley de ingresos.</w:t>
            </w:r>
            <w:r w:rsidRPr="006E4173">
              <w:rPr>
                <w:rFonts w:ascii="Calibri" w:eastAsia="Times New Roman" w:hAnsi="Calibri" w:cs="Calibri"/>
                <w:color w:val="000000"/>
                <w:sz w:val="14"/>
                <w:szCs w:val="14"/>
                <w:lang w:val="es-MX" w:eastAsia="es-MX"/>
              </w:rPr>
              <w:br/>
              <w:t>Aplicación oportuna y adecuada de los recursos</w:t>
            </w:r>
          </w:p>
        </w:tc>
      </w:tr>
      <w:tr w:rsidR="00EC21FE" w:rsidRPr="006E4173" w14:paraId="606CCD8C" w14:textId="77777777" w:rsidTr="00EC2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tblCellMar>
        </w:tblPrEx>
        <w:trPr>
          <w:trHeight w:val="1380"/>
        </w:trPr>
        <w:tc>
          <w:tcPr>
            <w:tcW w:w="440" w:type="pct"/>
            <w:vMerge/>
            <w:tcBorders>
              <w:top w:val="nil"/>
              <w:left w:val="single" w:sz="4" w:space="0" w:color="auto"/>
              <w:bottom w:val="single" w:sz="4" w:space="0" w:color="000000"/>
              <w:right w:val="single" w:sz="4" w:space="0" w:color="auto"/>
            </w:tcBorders>
            <w:vAlign w:val="center"/>
            <w:hideMark/>
          </w:tcPr>
          <w:p w14:paraId="67ED188D" w14:textId="77777777" w:rsidR="00EC21FE" w:rsidRPr="006E4173" w:rsidRDefault="00EC21FE" w:rsidP="00601663">
            <w:pPr>
              <w:widowControl/>
              <w:autoSpaceDE/>
              <w:autoSpaceDN/>
              <w:rPr>
                <w:rFonts w:ascii="Calibri" w:eastAsia="Times New Roman" w:hAnsi="Calibri" w:cs="Calibri"/>
                <w:color w:val="000000"/>
                <w:sz w:val="14"/>
                <w:szCs w:val="14"/>
                <w:lang w:val="es-MX" w:eastAsia="es-MX"/>
              </w:rPr>
            </w:pPr>
          </w:p>
        </w:tc>
        <w:tc>
          <w:tcPr>
            <w:tcW w:w="795" w:type="pct"/>
            <w:vMerge/>
            <w:tcBorders>
              <w:top w:val="nil"/>
              <w:left w:val="single" w:sz="4" w:space="0" w:color="auto"/>
              <w:bottom w:val="single" w:sz="4" w:space="0" w:color="000000"/>
              <w:right w:val="single" w:sz="4" w:space="0" w:color="auto"/>
            </w:tcBorders>
            <w:vAlign w:val="center"/>
            <w:hideMark/>
          </w:tcPr>
          <w:p w14:paraId="0DD3DA07" w14:textId="77777777" w:rsidR="00EC21FE" w:rsidRPr="006E4173" w:rsidRDefault="00EC21FE" w:rsidP="00601663">
            <w:pPr>
              <w:widowControl/>
              <w:autoSpaceDE/>
              <w:autoSpaceDN/>
              <w:rPr>
                <w:rFonts w:ascii="Calibri" w:eastAsia="Times New Roman" w:hAnsi="Calibri" w:cs="Calibri"/>
                <w:color w:val="000000"/>
                <w:sz w:val="14"/>
                <w:szCs w:val="14"/>
                <w:lang w:val="es-MX" w:eastAsia="es-MX"/>
              </w:rPr>
            </w:pPr>
          </w:p>
        </w:tc>
        <w:tc>
          <w:tcPr>
            <w:tcW w:w="496" w:type="pct"/>
            <w:vMerge/>
            <w:tcBorders>
              <w:top w:val="nil"/>
              <w:left w:val="single" w:sz="4" w:space="0" w:color="auto"/>
              <w:bottom w:val="single" w:sz="4" w:space="0" w:color="000000"/>
              <w:right w:val="single" w:sz="4" w:space="0" w:color="auto"/>
            </w:tcBorders>
            <w:vAlign w:val="center"/>
            <w:hideMark/>
          </w:tcPr>
          <w:p w14:paraId="135FFB3D" w14:textId="77777777" w:rsidR="00EC21FE" w:rsidRPr="006E4173" w:rsidRDefault="00EC21FE" w:rsidP="00601663">
            <w:pPr>
              <w:widowControl/>
              <w:autoSpaceDE/>
              <w:autoSpaceDN/>
              <w:rPr>
                <w:rFonts w:ascii="Calibri" w:eastAsia="Times New Roman" w:hAnsi="Calibri" w:cs="Calibri"/>
                <w:color w:val="000000"/>
                <w:sz w:val="14"/>
                <w:szCs w:val="14"/>
                <w:lang w:val="es-MX" w:eastAsia="es-MX"/>
              </w:rPr>
            </w:pPr>
          </w:p>
        </w:tc>
        <w:tc>
          <w:tcPr>
            <w:tcW w:w="496" w:type="pct"/>
            <w:vMerge/>
            <w:tcBorders>
              <w:top w:val="nil"/>
              <w:left w:val="single" w:sz="4" w:space="0" w:color="auto"/>
              <w:bottom w:val="single" w:sz="4" w:space="0" w:color="000000"/>
              <w:right w:val="single" w:sz="4" w:space="0" w:color="auto"/>
            </w:tcBorders>
            <w:vAlign w:val="center"/>
            <w:hideMark/>
          </w:tcPr>
          <w:p w14:paraId="64360B94" w14:textId="77777777" w:rsidR="00EC21FE" w:rsidRPr="006E4173" w:rsidRDefault="00EC21FE" w:rsidP="00601663">
            <w:pPr>
              <w:widowControl/>
              <w:autoSpaceDE/>
              <w:autoSpaceDN/>
              <w:rPr>
                <w:rFonts w:ascii="Calibri" w:eastAsia="Times New Roman" w:hAnsi="Calibri" w:cs="Calibri"/>
                <w:color w:val="000000"/>
                <w:sz w:val="14"/>
                <w:szCs w:val="14"/>
                <w:lang w:val="es-MX" w:eastAsia="es-MX"/>
              </w:rPr>
            </w:pPr>
          </w:p>
        </w:tc>
        <w:tc>
          <w:tcPr>
            <w:tcW w:w="394" w:type="pct"/>
            <w:vMerge/>
            <w:tcBorders>
              <w:top w:val="nil"/>
              <w:left w:val="single" w:sz="4" w:space="0" w:color="auto"/>
              <w:bottom w:val="single" w:sz="4" w:space="0" w:color="000000"/>
              <w:right w:val="single" w:sz="4" w:space="0" w:color="auto"/>
            </w:tcBorders>
            <w:vAlign w:val="center"/>
            <w:hideMark/>
          </w:tcPr>
          <w:p w14:paraId="0867245B" w14:textId="77777777" w:rsidR="00EC21FE" w:rsidRPr="006E4173" w:rsidRDefault="00EC21FE" w:rsidP="00601663">
            <w:pPr>
              <w:widowControl/>
              <w:autoSpaceDE/>
              <w:autoSpaceDN/>
              <w:rPr>
                <w:rFonts w:ascii="Calibri" w:eastAsia="Times New Roman" w:hAnsi="Calibri" w:cs="Calibri"/>
                <w:color w:val="000000"/>
                <w:sz w:val="14"/>
                <w:szCs w:val="14"/>
                <w:lang w:val="es-MX" w:eastAsia="es-MX"/>
              </w:rPr>
            </w:pPr>
          </w:p>
        </w:tc>
        <w:tc>
          <w:tcPr>
            <w:tcW w:w="286" w:type="pct"/>
            <w:vMerge/>
            <w:tcBorders>
              <w:left w:val="single" w:sz="4" w:space="0" w:color="auto"/>
              <w:bottom w:val="single" w:sz="4" w:space="0" w:color="000000"/>
              <w:right w:val="single" w:sz="4" w:space="0" w:color="auto"/>
            </w:tcBorders>
          </w:tcPr>
          <w:p w14:paraId="4CC40B18" w14:textId="77777777" w:rsidR="00EC21FE" w:rsidRPr="006E4173" w:rsidRDefault="00EC21FE" w:rsidP="00601663">
            <w:pPr>
              <w:widowControl/>
              <w:autoSpaceDE/>
              <w:autoSpaceDN/>
              <w:rPr>
                <w:rFonts w:ascii="Calibri" w:eastAsia="Times New Roman" w:hAnsi="Calibri" w:cs="Calibri"/>
                <w:color w:val="000000"/>
                <w:sz w:val="14"/>
                <w:szCs w:val="14"/>
                <w:lang w:val="es-MX" w:eastAsia="es-MX"/>
              </w:rPr>
            </w:pPr>
          </w:p>
        </w:tc>
        <w:tc>
          <w:tcPr>
            <w:tcW w:w="399" w:type="pct"/>
            <w:vMerge/>
            <w:tcBorders>
              <w:left w:val="single" w:sz="4" w:space="0" w:color="auto"/>
              <w:bottom w:val="single" w:sz="4" w:space="0" w:color="000000"/>
              <w:right w:val="single" w:sz="4" w:space="0" w:color="auto"/>
            </w:tcBorders>
          </w:tcPr>
          <w:p w14:paraId="42E1AC7A" w14:textId="77777777" w:rsidR="00EC21FE" w:rsidRPr="006E4173" w:rsidRDefault="00EC21FE" w:rsidP="00601663">
            <w:pPr>
              <w:widowControl/>
              <w:autoSpaceDE/>
              <w:autoSpaceDN/>
              <w:rPr>
                <w:rFonts w:ascii="Calibri" w:eastAsia="Times New Roman" w:hAnsi="Calibri" w:cs="Calibri"/>
                <w:color w:val="000000"/>
                <w:sz w:val="14"/>
                <w:szCs w:val="14"/>
                <w:lang w:val="es-MX" w:eastAsia="es-MX"/>
              </w:rPr>
            </w:pPr>
          </w:p>
        </w:tc>
        <w:tc>
          <w:tcPr>
            <w:tcW w:w="445" w:type="pct"/>
            <w:vMerge/>
            <w:tcBorders>
              <w:left w:val="single" w:sz="4" w:space="0" w:color="auto"/>
              <w:bottom w:val="single" w:sz="4" w:space="0" w:color="auto"/>
              <w:right w:val="single" w:sz="4" w:space="0" w:color="auto"/>
            </w:tcBorders>
          </w:tcPr>
          <w:p w14:paraId="17A144BD" w14:textId="2F6EA5F6" w:rsidR="00EC21FE" w:rsidRPr="006E4173" w:rsidRDefault="00EC21FE" w:rsidP="00601663">
            <w:pPr>
              <w:widowControl/>
              <w:autoSpaceDE/>
              <w:autoSpaceDN/>
              <w:rPr>
                <w:rFonts w:ascii="Calibri" w:eastAsia="Times New Roman" w:hAnsi="Calibri" w:cs="Calibri"/>
                <w:color w:val="000000"/>
                <w:sz w:val="14"/>
                <w:szCs w:val="14"/>
                <w:lang w:val="es-MX" w:eastAsia="es-MX"/>
              </w:rPr>
            </w:pPr>
          </w:p>
        </w:tc>
        <w:tc>
          <w:tcPr>
            <w:tcW w:w="671" w:type="pct"/>
            <w:vMerge/>
            <w:tcBorders>
              <w:top w:val="nil"/>
              <w:left w:val="single" w:sz="4" w:space="0" w:color="auto"/>
              <w:bottom w:val="single" w:sz="4" w:space="0" w:color="000000"/>
              <w:right w:val="single" w:sz="4" w:space="0" w:color="auto"/>
            </w:tcBorders>
            <w:vAlign w:val="center"/>
            <w:hideMark/>
          </w:tcPr>
          <w:p w14:paraId="77EA66A3" w14:textId="3F360D19" w:rsidR="00EC21FE" w:rsidRPr="006E4173" w:rsidRDefault="00EC21FE" w:rsidP="00601663">
            <w:pPr>
              <w:widowControl/>
              <w:autoSpaceDE/>
              <w:autoSpaceDN/>
              <w:rPr>
                <w:rFonts w:ascii="Calibri" w:eastAsia="Times New Roman" w:hAnsi="Calibri" w:cs="Calibri"/>
                <w:color w:val="000000"/>
                <w:sz w:val="14"/>
                <w:szCs w:val="14"/>
                <w:lang w:val="es-MX" w:eastAsia="es-MX"/>
              </w:rPr>
            </w:pPr>
          </w:p>
        </w:tc>
        <w:tc>
          <w:tcPr>
            <w:tcW w:w="520" w:type="pct"/>
            <w:vMerge/>
            <w:tcBorders>
              <w:top w:val="nil"/>
              <w:left w:val="single" w:sz="4" w:space="0" w:color="auto"/>
              <w:bottom w:val="single" w:sz="4" w:space="0" w:color="000000"/>
              <w:right w:val="single" w:sz="4" w:space="0" w:color="auto"/>
            </w:tcBorders>
            <w:vAlign w:val="center"/>
            <w:hideMark/>
          </w:tcPr>
          <w:p w14:paraId="7670622A" w14:textId="77777777" w:rsidR="00EC21FE" w:rsidRPr="006E4173" w:rsidRDefault="00EC21FE" w:rsidP="00601663">
            <w:pPr>
              <w:widowControl/>
              <w:autoSpaceDE/>
              <w:autoSpaceDN/>
              <w:rPr>
                <w:rFonts w:ascii="Calibri" w:eastAsia="Times New Roman" w:hAnsi="Calibri" w:cs="Calibri"/>
                <w:color w:val="000000"/>
                <w:sz w:val="14"/>
                <w:szCs w:val="14"/>
                <w:lang w:val="es-MX" w:eastAsia="es-MX"/>
              </w:rPr>
            </w:pPr>
          </w:p>
        </w:tc>
        <w:tc>
          <w:tcPr>
            <w:tcW w:w="59" w:type="pct"/>
            <w:tcBorders>
              <w:top w:val="nil"/>
              <w:left w:val="nil"/>
              <w:bottom w:val="nil"/>
              <w:right w:val="nil"/>
            </w:tcBorders>
            <w:shd w:val="clear" w:color="auto" w:fill="auto"/>
            <w:noWrap/>
            <w:vAlign w:val="bottom"/>
            <w:hideMark/>
          </w:tcPr>
          <w:p w14:paraId="5072D546" w14:textId="77777777" w:rsidR="00EC21FE" w:rsidRPr="006E4173" w:rsidRDefault="00EC21FE" w:rsidP="00601663">
            <w:pPr>
              <w:widowControl/>
              <w:autoSpaceDE/>
              <w:autoSpaceDN/>
              <w:jc w:val="center"/>
              <w:rPr>
                <w:rFonts w:ascii="Calibri" w:eastAsia="Times New Roman" w:hAnsi="Calibri" w:cs="Calibri"/>
                <w:color w:val="000000"/>
                <w:sz w:val="14"/>
                <w:szCs w:val="14"/>
                <w:lang w:val="es-MX" w:eastAsia="es-MX"/>
              </w:rPr>
            </w:pPr>
          </w:p>
        </w:tc>
      </w:tr>
    </w:tbl>
    <w:p w14:paraId="49165C02" w14:textId="77777777" w:rsidR="00144E6D" w:rsidRDefault="00144E6D" w:rsidP="00144E6D">
      <w:pPr>
        <w:rPr>
          <w:rFonts w:ascii="Calibri"/>
          <w:b/>
        </w:rPr>
      </w:pPr>
    </w:p>
    <w:p w14:paraId="6DCAB688" w14:textId="1067D05D" w:rsidR="00144E6D" w:rsidRPr="006E4173" w:rsidRDefault="006B3907" w:rsidP="006B3907">
      <w:pPr>
        <w:jc w:val="center"/>
        <w:rPr>
          <w:rFonts w:ascii="Arial" w:hAnsi="Arial" w:cs="Arial"/>
          <w:b/>
        </w:rPr>
      </w:pPr>
      <w:r>
        <w:rPr>
          <w:rFonts w:ascii="Calibri"/>
          <w:b/>
        </w:rPr>
        <w:br/>
      </w:r>
      <w:r w:rsidR="00144E6D" w:rsidRPr="006E4173">
        <w:rPr>
          <w:rFonts w:ascii="Arial" w:hAnsi="Arial" w:cs="Arial"/>
          <w:b/>
        </w:rPr>
        <w:t>CONTRALORÍA</w:t>
      </w:r>
    </w:p>
    <w:p w14:paraId="0EAD7264" w14:textId="77777777" w:rsidR="00144E6D" w:rsidRDefault="00144E6D" w:rsidP="00144E6D">
      <w:pPr>
        <w:rPr>
          <w:rFonts w:ascii="Calibri"/>
          <w:b/>
        </w:rPr>
      </w:pPr>
    </w:p>
    <w:tbl>
      <w:tblPr>
        <w:tblW w:w="124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907"/>
        <w:gridCol w:w="2634"/>
        <w:gridCol w:w="1276"/>
        <w:gridCol w:w="1276"/>
        <w:gridCol w:w="1134"/>
        <w:gridCol w:w="708"/>
        <w:gridCol w:w="1134"/>
        <w:gridCol w:w="851"/>
        <w:gridCol w:w="1134"/>
        <w:gridCol w:w="1408"/>
        <w:gridCol w:w="10"/>
      </w:tblGrid>
      <w:tr w:rsidR="00EC21FE" w:rsidRPr="00FC0834" w14:paraId="267BCFAE" w14:textId="77777777" w:rsidTr="004A2D22">
        <w:trPr>
          <w:trHeight w:val="300"/>
          <w:tblHeader/>
        </w:trPr>
        <w:tc>
          <w:tcPr>
            <w:tcW w:w="12472" w:type="dxa"/>
            <w:gridSpan w:val="11"/>
            <w:shd w:val="clear" w:color="auto" w:fill="ED7D31" w:themeFill="accent2"/>
          </w:tcPr>
          <w:p w14:paraId="69421065" w14:textId="25648D57" w:rsidR="00EC21FE" w:rsidRPr="00FC0834" w:rsidRDefault="00EC21FE"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MATRIZ DE INDICADORES PARA RESULTADOS</w:t>
            </w:r>
          </w:p>
        </w:tc>
      </w:tr>
      <w:tr w:rsidR="00EC21FE" w:rsidRPr="00FC0834" w14:paraId="71651C5E" w14:textId="77777777" w:rsidTr="004A2D22">
        <w:trPr>
          <w:gridAfter w:val="1"/>
          <w:wAfter w:w="10" w:type="dxa"/>
          <w:trHeight w:val="185"/>
          <w:tblHeader/>
        </w:trPr>
        <w:tc>
          <w:tcPr>
            <w:tcW w:w="907" w:type="dxa"/>
            <w:vMerge w:val="restart"/>
            <w:shd w:val="clear" w:color="auto" w:fill="ED7D31" w:themeFill="accent2"/>
            <w:vAlign w:val="center"/>
            <w:hideMark/>
          </w:tcPr>
          <w:p w14:paraId="76DB09A5" w14:textId="77777777" w:rsidR="00EC21FE" w:rsidRPr="00FC0834" w:rsidRDefault="00EC21FE"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NIVEL</w:t>
            </w:r>
          </w:p>
        </w:tc>
        <w:tc>
          <w:tcPr>
            <w:tcW w:w="2634" w:type="dxa"/>
            <w:vMerge w:val="restart"/>
            <w:shd w:val="clear" w:color="auto" w:fill="ED7D31" w:themeFill="accent2"/>
            <w:vAlign w:val="center"/>
            <w:hideMark/>
          </w:tcPr>
          <w:p w14:paraId="4C0DEB10" w14:textId="77777777" w:rsidR="00EC21FE" w:rsidRPr="00FC0834" w:rsidRDefault="00EC21FE"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RESUMEN NARRATIVO</w:t>
            </w:r>
          </w:p>
        </w:tc>
        <w:tc>
          <w:tcPr>
            <w:tcW w:w="6379" w:type="dxa"/>
            <w:gridSpan w:val="6"/>
            <w:shd w:val="clear" w:color="auto" w:fill="ED7D31" w:themeFill="accent2"/>
            <w:vAlign w:val="center"/>
            <w:hideMark/>
          </w:tcPr>
          <w:p w14:paraId="23FDD87D" w14:textId="0FE1AAF3" w:rsidR="00EC21FE" w:rsidRPr="00FC0834" w:rsidRDefault="00EC21FE"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INDICADOR</w:t>
            </w:r>
          </w:p>
        </w:tc>
        <w:tc>
          <w:tcPr>
            <w:tcW w:w="1134" w:type="dxa"/>
            <w:shd w:val="clear" w:color="auto" w:fill="ED7D31" w:themeFill="accent2"/>
            <w:vAlign w:val="center"/>
            <w:hideMark/>
          </w:tcPr>
          <w:p w14:paraId="0617371A" w14:textId="150CB80F" w:rsidR="00EC21FE" w:rsidRPr="00FC0834" w:rsidRDefault="00EC21FE"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MEDIOS DE VERIFICACIÓN</w:t>
            </w:r>
          </w:p>
          <w:p w14:paraId="43A992DF" w14:textId="77777777" w:rsidR="00EC21FE" w:rsidRPr="00FC0834" w:rsidRDefault="00EC21FE" w:rsidP="00601663">
            <w:pPr>
              <w:jc w:val="center"/>
              <w:rPr>
                <w:rFonts w:ascii="Century Gothic" w:eastAsia="Times New Roman" w:hAnsi="Century Gothic" w:cs="Calibri"/>
                <w:b/>
                <w:bCs/>
                <w:color w:val="000000"/>
                <w:sz w:val="12"/>
                <w:szCs w:val="12"/>
                <w:lang w:val="es-MX" w:eastAsia="es-MX"/>
              </w:rPr>
            </w:pPr>
          </w:p>
        </w:tc>
        <w:tc>
          <w:tcPr>
            <w:tcW w:w="1408" w:type="dxa"/>
            <w:shd w:val="clear" w:color="auto" w:fill="ED7D31" w:themeFill="accent2"/>
            <w:vAlign w:val="center"/>
            <w:hideMark/>
          </w:tcPr>
          <w:p w14:paraId="5B745837" w14:textId="77777777" w:rsidR="00EC21FE" w:rsidRPr="00FC0834" w:rsidRDefault="00EC21FE"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SUPUESTOS</w:t>
            </w:r>
          </w:p>
          <w:p w14:paraId="196922B4" w14:textId="77777777" w:rsidR="00EC21FE" w:rsidRPr="00FC0834" w:rsidRDefault="00EC21FE" w:rsidP="00601663">
            <w:pPr>
              <w:jc w:val="center"/>
              <w:rPr>
                <w:rFonts w:ascii="Century Gothic" w:eastAsia="Times New Roman" w:hAnsi="Century Gothic" w:cs="Calibri"/>
                <w:b/>
                <w:bCs/>
                <w:color w:val="000000"/>
                <w:sz w:val="12"/>
                <w:szCs w:val="12"/>
                <w:lang w:val="es-MX" w:eastAsia="es-MX"/>
              </w:rPr>
            </w:pPr>
          </w:p>
        </w:tc>
      </w:tr>
      <w:tr w:rsidR="00EC21FE" w:rsidRPr="00FC0834" w14:paraId="0CC7C62D" w14:textId="77777777" w:rsidTr="004A2D22">
        <w:trPr>
          <w:gridAfter w:val="1"/>
          <w:wAfter w:w="10" w:type="dxa"/>
          <w:trHeight w:val="79"/>
          <w:tblHeader/>
        </w:trPr>
        <w:tc>
          <w:tcPr>
            <w:tcW w:w="907" w:type="dxa"/>
            <w:vMerge/>
            <w:shd w:val="clear" w:color="auto" w:fill="ED7D31" w:themeFill="accent2"/>
            <w:vAlign w:val="center"/>
            <w:hideMark/>
          </w:tcPr>
          <w:p w14:paraId="4EFE3F34" w14:textId="77777777" w:rsidR="00EC21FE" w:rsidRPr="00FC0834" w:rsidRDefault="00EC21FE"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2634" w:type="dxa"/>
            <w:vMerge/>
            <w:shd w:val="clear" w:color="auto" w:fill="ED7D31" w:themeFill="accent2"/>
            <w:vAlign w:val="center"/>
            <w:hideMark/>
          </w:tcPr>
          <w:p w14:paraId="0ACB8DE1" w14:textId="77777777" w:rsidR="00EC21FE" w:rsidRPr="00FC0834" w:rsidRDefault="00EC21FE"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1276" w:type="dxa"/>
            <w:shd w:val="clear" w:color="auto" w:fill="ED7D31" w:themeFill="accent2"/>
            <w:vAlign w:val="center"/>
            <w:hideMark/>
          </w:tcPr>
          <w:p w14:paraId="3E0E9800" w14:textId="77777777" w:rsidR="00EC21FE" w:rsidRPr="00FC0834" w:rsidRDefault="00EC21FE"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NOMBRE DEL INDICADOR</w:t>
            </w:r>
          </w:p>
        </w:tc>
        <w:tc>
          <w:tcPr>
            <w:tcW w:w="1276" w:type="dxa"/>
            <w:shd w:val="clear" w:color="auto" w:fill="ED7D31" w:themeFill="accent2"/>
            <w:vAlign w:val="center"/>
            <w:hideMark/>
          </w:tcPr>
          <w:p w14:paraId="50EA18BB" w14:textId="77777777" w:rsidR="00EC21FE" w:rsidRPr="00FC0834" w:rsidRDefault="00EC21FE"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MÉTODO DE CÁLCULO</w:t>
            </w:r>
          </w:p>
        </w:tc>
        <w:tc>
          <w:tcPr>
            <w:tcW w:w="1134" w:type="dxa"/>
            <w:shd w:val="clear" w:color="auto" w:fill="ED7D31" w:themeFill="accent2"/>
            <w:vAlign w:val="center"/>
            <w:hideMark/>
          </w:tcPr>
          <w:p w14:paraId="3FC3AAE1" w14:textId="77777777" w:rsidR="00EC21FE" w:rsidRPr="00FC0834" w:rsidRDefault="00EC21FE" w:rsidP="00601663">
            <w:pPr>
              <w:widowControl/>
              <w:autoSpaceDE/>
              <w:autoSpaceDN/>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FRECUENCIA DE MEDICIÓN</w:t>
            </w:r>
          </w:p>
        </w:tc>
        <w:tc>
          <w:tcPr>
            <w:tcW w:w="708" w:type="dxa"/>
            <w:shd w:val="clear" w:color="auto" w:fill="ED7D31" w:themeFill="accent2"/>
          </w:tcPr>
          <w:p w14:paraId="2359DBBB" w14:textId="5CC83F90" w:rsidR="00EC21FE" w:rsidRPr="00FC0834" w:rsidRDefault="00EC21FE" w:rsidP="00601663">
            <w:pPr>
              <w:widowControl/>
              <w:autoSpaceDE/>
              <w:autoSpaceDN/>
              <w:rPr>
                <w:rFonts w:ascii="Century Gothic" w:eastAsia="Times New Roman" w:hAnsi="Century Gothic" w:cs="Calibri"/>
                <w:color w:val="000000"/>
                <w:sz w:val="12"/>
                <w:szCs w:val="12"/>
                <w:lang w:val="es-MX" w:eastAsia="es-MX"/>
              </w:rPr>
            </w:pPr>
            <w:r>
              <w:rPr>
                <w:rFonts w:ascii="Century Gothic" w:eastAsia="Times New Roman" w:hAnsi="Century Gothic" w:cs="Calibri"/>
                <w:color w:val="000000"/>
                <w:sz w:val="12"/>
                <w:szCs w:val="12"/>
                <w:lang w:val="es-MX" w:eastAsia="es-MX"/>
              </w:rPr>
              <w:t>LINEA BASE</w:t>
            </w:r>
          </w:p>
        </w:tc>
        <w:tc>
          <w:tcPr>
            <w:tcW w:w="1134" w:type="dxa"/>
            <w:shd w:val="clear" w:color="auto" w:fill="ED7D31" w:themeFill="accent2"/>
          </w:tcPr>
          <w:p w14:paraId="51ECA980" w14:textId="2A1B47E2" w:rsidR="00EC21FE" w:rsidRPr="00FC0834" w:rsidRDefault="00EC21FE" w:rsidP="00601663">
            <w:pPr>
              <w:widowControl/>
              <w:autoSpaceDE/>
              <w:autoSpaceDN/>
              <w:rPr>
                <w:rFonts w:ascii="Century Gothic" w:eastAsia="Times New Roman" w:hAnsi="Century Gothic" w:cs="Calibri"/>
                <w:color w:val="000000"/>
                <w:sz w:val="12"/>
                <w:szCs w:val="12"/>
                <w:lang w:val="es-MX" w:eastAsia="es-MX"/>
              </w:rPr>
            </w:pPr>
            <w:r>
              <w:rPr>
                <w:rFonts w:ascii="Century Gothic" w:eastAsia="Times New Roman" w:hAnsi="Century Gothic" w:cs="Calibri"/>
                <w:color w:val="000000"/>
                <w:sz w:val="12"/>
                <w:szCs w:val="12"/>
                <w:lang w:val="es-MX" w:eastAsia="es-MX"/>
              </w:rPr>
              <w:t>UNIDAD DE MEDIDA</w:t>
            </w:r>
          </w:p>
        </w:tc>
        <w:tc>
          <w:tcPr>
            <w:tcW w:w="851" w:type="dxa"/>
            <w:shd w:val="clear" w:color="auto" w:fill="ED7D31" w:themeFill="accent2"/>
          </w:tcPr>
          <w:p w14:paraId="7685B82A" w14:textId="511B5711" w:rsidR="00EC21FE" w:rsidRPr="00FC0834" w:rsidRDefault="00EC21FE" w:rsidP="00601663">
            <w:pPr>
              <w:widowControl/>
              <w:autoSpaceDE/>
              <w:autoSpaceDN/>
              <w:rPr>
                <w:rFonts w:ascii="Century Gothic" w:eastAsia="Times New Roman" w:hAnsi="Century Gothic" w:cs="Calibri"/>
                <w:color w:val="000000"/>
                <w:sz w:val="12"/>
                <w:szCs w:val="12"/>
                <w:lang w:val="es-MX" w:eastAsia="es-MX"/>
              </w:rPr>
            </w:pPr>
            <w:r>
              <w:rPr>
                <w:rFonts w:ascii="Century Gothic" w:eastAsia="Times New Roman" w:hAnsi="Century Gothic" w:cs="Calibri"/>
                <w:color w:val="000000"/>
                <w:sz w:val="12"/>
                <w:szCs w:val="12"/>
                <w:lang w:val="es-MX" w:eastAsia="es-MX"/>
              </w:rPr>
              <w:t>AVANCE DEL INDICADOR</w:t>
            </w:r>
          </w:p>
        </w:tc>
        <w:tc>
          <w:tcPr>
            <w:tcW w:w="1134" w:type="dxa"/>
            <w:shd w:val="clear" w:color="auto" w:fill="ED7D31" w:themeFill="accent2"/>
            <w:vAlign w:val="center"/>
            <w:hideMark/>
          </w:tcPr>
          <w:p w14:paraId="507F579F" w14:textId="5C67005C" w:rsidR="00EC21FE" w:rsidRPr="00FC0834" w:rsidRDefault="00EC21FE" w:rsidP="00601663">
            <w:pPr>
              <w:widowControl/>
              <w:autoSpaceDE/>
              <w:autoSpaceDN/>
              <w:rPr>
                <w:rFonts w:ascii="Century Gothic" w:eastAsia="Times New Roman" w:hAnsi="Century Gothic" w:cs="Calibri"/>
                <w:color w:val="000000"/>
                <w:sz w:val="12"/>
                <w:szCs w:val="12"/>
                <w:lang w:val="es-MX" w:eastAsia="es-MX"/>
              </w:rPr>
            </w:pPr>
          </w:p>
        </w:tc>
        <w:tc>
          <w:tcPr>
            <w:tcW w:w="1408" w:type="dxa"/>
            <w:shd w:val="clear" w:color="auto" w:fill="ED7D31" w:themeFill="accent2"/>
            <w:vAlign w:val="center"/>
            <w:hideMark/>
          </w:tcPr>
          <w:p w14:paraId="40515F74" w14:textId="77777777" w:rsidR="00EC21FE" w:rsidRPr="00FC0834" w:rsidRDefault="00EC21FE" w:rsidP="00601663">
            <w:pPr>
              <w:widowControl/>
              <w:autoSpaceDE/>
              <w:autoSpaceDN/>
              <w:rPr>
                <w:rFonts w:ascii="Century Gothic" w:eastAsia="Times New Roman" w:hAnsi="Century Gothic" w:cs="Calibri"/>
                <w:color w:val="000000"/>
                <w:sz w:val="12"/>
                <w:szCs w:val="12"/>
                <w:lang w:val="es-MX" w:eastAsia="es-MX"/>
              </w:rPr>
            </w:pPr>
          </w:p>
        </w:tc>
      </w:tr>
      <w:tr w:rsidR="00EC21FE" w:rsidRPr="00426D14" w14:paraId="04F76B59" w14:textId="77777777" w:rsidTr="004A2D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704"/>
        </w:trPr>
        <w:tc>
          <w:tcPr>
            <w:tcW w:w="907" w:type="dxa"/>
            <w:shd w:val="clear" w:color="auto" w:fill="auto"/>
            <w:noWrap/>
            <w:vAlign w:val="center"/>
            <w:hideMark/>
          </w:tcPr>
          <w:p w14:paraId="46F7A0EC" w14:textId="77777777" w:rsidR="00EC21FE" w:rsidRPr="00D54254" w:rsidRDefault="00EC21FE" w:rsidP="00601663">
            <w:pPr>
              <w:widowControl/>
              <w:autoSpaceDE/>
              <w:autoSpaceDN/>
              <w:jc w:val="center"/>
              <w:rPr>
                <w:rFonts w:ascii="Calibri" w:eastAsia="Times New Roman" w:hAnsi="Calibri" w:cs="Calibri"/>
                <w:b/>
                <w:bCs/>
                <w:color w:val="000000"/>
                <w:sz w:val="14"/>
                <w:szCs w:val="14"/>
                <w:lang w:val="es-MX" w:eastAsia="es-MX"/>
              </w:rPr>
            </w:pPr>
            <w:r w:rsidRPr="00D54254">
              <w:rPr>
                <w:rFonts w:ascii="Calibri" w:eastAsia="Times New Roman" w:hAnsi="Calibri" w:cs="Calibri"/>
                <w:b/>
                <w:bCs/>
                <w:color w:val="000000"/>
                <w:sz w:val="14"/>
                <w:szCs w:val="14"/>
                <w:lang w:val="es-MX" w:eastAsia="es-MX"/>
              </w:rPr>
              <w:t>FIN</w:t>
            </w:r>
          </w:p>
        </w:tc>
        <w:tc>
          <w:tcPr>
            <w:tcW w:w="2634" w:type="dxa"/>
            <w:shd w:val="clear" w:color="auto" w:fill="auto"/>
            <w:hideMark/>
          </w:tcPr>
          <w:p w14:paraId="24E54AD6" w14:textId="77777777" w:rsidR="00EC21FE" w:rsidRPr="00D54254" w:rsidRDefault="00EC21FE" w:rsidP="00601663">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Cumplir con las normas legales y reglamentos en la administración pública municipal, asegurando que los recursos públicos se manejen de manera transparente, eficiente y legal, de acuerdo con los principios de legalidad, honradez, lealtad, imparcialidad y eficiencia.</w:t>
            </w:r>
          </w:p>
        </w:tc>
        <w:tc>
          <w:tcPr>
            <w:tcW w:w="1276" w:type="dxa"/>
            <w:shd w:val="clear" w:color="auto" w:fill="auto"/>
            <w:vAlign w:val="center"/>
            <w:hideMark/>
          </w:tcPr>
          <w:p w14:paraId="0B74CA10" w14:textId="77777777" w:rsidR="00EC21FE" w:rsidRPr="00D54254" w:rsidRDefault="00EC21FE" w:rsidP="00601663">
            <w:pPr>
              <w:widowControl/>
              <w:autoSpaceDE/>
              <w:autoSpaceDN/>
              <w:jc w:val="center"/>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Lineamientos de Control y Vigilancia.</w:t>
            </w:r>
          </w:p>
        </w:tc>
        <w:tc>
          <w:tcPr>
            <w:tcW w:w="1276" w:type="dxa"/>
            <w:shd w:val="clear" w:color="auto" w:fill="auto"/>
            <w:vAlign w:val="center"/>
            <w:hideMark/>
          </w:tcPr>
          <w:p w14:paraId="1A7884E2" w14:textId="77777777" w:rsidR="00EC21FE" w:rsidRPr="00D54254" w:rsidRDefault="00EC21FE" w:rsidP="00601663">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Normas jurídicas en materia de Rendición de cuentas, transparencia en el manejo de los recursos y normas públicos aplicadas en el Municipio de Calkiní/Normas jurídicas en materia de Responsabilidades Administrativas.</w:t>
            </w:r>
          </w:p>
        </w:tc>
        <w:tc>
          <w:tcPr>
            <w:tcW w:w="1134" w:type="dxa"/>
            <w:shd w:val="clear" w:color="auto" w:fill="auto"/>
            <w:vAlign w:val="center"/>
            <w:hideMark/>
          </w:tcPr>
          <w:p w14:paraId="1C8E8701" w14:textId="7E170F91" w:rsidR="00EC21FE" w:rsidRPr="00D54254" w:rsidRDefault="004A2D22" w:rsidP="00601663">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ANUAL </w:t>
            </w:r>
          </w:p>
        </w:tc>
        <w:tc>
          <w:tcPr>
            <w:tcW w:w="708" w:type="dxa"/>
          </w:tcPr>
          <w:p w14:paraId="553706D4" w14:textId="77777777" w:rsidR="00EC21FE" w:rsidRDefault="00EC21FE" w:rsidP="00601663">
            <w:pPr>
              <w:widowControl/>
              <w:autoSpaceDE/>
              <w:autoSpaceDN/>
              <w:jc w:val="center"/>
              <w:rPr>
                <w:rFonts w:ascii="Calibri" w:eastAsia="Times New Roman" w:hAnsi="Calibri" w:cs="Calibri"/>
                <w:color w:val="000000"/>
                <w:sz w:val="14"/>
                <w:szCs w:val="14"/>
                <w:lang w:val="es-MX" w:eastAsia="es-MX"/>
              </w:rPr>
            </w:pPr>
          </w:p>
          <w:p w14:paraId="1AE06616" w14:textId="77777777" w:rsidR="004A2D22" w:rsidRDefault="004A2D22" w:rsidP="00601663">
            <w:pPr>
              <w:widowControl/>
              <w:autoSpaceDE/>
              <w:autoSpaceDN/>
              <w:jc w:val="center"/>
              <w:rPr>
                <w:rFonts w:ascii="Calibri" w:eastAsia="Times New Roman" w:hAnsi="Calibri" w:cs="Calibri"/>
                <w:color w:val="000000"/>
                <w:sz w:val="14"/>
                <w:szCs w:val="14"/>
                <w:lang w:val="es-MX" w:eastAsia="es-MX"/>
              </w:rPr>
            </w:pPr>
          </w:p>
          <w:p w14:paraId="3331B922" w14:textId="77777777" w:rsidR="004A2D22" w:rsidRDefault="004A2D22" w:rsidP="00601663">
            <w:pPr>
              <w:widowControl/>
              <w:autoSpaceDE/>
              <w:autoSpaceDN/>
              <w:jc w:val="center"/>
              <w:rPr>
                <w:rFonts w:ascii="Calibri" w:eastAsia="Times New Roman" w:hAnsi="Calibri" w:cs="Calibri"/>
                <w:color w:val="000000"/>
                <w:sz w:val="14"/>
                <w:szCs w:val="14"/>
                <w:lang w:val="es-MX" w:eastAsia="es-MX"/>
              </w:rPr>
            </w:pPr>
          </w:p>
          <w:p w14:paraId="064195B7" w14:textId="77777777" w:rsidR="004A2D22" w:rsidRDefault="004A2D22" w:rsidP="00601663">
            <w:pPr>
              <w:widowControl/>
              <w:autoSpaceDE/>
              <w:autoSpaceDN/>
              <w:jc w:val="center"/>
              <w:rPr>
                <w:rFonts w:ascii="Calibri" w:eastAsia="Times New Roman" w:hAnsi="Calibri" w:cs="Calibri"/>
                <w:color w:val="000000"/>
                <w:sz w:val="14"/>
                <w:szCs w:val="14"/>
                <w:lang w:val="es-MX" w:eastAsia="es-MX"/>
              </w:rPr>
            </w:pPr>
          </w:p>
          <w:p w14:paraId="6A8AC372" w14:textId="77777777" w:rsidR="004A2D22" w:rsidRDefault="004A2D22" w:rsidP="00601663">
            <w:pPr>
              <w:widowControl/>
              <w:autoSpaceDE/>
              <w:autoSpaceDN/>
              <w:jc w:val="center"/>
              <w:rPr>
                <w:rFonts w:ascii="Calibri" w:eastAsia="Times New Roman" w:hAnsi="Calibri" w:cs="Calibri"/>
                <w:color w:val="000000"/>
                <w:sz w:val="14"/>
                <w:szCs w:val="14"/>
                <w:lang w:val="es-MX" w:eastAsia="es-MX"/>
              </w:rPr>
            </w:pPr>
          </w:p>
          <w:p w14:paraId="7DA50E69" w14:textId="77777777" w:rsidR="004A2D22" w:rsidRDefault="004A2D22" w:rsidP="00601663">
            <w:pPr>
              <w:widowControl/>
              <w:autoSpaceDE/>
              <w:autoSpaceDN/>
              <w:jc w:val="center"/>
              <w:rPr>
                <w:rFonts w:ascii="Calibri" w:eastAsia="Times New Roman" w:hAnsi="Calibri" w:cs="Calibri"/>
                <w:color w:val="000000"/>
                <w:sz w:val="14"/>
                <w:szCs w:val="14"/>
                <w:lang w:val="es-MX" w:eastAsia="es-MX"/>
              </w:rPr>
            </w:pPr>
          </w:p>
          <w:p w14:paraId="0725C16F" w14:textId="7D931032" w:rsidR="004A2D22" w:rsidRPr="00D54254" w:rsidRDefault="004A2D22" w:rsidP="00601663">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1134" w:type="dxa"/>
          </w:tcPr>
          <w:p w14:paraId="48D82D1C" w14:textId="77777777" w:rsidR="00EC21FE" w:rsidRDefault="00EC21FE" w:rsidP="00601663">
            <w:pPr>
              <w:widowControl/>
              <w:autoSpaceDE/>
              <w:autoSpaceDN/>
              <w:jc w:val="center"/>
              <w:rPr>
                <w:rFonts w:ascii="Calibri" w:eastAsia="Times New Roman" w:hAnsi="Calibri" w:cs="Calibri"/>
                <w:color w:val="000000"/>
                <w:sz w:val="14"/>
                <w:szCs w:val="14"/>
                <w:lang w:val="es-MX" w:eastAsia="es-MX"/>
              </w:rPr>
            </w:pPr>
          </w:p>
          <w:p w14:paraId="28476430" w14:textId="77777777" w:rsidR="00715684" w:rsidRPr="00715684" w:rsidRDefault="00715684" w:rsidP="0071568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w:t>
            </w:r>
          </w:p>
          <w:p w14:paraId="5C37351C" w14:textId="55DB572F" w:rsidR="00715684" w:rsidRPr="00D54254" w:rsidRDefault="00715684" w:rsidP="0071568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PORCENTAJE</w:t>
            </w:r>
          </w:p>
        </w:tc>
        <w:tc>
          <w:tcPr>
            <w:tcW w:w="851" w:type="dxa"/>
          </w:tcPr>
          <w:p w14:paraId="5B049B0C" w14:textId="348E56C3" w:rsidR="00320855" w:rsidRPr="00D54254" w:rsidRDefault="00605EB4" w:rsidP="00601663">
            <w:pPr>
              <w:widowControl/>
              <w:autoSpaceDE/>
              <w:autoSpaceDN/>
              <w:jc w:val="center"/>
              <w:rPr>
                <w:rFonts w:ascii="Calibri" w:eastAsia="Times New Roman" w:hAnsi="Calibri" w:cs="Calibri"/>
                <w:color w:val="000000"/>
                <w:sz w:val="14"/>
                <w:szCs w:val="14"/>
                <w:lang w:val="es-MX" w:eastAsia="es-MX"/>
              </w:rPr>
            </w:pPr>
            <w:r w:rsidRPr="00F33187">
              <w:rPr>
                <w:rFonts w:ascii="Arial" w:eastAsia="Times New Roman" w:hAnsi="Arial" w:cs="Arial"/>
                <w:color w:val="000000"/>
                <w:sz w:val="12"/>
                <w:szCs w:val="12"/>
                <w:lang w:val="es-MX" w:eastAsia="es-MX"/>
              </w:rPr>
              <w:t>100%</w:t>
            </w:r>
          </w:p>
        </w:tc>
        <w:tc>
          <w:tcPr>
            <w:tcW w:w="1134" w:type="dxa"/>
            <w:shd w:val="clear" w:color="auto" w:fill="auto"/>
            <w:vAlign w:val="center"/>
            <w:hideMark/>
          </w:tcPr>
          <w:p w14:paraId="22DDEDFB" w14:textId="02F70EEF" w:rsidR="00EC21FE" w:rsidRPr="00D54254" w:rsidRDefault="00EC21FE" w:rsidP="00601663">
            <w:pPr>
              <w:widowControl/>
              <w:autoSpaceDE/>
              <w:autoSpaceDN/>
              <w:jc w:val="center"/>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Compendio de leyes y reglamentos de la Dirección del Órgano Interno de Control</w:t>
            </w:r>
          </w:p>
        </w:tc>
        <w:tc>
          <w:tcPr>
            <w:tcW w:w="1408" w:type="dxa"/>
            <w:shd w:val="clear" w:color="auto" w:fill="auto"/>
            <w:vAlign w:val="center"/>
            <w:hideMark/>
          </w:tcPr>
          <w:p w14:paraId="36FF8E00" w14:textId="77777777" w:rsidR="00EC21FE" w:rsidRPr="00D54254" w:rsidRDefault="00EC21FE" w:rsidP="00601663">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Las actividades del Órgano Interno de Control van acorde a las normas legales vigentes.</w:t>
            </w:r>
          </w:p>
        </w:tc>
      </w:tr>
      <w:tr w:rsidR="00605EB4" w:rsidRPr="00426D14" w14:paraId="08FEA6C6" w14:textId="77777777" w:rsidTr="004A2D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426"/>
        </w:trPr>
        <w:tc>
          <w:tcPr>
            <w:tcW w:w="907" w:type="dxa"/>
            <w:shd w:val="clear" w:color="auto" w:fill="auto"/>
            <w:noWrap/>
            <w:vAlign w:val="center"/>
            <w:hideMark/>
          </w:tcPr>
          <w:p w14:paraId="22DDE48A" w14:textId="77777777" w:rsidR="00605EB4" w:rsidRPr="00D54254" w:rsidRDefault="00605EB4" w:rsidP="00605EB4">
            <w:pPr>
              <w:widowControl/>
              <w:autoSpaceDE/>
              <w:autoSpaceDN/>
              <w:jc w:val="center"/>
              <w:rPr>
                <w:rFonts w:ascii="Calibri" w:eastAsia="Times New Roman" w:hAnsi="Calibri" w:cs="Calibri"/>
                <w:b/>
                <w:bCs/>
                <w:color w:val="000000"/>
                <w:sz w:val="14"/>
                <w:szCs w:val="14"/>
                <w:lang w:val="es-MX" w:eastAsia="es-MX"/>
              </w:rPr>
            </w:pPr>
            <w:r w:rsidRPr="00D54254">
              <w:rPr>
                <w:rFonts w:ascii="Calibri" w:eastAsia="Times New Roman" w:hAnsi="Calibri" w:cs="Calibri"/>
                <w:b/>
                <w:bCs/>
                <w:color w:val="000000"/>
                <w:sz w:val="14"/>
                <w:szCs w:val="14"/>
                <w:lang w:val="es-MX" w:eastAsia="es-MX"/>
              </w:rPr>
              <w:lastRenderedPageBreak/>
              <w:t>PROPOSITO</w:t>
            </w:r>
          </w:p>
        </w:tc>
        <w:tc>
          <w:tcPr>
            <w:tcW w:w="2634" w:type="dxa"/>
            <w:shd w:val="clear" w:color="auto" w:fill="auto"/>
            <w:hideMark/>
          </w:tcPr>
          <w:p w14:paraId="3595463E" w14:textId="77777777"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Promover la transparencia, la legalidad y la eficiencia en el manejo de los recursos públicos mediante la supervisión, auditoria y la investigación de las actividades financieras del gobierno municipal</w:t>
            </w:r>
          </w:p>
        </w:tc>
        <w:tc>
          <w:tcPr>
            <w:tcW w:w="1276" w:type="dxa"/>
            <w:shd w:val="clear" w:color="auto" w:fill="auto"/>
            <w:vAlign w:val="center"/>
            <w:hideMark/>
          </w:tcPr>
          <w:p w14:paraId="3AB496A2" w14:textId="77777777"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Índice de Transparencia y Rendición de Cuentas</w:t>
            </w:r>
          </w:p>
        </w:tc>
        <w:tc>
          <w:tcPr>
            <w:tcW w:w="1276" w:type="dxa"/>
            <w:shd w:val="clear" w:color="auto" w:fill="auto"/>
            <w:vAlign w:val="center"/>
            <w:hideMark/>
          </w:tcPr>
          <w:p w14:paraId="3D03A416" w14:textId="77777777"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Verifica que los recursos ejercidos estén respaldados con documentos legales (facturas, contratos, órdenes de compra).</w:t>
            </w:r>
            <w:r w:rsidRPr="00D54254">
              <w:rPr>
                <w:rFonts w:ascii="Calibri" w:eastAsia="Times New Roman" w:hAnsi="Calibri" w:cs="Calibri"/>
                <w:color w:val="000000"/>
                <w:sz w:val="14"/>
                <w:szCs w:val="14"/>
                <w:lang w:val="es-MX" w:eastAsia="es-MX"/>
              </w:rPr>
              <w:br/>
              <w:t>Asegura que los gastos cumplan con las normativas aplicables, como la Ley de Disciplina Financiera y la Ley General de Responsabilidades Administrativas.</w:t>
            </w:r>
          </w:p>
        </w:tc>
        <w:tc>
          <w:tcPr>
            <w:tcW w:w="1134" w:type="dxa"/>
            <w:shd w:val="clear" w:color="auto" w:fill="auto"/>
            <w:vAlign w:val="center"/>
            <w:hideMark/>
          </w:tcPr>
          <w:p w14:paraId="4FBAB4A9" w14:textId="77777777"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Trimestral</w:t>
            </w:r>
          </w:p>
        </w:tc>
        <w:tc>
          <w:tcPr>
            <w:tcW w:w="708" w:type="dxa"/>
          </w:tcPr>
          <w:p w14:paraId="7A46482F"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3FF6315"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7B2A153"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EB4D731"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62C4C2F2"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73BB3CC"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B66945D"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4F1EDED"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75975F3E"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C508019" w14:textId="08B50BA1"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1134" w:type="dxa"/>
          </w:tcPr>
          <w:p w14:paraId="79BABBF4"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CD58C3B"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1C64CFA9"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9CCE44A"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44E8C20"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346C089E"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3FC864B5" w14:textId="77777777" w:rsidR="00605EB4" w:rsidRPr="0071568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w:t>
            </w:r>
          </w:p>
          <w:p w14:paraId="4239D5B5" w14:textId="05CC596F" w:rsidR="00605EB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PORCENTAJE</w:t>
            </w:r>
          </w:p>
          <w:p w14:paraId="2D15B70A" w14:textId="2F93553D"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p>
        </w:tc>
        <w:tc>
          <w:tcPr>
            <w:tcW w:w="851" w:type="dxa"/>
          </w:tcPr>
          <w:p w14:paraId="218FC63E" w14:textId="56EA349C"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A035BA">
              <w:rPr>
                <w:rFonts w:ascii="Arial" w:eastAsia="Times New Roman" w:hAnsi="Arial" w:cs="Arial"/>
                <w:color w:val="000000"/>
                <w:sz w:val="12"/>
                <w:szCs w:val="12"/>
                <w:lang w:val="es-MX" w:eastAsia="es-MX"/>
              </w:rPr>
              <w:t>100%</w:t>
            </w:r>
          </w:p>
        </w:tc>
        <w:tc>
          <w:tcPr>
            <w:tcW w:w="1134" w:type="dxa"/>
            <w:shd w:val="clear" w:color="auto" w:fill="auto"/>
            <w:vAlign w:val="center"/>
            <w:hideMark/>
          </w:tcPr>
          <w:p w14:paraId="48B19AF9" w14:textId="5ABD0C5A"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Informes y dictámenes.</w:t>
            </w:r>
          </w:p>
        </w:tc>
        <w:tc>
          <w:tcPr>
            <w:tcW w:w="1408" w:type="dxa"/>
            <w:shd w:val="clear" w:color="auto" w:fill="auto"/>
            <w:vAlign w:val="center"/>
            <w:hideMark/>
          </w:tcPr>
          <w:p w14:paraId="60932BA8" w14:textId="77777777"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En la falta de cumplimiento a las disposiciones legales por parte de los servidores públicos se someterá a un procedimiento administrativo.</w:t>
            </w:r>
          </w:p>
        </w:tc>
      </w:tr>
      <w:tr w:rsidR="00605EB4" w:rsidRPr="00426D14" w14:paraId="4209E31D" w14:textId="77777777" w:rsidTr="004A2D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90"/>
        </w:trPr>
        <w:tc>
          <w:tcPr>
            <w:tcW w:w="907" w:type="dxa"/>
            <w:shd w:val="clear" w:color="auto" w:fill="auto"/>
            <w:noWrap/>
            <w:vAlign w:val="center"/>
            <w:hideMark/>
          </w:tcPr>
          <w:p w14:paraId="2C50AC22" w14:textId="77777777" w:rsidR="00605EB4" w:rsidRPr="00D54254" w:rsidRDefault="00605EB4" w:rsidP="00605EB4">
            <w:pPr>
              <w:widowControl/>
              <w:autoSpaceDE/>
              <w:autoSpaceDN/>
              <w:jc w:val="center"/>
              <w:rPr>
                <w:rFonts w:ascii="Calibri" w:eastAsia="Times New Roman" w:hAnsi="Calibri" w:cs="Calibri"/>
                <w:b/>
                <w:bCs/>
                <w:color w:val="000000"/>
                <w:sz w:val="14"/>
                <w:szCs w:val="14"/>
                <w:lang w:val="es-MX" w:eastAsia="es-MX"/>
              </w:rPr>
            </w:pPr>
            <w:r w:rsidRPr="00D54254">
              <w:rPr>
                <w:rFonts w:ascii="Calibri" w:eastAsia="Times New Roman" w:hAnsi="Calibri" w:cs="Calibri"/>
                <w:b/>
                <w:bCs/>
                <w:color w:val="000000"/>
                <w:sz w:val="14"/>
                <w:szCs w:val="14"/>
                <w:lang w:val="es-MX" w:eastAsia="es-MX"/>
              </w:rPr>
              <w:t>COMPONENTE 1</w:t>
            </w:r>
          </w:p>
        </w:tc>
        <w:tc>
          <w:tcPr>
            <w:tcW w:w="2634" w:type="dxa"/>
            <w:shd w:val="clear" w:color="auto" w:fill="auto"/>
            <w:vAlign w:val="center"/>
            <w:hideMark/>
          </w:tcPr>
          <w:p w14:paraId="2DE862A7" w14:textId="77777777"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Instrumento de Control</w:t>
            </w:r>
          </w:p>
        </w:tc>
        <w:tc>
          <w:tcPr>
            <w:tcW w:w="1276" w:type="dxa"/>
            <w:shd w:val="clear" w:color="auto" w:fill="auto"/>
            <w:vAlign w:val="center"/>
            <w:hideMark/>
          </w:tcPr>
          <w:p w14:paraId="471D7364" w14:textId="77777777"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Nivel de control</w:t>
            </w:r>
          </w:p>
        </w:tc>
        <w:tc>
          <w:tcPr>
            <w:tcW w:w="1276" w:type="dxa"/>
            <w:shd w:val="clear" w:color="auto" w:fill="auto"/>
            <w:vAlign w:val="center"/>
            <w:hideMark/>
          </w:tcPr>
          <w:p w14:paraId="4FE08B2F" w14:textId="77777777"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 </w:t>
            </w:r>
          </w:p>
        </w:tc>
        <w:tc>
          <w:tcPr>
            <w:tcW w:w="1134" w:type="dxa"/>
            <w:shd w:val="clear" w:color="auto" w:fill="auto"/>
            <w:vAlign w:val="center"/>
            <w:hideMark/>
          </w:tcPr>
          <w:p w14:paraId="74486B54" w14:textId="77777777"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 </w:t>
            </w:r>
          </w:p>
        </w:tc>
        <w:tc>
          <w:tcPr>
            <w:tcW w:w="708" w:type="dxa"/>
          </w:tcPr>
          <w:p w14:paraId="426D3108" w14:textId="77777777"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p>
        </w:tc>
        <w:tc>
          <w:tcPr>
            <w:tcW w:w="1134" w:type="dxa"/>
          </w:tcPr>
          <w:p w14:paraId="04435F35" w14:textId="77777777"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p>
        </w:tc>
        <w:tc>
          <w:tcPr>
            <w:tcW w:w="851" w:type="dxa"/>
          </w:tcPr>
          <w:p w14:paraId="7204A8AF" w14:textId="71F12B65"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A035BA">
              <w:rPr>
                <w:rFonts w:ascii="Arial" w:eastAsia="Times New Roman" w:hAnsi="Arial" w:cs="Arial"/>
                <w:color w:val="000000"/>
                <w:sz w:val="12"/>
                <w:szCs w:val="12"/>
                <w:lang w:val="es-MX" w:eastAsia="es-MX"/>
              </w:rPr>
              <w:t>100%</w:t>
            </w:r>
          </w:p>
        </w:tc>
        <w:tc>
          <w:tcPr>
            <w:tcW w:w="1134" w:type="dxa"/>
            <w:shd w:val="clear" w:color="auto" w:fill="auto"/>
            <w:vAlign w:val="center"/>
            <w:hideMark/>
          </w:tcPr>
          <w:p w14:paraId="194A6CE1" w14:textId="23B5016E"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 </w:t>
            </w:r>
          </w:p>
        </w:tc>
        <w:tc>
          <w:tcPr>
            <w:tcW w:w="1408" w:type="dxa"/>
            <w:shd w:val="clear" w:color="auto" w:fill="auto"/>
            <w:vAlign w:val="center"/>
            <w:hideMark/>
          </w:tcPr>
          <w:p w14:paraId="573FB4DA" w14:textId="77777777"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 </w:t>
            </w:r>
          </w:p>
        </w:tc>
      </w:tr>
      <w:tr w:rsidR="00605EB4" w:rsidRPr="00426D14" w14:paraId="57A26B18" w14:textId="77777777" w:rsidTr="004A2D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405"/>
        </w:trPr>
        <w:tc>
          <w:tcPr>
            <w:tcW w:w="907" w:type="dxa"/>
            <w:vMerge w:val="restart"/>
            <w:shd w:val="clear" w:color="auto" w:fill="auto"/>
            <w:noWrap/>
            <w:vAlign w:val="center"/>
            <w:hideMark/>
          </w:tcPr>
          <w:p w14:paraId="105ABA29" w14:textId="77777777" w:rsidR="00605EB4" w:rsidRPr="00D54254" w:rsidRDefault="00605EB4" w:rsidP="00605EB4">
            <w:pPr>
              <w:widowControl/>
              <w:autoSpaceDE/>
              <w:autoSpaceDN/>
              <w:jc w:val="center"/>
              <w:rPr>
                <w:rFonts w:ascii="Calibri" w:eastAsia="Times New Roman" w:hAnsi="Calibri" w:cs="Calibri"/>
                <w:b/>
                <w:bCs/>
                <w:color w:val="000000"/>
                <w:sz w:val="14"/>
                <w:szCs w:val="14"/>
                <w:lang w:val="es-MX" w:eastAsia="es-MX"/>
              </w:rPr>
            </w:pPr>
            <w:r w:rsidRPr="00D54254">
              <w:rPr>
                <w:rFonts w:ascii="Calibri" w:eastAsia="Times New Roman" w:hAnsi="Calibri" w:cs="Calibri"/>
                <w:b/>
                <w:bCs/>
                <w:color w:val="000000"/>
                <w:sz w:val="14"/>
                <w:szCs w:val="14"/>
                <w:lang w:val="es-MX" w:eastAsia="es-MX"/>
              </w:rPr>
              <w:t>ACTIVIDADES</w:t>
            </w:r>
          </w:p>
        </w:tc>
        <w:tc>
          <w:tcPr>
            <w:tcW w:w="2634" w:type="dxa"/>
            <w:shd w:val="clear" w:color="auto" w:fill="auto"/>
            <w:noWrap/>
            <w:hideMark/>
          </w:tcPr>
          <w:p w14:paraId="03A47C95" w14:textId="77777777"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 xml:space="preserve">Participar en la Entrega Recepción de la Unidades, Dependencias y Entidades de la Administración Pública Municipal </w:t>
            </w:r>
          </w:p>
        </w:tc>
        <w:tc>
          <w:tcPr>
            <w:tcW w:w="1276" w:type="dxa"/>
            <w:shd w:val="clear" w:color="auto" w:fill="auto"/>
            <w:vAlign w:val="center"/>
            <w:hideMark/>
          </w:tcPr>
          <w:p w14:paraId="584C10C2" w14:textId="737879FA"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2A7518">
              <w:rPr>
                <w:rFonts w:ascii="Calibri" w:eastAsia="Times New Roman" w:hAnsi="Calibri" w:cs="Calibri"/>
                <w:color w:val="000000"/>
                <w:sz w:val="14"/>
                <w:szCs w:val="14"/>
                <w:lang w:val="es-MX" w:eastAsia="es-MX"/>
              </w:rPr>
              <w:t>Porcentaje de avances de las metas establecidas en las líneas de acción.</w:t>
            </w:r>
          </w:p>
        </w:tc>
        <w:tc>
          <w:tcPr>
            <w:tcW w:w="1276" w:type="dxa"/>
            <w:shd w:val="clear" w:color="auto" w:fill="auto"/>
            <w:vAlign w:val="center"/>
            <w:hideMark/>
          </w:tcPr>
          <w:p w14:paraId="792BB7E4" w14:textId="6F5CDFC6"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Numero de entregas recepción atendidas/ número de entregas recepción programadas. </w:t>
            </w:r>
          </w:p>
        </w:tc>
        <w:tc>
          <w:tcPr>
            <w:tcW w:w="1134" w:type="dxa"/>
            <w:shd w:val="clear" w:color="auto" w:fill="auto"/>
            <w:vAlign w:val="center"/>
            <w:hideMark/>
          </w:tcPr>
          <w:p w14:paraId="1D3AA8BB" w14:textId="3A99B14A"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Trimestral </w:t>
            </w:r>
          </w:p>
        </w:tc>
        <w:tc>
          <w:tcPr>
            <w:tcW w:w="708" w:type="dxa"/>
          </w:tcPr>
          <w:p w14:paraId="06F3D4FD"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2790C44F"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59B0D3A"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B474B49" w14:textId="7B50B54E"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1134" w:type="dxa"/>
          </w:tcPr>
          <w:p w14:paraId="41D0F141"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8D17DAC"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67CEE86E" w14:textId="77777777" w:rsidR="00605EB4" w:rsidRPr="0071568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w:t>
            </w:r>
          </w:p>
          <w:p w14:paraId="7CEC8713"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PORCENTAJE</w:t>
            </w:r>
          </w:p>
          <w:p w14:paraId="783A0BEA" w14:textId="09E3A2E3"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p>
        </w:tc>
        <w:tc>
          <w:tcPr>
            <w:tcW w:w="851" w:type="dxa"/>
          </w:tcPr>
          <w:p w14:paraId="145771AB" w14:textId="39B85E13"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A035BA">
              <w:rPr>
                <w:rFonts w:ascii="Arial" w:eastAsia="Times New Roman" w:hAnsi="Arial" w:cs="Arial"/>
                <w:color w:val="000000"/>
                <w:sz w:val="12"/>
                <w:szCs w:val="12"/>
                <w:lang w:val="es-MX" w:eastAsia="es-MX"/>
              </w:rPr>
              <w:t>100%</w:t>
            </w:r>
          </w:p>
        </w:tc>
        <w:tc>
          <w:tcPr>
            <w:tcW w:w="1134" w:type="dxa"/>
            <w:shd w:val="clear" w:color="auto" w:fill="auto"/>
            <w:vAlign w:val="center"/>
            <w:hideMark/>
          </w:tcPr>
          <w:p w14:paraId="6E67CDFF" w14:textId="37C8259B"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Aplicación de la Ley de entrega recepción del Estado de Campeche y sus Municipios.</w:t>
            </w:r>
          </w:p>
        </w:tc>
        <w:tc>
          <w:tcPr>
            <w:tcW w:w="1408" w:type="dxa"/>
            <w:shd w:val="clear" w:color="auto" w:fill="auto"/>
            <w:vAlign w:val="center"/>
            <w:hideMark/>
          </w:tcPr>
          <w:p w14:paraId="1F569518" w14:textId="77777777"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Debido cumplimiento mediante la entrega de bienes materiales, muebles y cursos financieros.</w:t>
            </w:r>
          </w:p>
        </w:tc>
      </w:tr>
      <w:tr w:rsidR="00605EB4" w:rsidRPr="00426D14" w14:paraId="74D8CEBB" w14:textId="77777777" w:rsidTr="00E32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579"/>
        </w:trPr>
        <w:tc>
          <w:tcPr>
            <w:tcW w:w="907" w:type="dxa"/>
            <w:vMerge/>
            <w:vAlign w:val="center"/>
            <w:hideMark/>
          </w:tcPr>
          <w:p w14:paraId="0CF36C76" w14:textId="77777777" w:rsidR="00605EB4" w:rsidRPr="00D54254" w:rsidRDefault="00605EB4" w:rsidP="00605EB4">
            <w:pPr>
              <w:widowControl/>
              <w:autoSpaceDE/>
              <w:autoSpaceDN/>
              <w:rPr>
                <w:rFonts w:ascii="Calibri" w:eastAsia="Times New Roman" w:hAnsi="Calibri" w:cs="Calibri"/>
                <w:b/>
                <w:bCs/>
                <w:color w:val="000000"/>
                <w:sz w:val="14"/>
                <w:szCs w:val="14"/>
                <w:lang w:val="es-MX" w:eastAsia="es-MX"/>
              </w:rPr>
            </w:pPr>
          </w:p>
        </w:tc>
        <w:tc>
          <w:tcPr>
            <w:tcW w:w="2634" w:type="dxa"/>
            <w:shd w:val="clear" w:color="auto" w:fill="auto"/>
            <w:noWrap/>
            <w:hideMark/>
          </w:tcPr>
          <w:p w14:paraId="71949E31" w14:textId="77777777"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 xml:space="preserve">Recibir y Resguardar las Declaraciones de situación Patrimonial y de Intereses. </w:t>
            </w:r>
          </w:p>
        </w:tc>
        <w:tc>
          <w:tcPr>
            <w:tcW w:w="1276" w:type="dxa"/>
            <w:shd w:val="clear" w:color="auto" w:fill="auto"/>
            <w:vAlign w:val="center"/>
          </w:tcPr>
          <w:p w14:paraId="211BA9C5"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Porcentaje de cumplimiento de las declaraciones </w:t>
            </w:r>
          </w:p>
          <w:p w14:paraId="6D85A7E6" w14:textId="34318F3B"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p>
        </w:tc>
        <w:tc>
          <w:tcPr>
            <w:tcW w:w="1276" w:type="dxa"/>
            <w:shd w:val="clear" w:color="auto" w:fill="auto"/>
            <w:vAlign w:val="center"/>
          </w:tcPr>
          <w:p w14:paraId="3B870430" w14:textId="0896C96C"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E32F07">
              <w:rPr>
                <w:rFonts w:ascii="Calibri" w:eastAsia="Times New Roman" w:hAnsi="Calibri" w:cs="Calibri"/>
                <w:color w:val="000000"/>
                <w:sz w:val="14"/>
                <w:szCs w:val="14"/>
                <w:lang w:val="es-MX" w:eastAsia="es-MX"/>
              </w:rPr>
              <w:t>declaraciones recibidas/total de servidores públicos obligados</w:t>
            </w:r>
          </w:p>
        </w:tc>
        <w:tc>
          <w:tcPr>
            <w:tcW w:w="1134" w:type="dxa"/>
            <w:shd w:val="clear" w:color="auto" w:fill="auto"/>
            <w:vAlign w:val="center"/>
            <w:hideMark/>
          </w:tcPr>
          <w:p w14:paraId="45B872FD" w14:textId="4D2522E5"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Trimestral</w:t>
            </w:r>
          </w:p>
        </w:tc>
        <w:tc>
          <w:tcPr>
            <w:tcW w:w="708" w:type="dxa"/>
          </w:tcPr>
          <w:p w14:paraId="651D12C6"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1312D7BF"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1696E2D" w14:textId="384E5DD0"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1134" w:type="dxa"/>
          </w:tcPr>
          <w:p w14:paraId="353F1607"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03CCFC7" w14:textId="77777777" w:rsidR="00605EB4" w:rsidRPr="0071568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w:t>
            </w:r>
          </w:p>
          <w:p w14:paraId="49C9A841"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PORCENTAJE</w:t>
            </w:r>
          </w:p>
          <w:p w14:paraId="112A8BBB" w14:textId="1AFF28B7"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p>
        </w:tc>
        <w:tc>
          <w:tcPr>
            <w:tcW w:w="851" w:type="dxa"/>
          </w:tcPr>
          <w:p w14:paraId="01AF9A24" w14:textId="53F273E5"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A035BA">
              <w:rPr>
                <w:rFonts w:ascii="Arial" w:eastAsia="Times New Roman" w:hAnsi="Arial" w:cs="Arial"/>
                <w:color w:val="000000"/>
                <w:sz w:val="12"/>
                <w:szCs w:val="12"/>
                <w:lang w:val="es-MX" w:eastAsia="es-MX"/>
              </w:rPr>
              <w:t>100%</w:t>
            </w:r>
          </w:p>
        </w:tc>
        <w:tc>
          <w:tcPr>
            <w:tcW w:w="1134" w:type="dxa"/>
            <w:shd w:val="clear" w:color="auto" w:fill="auto"/>
            <w:vAlign w:val="center"/>
            <w:hideMark/>
          </w:tcPr>
          <w:p w14:paraId="50202DAC" w14:textId="79B07619"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Reporte</w:t>
            </w:r>
          </w:p>
        </w:tc>
        <w:tc>
          <w:tcPr>
            <w:tcW w:w="1408" w:type="dxa"/>
            <w:shd w:val="clear" w:color="auto" w:fill="auto"/>
            <w:vAlign w:val="center"/>
            <w:hideMark/>
          </w:tcPr>
          <w:p w14:paraId="7D85108C" w14:textId="77777777"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Debido cumplimiento de la obligación patrimonial, así en el caso de incumplimiento se incurre en una falta administrativa.</w:t>
            </w:r>
          </w:p>
        </w:tc>
      </w:tr>
      <w:tr w:rsidR="00605EB4" w:rsidRPr="00426D14" w14:paraId="0324B5BD" w14:textId="77777777" w:rsidTr="004A2D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93"/>
        </w:trPr>
        <w:tc>
          <w:tcPr>
            <w:tcW w:w="907" w:type="dxa"/>
            <w:vMerge/>
            <w:vAlign w:val="center"/>
            <w:hideMark/>
          </w:tcPr>
          <w:p w14:paraId="3C7FD026" w14:textId="77777777" w:rsidR="00605EB4" w:rsidRPr="00D54254" w:rsidRDefault="00605EB4" w:rsidP="00605EB4">
            <w:pPr>
              <w:widowControl/>
              <w:autoSpaceDE/>
              <w:autoSpaceDN/>
              <w:rPr>
                <w:rFonts w:ascii="Calibri" w:eastAsia="Times New Roman" w:hAnsi="Calibri" w:cs="Calibri"/>
                <w:b/>
                <w:bCs/>
                <w:color w:val="000000"/>
                <w:sz w:val="14"/>
                <w:szCs w:val="14"/>
                <w:lang w:val="es-MX" w:eastAsia="es-MX"/>
              </w:rPr>
            </w:pPr>
          </w:p>
        </w:tc>
        <w:tc>
          <w:tcPr>
            <w:tcW w:w="2634" w:type="dxa"/>
            <w:shd w:val="clear" w:color="auto" w:fill="auto"/>
            <w:vAlign w:val="center"/>
            <w:hideMark/>
          </w:tcPr>
          <w:p w14:paraId="0E611128" w14:textId="77777777"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 xml:space="preserve">Generar lineamientos, instruir, desahogar y resolver los Procedimientos Administrativos </w:t>
            </w:r>
          </w:p>
        </w:tc>
        <w:tc>
          <w:tcPr>
            <w:tcW w:w="1276" w:type="dxa"/>
            <w:shd w:val="clear" w:color="auto" w:fill="auto"/>
            <w:vAlign w:val="center"/>
            <w:hideMark/>
          </w:tcPr>
          <w:p w14:paraId="3CDBECB8" w14:textId="28B9C359"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p>
        </w:tc>
        <w:tc>
          <w:tcPr>
            <w:tcW w:w="1276" w:type="dxa"/>
            <w:shd w:val="clear" w:color="auto" w:fill="auto"/>
            <w:vAlign w:val="center"/>
            <w:hideMark/>
          </w:tcPr>
          <w:p w14:paraId="5C1529BB" w14:textId="7987E719"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p>
        </w:tc>
        <w:tc>
          <w:tcPr>
            <w:tcW w:w="1134" w:type="dxa"/>
            <w:shd w:val="clear" w:color="auto" w:fill="auto"/>
            <w:vAlign w:val="center"/>
            <w:hideMark/>
          </w:tcPr>
          <w:p w14:paraId="32EED170" w14:textId="3A5F347B"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Trimestral</w:t>
            </w:r>
          </w:p>
        </w:tc>
        <w:tc>
          <w:tcPr>
            <w:tcW w:w="708" w:type="dxa"/>
          </w:tcPr>
          <w:p w14:paraId="1B0238AB" w14:textId="0DE519BC"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1134" w:type="dxa"/>
          </w:tcPr>
          <w:p w14:paraId="780DF4CC"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A752C32" w14:textId="77777777" w:rsidR="00605EB4" w:rsidRPr="0071568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w:t>
            </w:r>
          </w:p>
          <w:p w14:paraId="1ED3A9C1" w14:textId="0C2D5E32"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PORCENTAJE</w:t>
            </w:r>
          </w:p>
        </w:tc>
        <w:tc>
          <w:tcPr>
            <w:tcW w:w="851" w:type="dxa"/>
          </w:tcPr>
          <w:p w14:paraId="7EC270A7" w14:textId="326E1C37"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A035BA">
              <w:rPr>
                <w:rFonts w:ascii="Arial" w:eastAsia="Times New Roman" w:hAnsi="Arial" w:cs="Arial"/>
                <w:color w:val="000000"/>
                <w:sz w:val="12"/>
                <w:szCs w:val="12"/>
                <w:lang w:val="es-MX" w:eastAsia="es-MX"/>
              </w:rPr>
              <w:t>100%</w:t>
            </w:r>
          </w:p>
        </w:tc>
        <w:tc>
          <w:tcPr>
            <w:tcW w:w="1134" w:type="dxa"/>
            <w:shd w:val="clear" w:color="auto" w:fill="auto"/>
            <w:vAlign w:val="center"/>
            <w:hideMark/>
          </w:tcPr>
          <w:p w14:paraId="0EE57BC0" w14:textId="48B910B3"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Informe</w:t>
            </w:r>
          </w:p>
        </w:tc>
        <w:tc>
          <w:tcPr>
            <w:tcW w:w="1408" w:type="dxa"/>
            <w:shd w:val="clear" w:color="auto" w:fill="auto"/>
            <w:vAlign w:val="center"/>
            <w:hideMark/>
          </w:tcPr>
          <w:p w14:paraId="14C921DC" w14:textId="77777777"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Sancionar a los servidores públicos que incurran en una falta administrativa no grave.</w:t>
            </w:r>
          </w:p>
        </w:tc>
      </w:tr>
      <w:tr w:rsidR="00605EB4" w:rsidRPr="00426D14" w14:paraId="7EDEC0DC" w14:textId="77777777" w:rsidTr="004A2D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870"/>
        </w:trPr>
        <w:tc>
          <w:tcPr>
            <w:tcW w:w="907" w:type="dxa"/>
            <w:vMerge/>
            <w:vAlign w:val="center"/>
            <w:hideMark/>
          </w:tcPr>
          <w:p w14:paraId="325CCBB5" w14:textId="77777777" w:rsidR="00605EB4" w:rsidRPr="00D54254" w:rsidRDefault="00605EB4" w:rsidP="00605EB4">
            <w:pPr>
              <w:widowControl/>
              <w:autoSpaceDE/>
              <w:autoSpaceDN/>
              <w:rPr>
                <w:rFonts w:ascii="Calibri" w:eastAsia="Times New Roman" w:hAnsi="Calibri" w:cs="Calibri"/>
                <w:b/>
                <w:bCs/>
                <w:color w:val="000000"/>
                <w:sz w:val="14"/>
                <w:szCs w:val="14"/>
                <w:lang w:val="es-MX" w:eastAsia="es-MX"/>
              </w:rPr>
            </w:pPr>
          </w:p>
        </w:tc>
        <w:tc>
          <w:tcPr>
            <w:tcW w:w="2634" w:type="dxa"/>
            <w:shd w:val="clear" w:color="auto" w:fill="auto"/>
            <w:noWrap/>
            <w:vAlign w:val="bottom"/>
            <w:hideMark/>
          </w:tcPr>
          <w:p w14:paraId="2CFFB380" w14:textId="77777777"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Establecer y operar sistemas de atención de quejas, denuncias y sugerencias.</w:t>
            </w:r>
          </w:p>
        </w:tc>
        <w:tc>
          <w:tcPr>
            <w:tcW w:w="1276" w:type="dxa"/>
            <w:shd w:val="clear" w:color="auto" w:fill="auto"/>
            <w:vAlign w:val="center"/>
            <w:hideMark/>
          </w:tcPr>
          <w:p w14:paraId="689610B0" w14:textId="11AE701B"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2B58D3">
              <w:rPr>
                <w:rFonts w:ascii="Calibri" w:eastAsia="Times New Roman" w:hAnsi="Calibri" w:cs="Calibri"/>
                <w:color w:val="000000"/>
                <w:sz w:val="14"/>
                <w:szCs w:val="14"/>
                <w:lang w:val="es-MX" w:eastAsia="es-MX"/>
              </w:rPr>
              <w:t>Porcentaje de participación y aceptación ciudadana.</w:t>
            </w:r>
          </w:p>
        </w:tc>
        <w:tc>
          <w:tcPr>
            <w:tcW w:w="1276" w:type="dxa"/>
            <w:shd w:val="clear" w:color="auto" w:fill="auto"/>
            <w:hideMark/>
          </w:tcPr>
          <w:p w14:paraId="38D89488" w14:textId="77777777" w:rsidR="00605EB4" w:rsidRDefault="00605EB4" w:rsidP="00605EB4">
            <w:pPr>
              <w:widowControl/>
              <w:autoSpaceDE/>
              <w:autoSpaceDN/>
              <w:jc w:val="both"/>
              <w:rPr>
                <w:rFonts w:ascii="Calibri" w:eastAsia="Times New Roman" w:hAnsi="Calibri" w:cs="Calibri"/>
                <w:color w:val="000000"/>
                <w:sz w:val="14"/>
                <w:szCs w:val="14"/>
                <w:lang w:val="es-MX" w:eastAsia="es-MX"/>
              </w:rPr>
            </w:pPr>
          </w:p>
          <w:p w14:paraId="600B0BF3" w14:textId="2D0806CC"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Queja, denuncias y/o sugerencias atendidas/ quejas, denuncias y sugerencia recibidas</w:t>
            </w:r>
          </w:p>
        </w:tc>
        <w:tc>
          <w:tcPr>
            <w:tcW w:w="1134" w:type="dxa"/>
            <w:shd w:val="clear" w:color="auto" w:fill="auto"/>
            <w:vAlign w:val="center"/>
            <w:hideMark/>
          </w:tcPr>
          <w:p w14:paraId="22D64537" w14:textId="1FEF6ED4"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Trimestral</w:t>
            </w:r>
          </w:p>
        </w:tc>
        <w:tc>
          <w:tcPr>
            <w:tcW w:w="708" w:type="dxa"/>
          </w:tcPr>
          <w:p w14:paraId="08A90C12"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64ED169"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99D1110" w14:textId="681263E8"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1134" w:type="dxa"/>
          </w:tcPr>
          <w:p w14:paraId="0E11E0EF"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D2C55FC"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78EB61AF" w14:textId="77777777" w:rsidR="00605EB4" w:rsidRPr="0071568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w:t>
            </w:r>
          </w:p>
          <w:p w14:paraId="39B659A7" w14:textId="790F7F2A"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PORCENTAJE</w:t>
            </w:r>
          </w:p>
        </w:tc>
        <w:tc>
          <w:tcPr>
            <w:tcW w:w="851" w:type="dxa"/>
          </w:tcPr>
          <w:p w14:paraId="3EF78973" w14:textId="58D8B28C"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A035BA">
              <w:rPr>
                <w:rFonts w:ascii="Arial" w:eastAsia="Times New Roman" w:hAnsi="Arial" w:cs="Arial"/>
                <w:color w:val="000000"/>
                <w:sz w:val="12"/>
                <w:szCs w:val="12"/>
                <w:lang w:val="es-MX" w:eastAsia="es-MX"/>
              </w:rPr>
              <w:t>100%</w:t>
            </w:r>
          </w:p>
        </w:tc>
        <w:tc>
          <w:tcPr>
            <w:tcW w:w="1134" w:type="dxa"/>
            <w:shd w:val="clear" w:color="auto" w:fill="auto"/>
            <w:vAlign w:val="center"/>
            <w:hideMark/>
          </w:tcPr>
          <w:p w14:paraId="112A23F4" w14:textId="0468AE68"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Informe</w:t>
            </w:r>
          </w:p>
        </w:tc>
        <w:tc>
          <w:tcPr>
            <w:tcW w:w="1408" w:type="dxa"/>
            <w:shd w:val="clear" w:color="auto" w:fill="auto"/>
            <w:vAlign w:val="center"/>
            <w:hideMark/>
          </w:tcPr>
          <w:p w14:paraId="18B1FA5F" w14:textId="77777777"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Concientización para motivar la participación ciudadana.</w:t>
            </w:r>
          </w:p>
        </w:tc>
      </w:tr>
      <w:tr w:rsidR="00605EB4" w:rsidRPr="00426D14" w14:paraId="4D6885B9" w14:textId="77777777" w:rsidTr="004A2D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70"/>
        </w:trPr>
        <w:tc>
          <w:tcPr>
            <w:tcW w:w="907" w:type="dxa"/>
            <w:shd w:val="clear" w:color="auto" w:fill="auto"/>
            <w:noWrap/>
            <w:vAlign w:val="center"/>
            <w:hideMark/>
          </w:tcPr>
          <w:p w14:paraId="4299BA86" w14:textId="77777777" w:rsidR="00605EB4" w:rsidRPr="00D54254" w:rsidRDefault="00605EB4" w:rsidP="00605EB4">
            <w:pPr>
              <w:widowControl/>
              <w:autoSpaceDE/>
              <w:autoSpaceDN/>
              <w:jc w:val="center"/>
              <w:rPr>
                <w:rFonts w:ascii="Calibri" w:eastAsia="Times New Roman" w:hAnsi="Calibri" w:cs="Calibri"/>
                <w:b/>
                <w:bCs/>
                <w:color w:val="000000"/>
                <w:sz w:val="14"/>
                <w:szCs w:val="14"/>
                <w:lang w:val="es-MX" w:eastAsia="es-MX"/>
              </w:rPr>
            </w:pPr>
            <w:r w:rsidRPr="00D54254">
              <w:rPr>
                <w:rFonts w:ascii="Calibri" w:eastAsia="Times New Roman" w:hAnsi="Calibri" w:cs="Calibri"/>
                <w:b/>
                <w:bCs/>
                <w:color w:val="000000"/>
                <w:sz w:val="14"/>
                <w:szCs w:val="14"/>
                <w:lang w:val="es-MX" w:eastAsia="es-MX"/>
              </w:rPr>
              <w:t>COMPONENTE 2</w:t>
            </w:r>
          </w:p>
        </w:tc>
        <w:tc>
          <w:tcPr>
            <w:tcW w:w="2634" w:type="dxa"/>
            <w:shd w:val="clear" w:color="auto" w:fill="auto"/>
            <w:vAlign w:val="center"/>
            <w:hideMark/>
          </w:tcPr>
          <w:p w14:paraId="1E95713C" w14:textId="77777777"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 xml:space="preserve">instrumento de Vigilancia </w:t>
            </w:r>
          </w:p>
        </w:tc>
        <w:tc>
          <w:tcPr>
            <w:tcW w:w="1276" w:type="dxa"/>
            <w:shd w:val="clear" w:color="auto" w:fill="auto"/>
            <w:vAlign w:val="center"/>
            <w:hideMark/>
          </w:tcPr>
          <w:p w14:paraId="6625DA5E" w14:textId="19316B3A"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Porcentaje de eficiencia de vigilancia </w:t>
            </w:r>
          </w:p>
        </w:tc>
        <w:tc>
          <w:tcPr>
            <w:tcW w:w="1276" w:type="dxa"/>
            <w:shd w:val="clear" w:color="auto" w:fill="auto"/>
            <w:vAlign w:val="center"/>
            <w:hideMark/>
          </w:tcPr>
          <w:p w14:paraId="5537449A" w14:textId="77777777"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 </w:t>
            </w:r>
          </w:p>
        </w:tc>
        <w:tc>
          <w:tcPr>
            <w:tcW w:w="1134" w:type="dxa"/>
            <w:shd w:val="clear" w:color="auto" w:fill="auto"/>
            <w:vAlign w:val="center"/>
            <w:hideMark/>
          </w:tcPr>
          <w:p w14:paraId="444FBCD5" w14:textId="77777777"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 </w:t>
            </w:r>
          </w:p>
        </w:tc>
        <w:tc>
          <w:tcPr>
            <w:tcW w:w="708" w:type="dxa"/>
          </w:tcPr>
          <w:p w14:paraId="24171246" w14:textId="77777777"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p>
        </w:tc>
        <w:tc>
          <w:tcPr>
            <w:tcW w:w="1134" w:type="dxa"/>
          </w:tcPr>
          <w:p w14:paraId="6C5D00E8" w14:textId="77777777"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p>
        </w:tc>
        <w:tc>
          <w:tcPr>
            <w:tcW w:w="851" w:type="dxa"/>
          </w:tcPr>
          <w:p w14:paraId="50C172D3" w14:textId="0C4695A1"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A035BA">
              <w:rPr>
                <w:rFonts w:ascii="Arial" w:eastAsia="Times New Roman" w:hAnsi="Arial" w:cs="Arial"/>
                <w:color w:val="000000"/>
                <w:sz w:val="12"/>
                <w:szCs w:val="12"/>
                <w:lang w:val="es-MX" w:eastAsia="es-MX"/>
              </w:rPr>
              <w:t>100%</w:t>
            </w:r>
          </w:p>
        </w:tc>
        <w:tc>
          <w:tcPr>
            <w:tcW w:w="1134" w:type="dxa"/>
            <w:shd w:val="clear" w:color="auto" w:fill="auto"/>
            <w:vAlign w:val="center"/>
            <w:hideMark/>
          </w:tcPr>
          <w:p w14:paraId="420C1F01" w14:textId="3960C710"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 </w:t>
            </w:r>
          </w:p>
        </w:tc>
        <w:tc>
          <w:tcPr>
            <w:tcW w:w="1408" w:type="dxa"/>
            <w:shd w:val="clear" w:color="auto" w:fill="auto"/>
            <w:vAlign w:val="center"/>
            <w:hideMark/>
          </w:tcPr>
          <w:p w14:paraId="660E4B38" w14:textId="77777777"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 </w:t>
            </w:r>
          </w:p>
        </w:tc>
      </w:tr>
      <w:tr w:rsidR="00605EB4" w:rsidRPr="00426D14" w14:paraId="56167C16" w14:textId="77777777" w:rsidTr="00FD5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368"/>
        </w:trPr>
        <w:tc>
          <w:tcPr>
            <w:tcW w:w="907" w:type="dxa"/>
            <w:vMerge w:val="restart"/>
            <w:shd w:val="clear" w:color="auto" w:fill="auto"/>
            <w:noWrap/>
            <w:vAlign w:val="center"/>
            <w:hideMark/>
          </w:tcPr>
          <w:p w14:paraId="3DDEF701" w14:textId="77777777" w:rsidR="00605EB4" w:rsidRPr="00D54254" w:rsidRDefault="00605EB4" w:rsidP="00605EB4">
            <w:pPr>
              <w:widowControl/>
              <w:autoSpaceDE/>
              <w:autoSpaceDN/>
              <w:jc w:val="center"/>
              <w:rPr>
                <w:rFonts w:ascii="Calibri" w:eastAsia="Times New Roman" w:hAnsi="Calibri" w:cs="Calibri"/>
                <w:b/>
                <w:bCs/>
                <w:color w:val="000000"/>
                <w:sz w:val="14"/>
                <w:szCs w:val="14"/>
                <w:lang w:val="es-MX" w:eastAsia="es-MX"/>
              </w:rPr>
            </w:pPr>
            <w:r w:rsidRPr="00D54254">
              <w:rPr>
                <w:rFonts w:ascii="Calibri" w:eastAsia="Times New Roman" w:hAnsi="Calibri" w:cs="Calibri"/>
                <w:b/>
                <w:bCs/>
                <w:color w:val="000000"/>
                <w:sz w:val="14"/>
                <w:szCs w:val="14"/>
                <w:lang w:val="es-MX" w:eastAsia="es-MX"/>
              </w:rPr>
              <w:lastRenderedPageBreak/>
              <w:t>ACTIVIDADES</w:t>
            </w:r>
          </w:p>
        </w:tc>
        <w:tc>
          <w:tcPr>
            <w:tcW w:w="2634" w:type="dxa"/>
            <w:shd w:val="clear" w:color="auto" w:fill="auto"/>
            <w:vAlign w:val="center"/>
            <w:hideMark/>
          </w:tcPr>
          <w:p w14:paraId="2DB6B150" w14:textId="77777777"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Vigilar que los recursos Federales y Estatales destinados al Ayuntamiento, para que se aplique en los términos establecidos.</w:t>
            </w:r>
          </w:p>
        </w:tc>
        <w:tc>
          <w:tcPr>
            <w:tcW w:w="1276" w:type="dxa"/>
            <w:shd w:val="clear" w:color="auto" w:fill="auto"/>
            <w:vAlign w:val="center"/>
            <w:hideMark/>
          </w:tcPr>
          <w:p w14:paraId="54BD1CA2" w14:textId="43135438"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Porcentaje de revisiones y supervisiones.</w:t>
            </w:r>
          </w:p>
        </w:tc>
        <w:tc>
          <w:tcPr>
            <w:tcW w:w="1276" w:type="dxa"/>
            <w:shd w:val="clear" w:color="auto" w:fill="auto"/>
            <w:vAlign w:val="center"/>
          </w:tcPr>
          <w:p w14:paraId="76005322" w14:textId="55F33C29"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Revisiones y supervisiones realizadas/ total de revisiones programadas</w:t>
            </w:r>
          </w:p>
        </w:tc>
        <w:tc>
          <w:tcPr>
            <w:tcW w:w="1134" w:type="dxa"/>
            <w:shd w:val="clear" w:color="auto" w:fill="auto"/>
            <w:vAlign w:val="center"/>
            <w:hideMark/>
          </w:tcPr>
          <w:p w14:paraId="058228DB" w14:textId="6196EA77"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Trimestral</w:t>
            </w:r>
          </w:p>
        </w:tc>
        <w:tc>
          <w:tcPr>
            <w:tcW w:w="708" w:type="dxa"/>
          </w:tcPr>
          <w:p w14:paraId="31AFD61B" w14:textId="17808749"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1134" w:type="dxa"/>
          </w:tcPr>
          <w:p w14:paraId="2725BD4A" w14:textId="77777777" w:rsidR="00605EB4" w:rsidRPr="0071568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w:t>
            </w:r>
          </w:p>
          <w:p w14:paraId="4F51C97B" w14:textId="6DDB839B"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PORCENTAJE</w:t>
            </w:r>
          </w:p>
        </w:tc>
        <w:tc>
          <w:tcPr>
            <w:tcW w:w="851" w:type="dxa"/>
          </w:tcPr>
          <w:p w14:paraId="5B492BC3" w14:textId="5B6FC0F5"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A035BA">
              <w:rPr>
                <w:rFonts w:ascii="Arial" w:eastAsia="Times New Roman" w:hAnsi="Arial" w:cs="Arial"/>
                <w:color w:val="000000"/>
                <w:sz w:val="12"/>
                <w:szCs w:val="12"/>
                <w:lang w:val="es-MX" w:eastAsia="es-MX"/>
              </w:rPr>
              <w:t>100%</w:t>
            </w:r>
          </w:p>
        </w:tc>
        <w:tc>
          <w:tcPr>
            <w:tcW w:w="1134" w:type="dxa"/>
            <w:shd w:val="clear" w:color="auto" w:fill="auto"/>
            <w:vAlign w:val="center"/>
            <w:hideMark/>
          </w:tcPr>
          <w:p w14:paraId="6D660371" w14:textId="285EE378"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Resultados</w:t>
            </w:r>
          </w:p>
        </w:tc>
        <w:tc>
          <w:tcPr>
            <w:tcW w:w="1408" w:type="dxa"/>
            <w:shd w:val="clear" w:color="auto" w:fill="auto"/>
            <w:vAlign w:val="center"/>
            <w:hideMark/>
          </w:tcPr>
          <w:p w14:paraId="7D9EF47E" w14:textId="77777777"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Prevenir el desvío y malversación del recurso público.</w:t>
            </w:r>
          </w:p>
        </w:tc>
      </w:tr>
      <w:tr w:rsidR="00605EB4" w:rsidRPr="00426D14" w14:paraId="28532643" w14:textId="77777777" w:rsidTr="004A2D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94"/>
        </w:trPr>
        <w:tc>
          <w:tcPr>
            <w:tcW w:w="907" w:type="dxa"/>
            <w:vMerge/>
            <w:vAlign w:val="center"/>
            <w:hideMark/>
          </w:tcPr>
          <w:p w14:paraId="37A32AA4" w14:textId="77777777" w:rsidR="00605EB4" w:rsidRPr="00D54254" w:rsidRDefault="00605EB4" w:rsidP="00605EB4">
            <w:pPr>
              <w:widowControl/>
              <w:autoSpaceDE/>
              <w:autoSpaceDN/>
              <w:rPr>
                <w:rFonts w:ascii="Calibri" w:eastAsia="Times New Roman" w:hAnsi="Calibri" w:cs="Calibri"/>
                <w:color w:val="000000"/>
                <w:sz w:val="14"/>
                <w:szCs w:val="14"/>
                <w:lang w:val="es-MX" w:eastAsia="es-MX"/>
              </w:rPr>
            </w:pPr>
          </w:p>
        </w:tc>
        <w:tc>
          <w:tcPr>
            <w:tcW w:w="2634" w:type="dxa"/>
            <w:shd w:val="clear" w:color="auto" w:fill="auto"/>
            <w:vAlign w:val="center"/>
            <w:hideMark/>
          </w:tcPr>
          <w:p w14:paraId="09A79678" w14:textId="77777777"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 xml:space="preserve">Establecer las bases para la realización de Auditorias </w:t>
            </w:r>
          </w:p>
        </w:tc>
        <w:tc>
          <w:tcPr>
            <w:tcW w:w="1276" w:type="dxa"/>
            <w:shd w:val="clear" w:color="auto" w:fill="auto"/>
            <w:vAlign w:val="center"/>
            <w:hideMark/>
          </w:tcPr>
          <w:p w14:paraId="7D44389B" w14:textId="327D5E5C"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FD5B8D">
              <w:rPr>
                <w:rFonts w:ascii="Calibri" w:eastAsia="Times New Roman" w:hAnsi="Calibri" w:cs="Calibri"/>
                <w:color w:val="000000"/>
                <w:sz w:val="14"/>
                <w:szCs w:val="14"/>
                <w:lang w:val="es-MX" w:eastAsia="es-MX"/>
              </w:rPr>
              <w:t>Porcentaje de cumplimiento en los indicadores</w:t>
            </w:r>
          </w:p>
        </w:tc>
        <w:tc>
          <w:tcPr>
            <w:tcW w:w="1276" w:type="dxa"/>
            <w:shd w:val="clear" w:color="auto" w:fill="auto"/>
            <w:vAlign w:val="center"/>
            <w:hideMark/>
          </w:tcPr>
          <w:p w14:paraId="3D3C894C" w14:textId="2BC505C6"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677DF1">
              <w:rPr>
                <w:rFonts w:ascii="Calibri" w:eastAsia="Times New Roman" w:hAnsi="Calibri" w:cs="Calibri"/>
                <w:color w:val="000000"/>
                <w:sz w:val="14"/>
                <w:szCs w:val="14"/>
                <w:lang w:val="es-MX" w:eastAsia="es-MX"/>
              </w:rPr>
              <w:t xml:space="preserve"> </w:t>
            </w:r>
            <w:r>
              <w:rPr>
                <w:rFonts w:ascii="Calibri" w:eastAsia="Times New Roman" w:hAnsi="Calibri" w:cs="Calibri"/>
                <w:color w:val="000000"/>
                <w:sz w:val="14"/>
                <w:szCs w:val="14"/>
                <w:lang w:val="es-MX" w:eastAsia="es-MX"/>
              </w:rPr>
              <w:t xml:space="preserve">Auditorias </w:t>
            </w:r>
            <w:r w:rsidRPr="00677DF1">
              <w:rPr>
                <w:rFonts w:ascii="Calibri" w:eastAsia="Times New Roman" w:hAnsi="Calibri" w:cs="Calibri"/>
                <w:color w:val="000000"/>
                <w:sz w:val="14"/>
                <w:szCs w:val="14"/>
                <w:lang w:val="es-MX" w:eastAsia="es-MX"/>
              </w:rPr>
              <w:t xml:space="preserve">y supervisiones realizadas/ total de </w:t>
            </w:r>
            <w:r>
              <w:rPr>
                <w:rFonts w:ascii="Calibri" w:eastAsia="Times New Roman" w:hAnsi="Calibri" w:cs="Calibri"/>
                <w:color w:val="000000"/>
                <w:sz w:val="14"/>
                <w:szCs w:val="14"/>
                <w:lang w:val="es-MX" w:eastAsia="es-MX"/>
              </w:rPr>
              <w:t xml:space="preserve">auditorías </w:t>
            </w:r>
            <w:r w:rsidRPr="00677DF1">
              <w:rPr>
                <w:rFonts w:ascii="Calibri" w:eastAsia="Times New Roman" w:hAnsi="Calibri" w:cs="Calibri"/>
                <w:color w:val="000000"/>
                <w:sz w:val="14"/>
                <w:szCs w:val="14"/>
                <w:lang w:val="es-MX" w:eastAsia="es-MX"/>
              </w:rPr>
              <w:t>programadas</w:t>
            </w:r>
          </w:p>
        </w:tc>
        <w:tc>
          <w:tcPr>
            <w:tcW w:w="1134" w:type="dxa"/>
            <w:shd w:val="clear" w:color="auto" w:fill="auto"/>
            <w:vAlign w:val="center"/>
            <w:hideMark/>
          </w:tcPr>
          <w:p w14:paraId="566BED2B" w14:textId="0A84C5AE"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Trimestral </w:t>
            </w:r>
          </w:p>
        </w:tc>
        <w:tc>
          <w:tcPr>
            <w:tcW w:w="708" w:type="dxa"/>
          </w:tcPr>
          <w:p w14:paraId="71455E1C" w14:textId="07CC5207"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1134" w:type="dxa"/>
          </w:tcPr>
          <w:p w14:paraId="4E02ED95" w14:textId="77777777" w:rsidR="00605EB4" w:rsidRPr="0071568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w:t>
            </w:r>
          </w:p>
          <w:p w14:paraId="3C9B5EE4" w14:textId="616143BF"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PORCENTAJE</w:t>
            </w:r>
          </w:p>
        </w:tc>
        <w:tc>
          <w:tcPr>
            <w:tcW w:w="851" w:type="dxa"/>
          </w:tcPr>
          <w:p w14:paraId="01B42AB3" w14:textId="66FD32BF"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A035BA">
              <w:rPr>
                <w:rFonts w:ascii="Arial" w:eastAsia="Times New Roman" w:hAnsi="Arial" w:cs="Arial"/>
                <w:color w:val="000000"/>
                <w:sz w:val="12"/>
                <w:szCs w:val="12"/>
                <w:lang w:val="es-MX" w:eastAsia="es-MX"/>
              </w:rPr>
              <w:t>100%</w:t>
            </w:r>
          </w:p>
        </w:tc>
        <w:tc>
          <w:tcPr>
            <w:tcW w:w="1134" w:type="dxa"/>
            <w:shd w:val="clear" w:color="auto" w:fill="auto"/>
            <w:vAlign w:val="center"/>
            <w:hideMark/>
          </w:tcPr>
          <w:p w14:paraId="05766C2E" w14:textId="2120C862"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Resultados</w:t>
            </w:r>
          </w:p>
        </w:tc>
        <w:tc>
          <w:tcPr>
            <w:tcW w:w="1408" w:type="dxa"/>
            <w:shd w:val="clear" w:color="auto" w:fill="auto"/>
            <w:hideMark/>
          </w:tcPr>
          <w:p w14:paraId="2B20E738" w14:textId="77777777"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Es prevenir un posible daño al erario por desvío de recursos.</w:t>
            </w:r>
          </w:p>
        </w:tc>
      </w:tr>
      <w:tr w:rsidR="00605EB4" w:rsidRPr="00426D14" w14:paraId="414750DE" w14:textId="77777777" w:rsidTr="00FD5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422"/>
        </w:trPr>
        <w:tc>
          <w:tcPr>
            <w:tcW w:w="907" w:type="dxa"/>
            <w:vMerge/>
            <w:vAlign w:val="center"/>
            <w:hideMark/>
          </w:tcPr>
          <w:p w14:paraId="18EFA6CB" w14:textId="77777777" w:rsidR="00605EB4" w:rsidRPr="00D54254" w:rsidRDefault="00605EB4" w:rsidP="00605EB4">
            <w:pPr>
              <w:widowControl/>
              <w:autoSpaceDE/>
              <w:autoSpaceDN/>
              <w:rPr>
                <w:rFonts w:ascii="Calibri" w:eastAsia="Times New Roman" w:hAnsi="Calibri" w:cs="Calibri"/>
                <w:color w:val="000000"/>
                <w:sz w:val="14"/>
                <w:szCs w:val="14"/>
                <w:lang w:val="es-MX" w:eastAsia="es-MX"/>
              </w:rPr>
            </w:pPr>
          </w:p>
        </w:tc>
        <w:tc>
          <w:tcPr>
            <w:tcW w:w="2634" w:type="dxa"/>
            <w:shd w:val="clear" w:color="auto" w:fill="auto"/>
            <w:vAlign w:val="center"/>
            <w:hideMark/>
          </w:tcPr>
          <w:p w14:paraId="3CDE740A" w14:textId="77777777"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Fiscalización del Ingreso y Ejercicio del Gasto Público</w:t>
            </w:r>
          </w:p>
        </w:tc>
        <w:tc>
          <w:tcPr>
            <w:tcW w:w="1276" w:type="dxa"/>
            <w:shd w:val="clear" w:color="auto" w:fill="auto"/>
            <w:vAlign w:val="center"/>
          </w:tcPr>
          <w:p w14:paraId="3D16899C" w14:textId="3B0D103A"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FD5B8D">
              <w:rPr>
                <w:rFonts w:ascii="Calibri" w:eastAsia="Times New Roman" w:hAnsi="Calibri" w:cs="Calibri"/>
                <w:color w:val="000000"/>
                <w:sz w:val="14"/>
                <w:szCs w:val="14"/>
                <w:lang w:val="es-MX" w:eastAsia="es-MX"/>
              </w:rPr>
              <w:t>Porcentaje de las supervisiones.</w:t>
            </w:r>
          </w:p>
        </w:tc>
        <w:tc>
          <w:tcPr>
            <w:tcW w:w="1276" w:type="dxa"/>
            <w:shd w:val="clear" w:color="auto" w:fill="auto"/>
            <w:vAlign w:val="center"/>
            <w:hideMark/>
          </w:tcPr>
          <w:p w14:paraId="24AA07AE" w14:textId="6848A439"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Fiscalizaciones</w:t>
            </w:r>
            <w:r w:rsidRPr="00677DF1">
              <w:rPr>
                <w:rFonts w:ascii="Calibri" w:eastAsia="Times New Roman" w:hAnsi="Calibri" w:cs="Calibri"/>
                <w:color w:val="000000"/>
                <w:sz w:val="14"/>
                <w:szCs w:val="14"/>
                <w:lang w:val="es-MX" w:eastAsia="es-MX"/>
              </w:rPr>
              <w:t xml:space="preserve"> y supervisiones realizadas/ total de revisiones programadas</w:t>
            </w:r>
          </w:p>
        </w:tc>
        <w:tc>
          <w:tcPr>
            <w:tcW w:w="1134" w:type="dxa"/>
            <w:shd w:val="clear" w:color="auto" w:fill="auto"/>
            <w:vAlign w:val="center"/>
            <w:hideMark/>
          </w:tcPr>
          <w:p w14:paraId="3F03102F"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Trimestral </w:t>
            </w:r>
          </w:p>
          <w:p w14:paraId="29F5682B" w14:textId="1B0B4CE9"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p>
        </w:tc>
        <w:tc>
          <w:tcPr>
            <w:tcW w:w="708" w:type="dxa"/>
          </w:tcPr>
          <w:p w14:paraId="456F6EF3" w14:textId="05316E14"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1134" w:type="dxa"/>
          </w:tcPr>
          <w:p w14:paraId="3C125BA4"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211D3653"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78B9C539" w14:textId="77777777" w:rsidR="00605EB4" w:rsidRPr="0071568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w:t>
            </w:r>
          </w:p>
          <w:p w14:paraId="625B121C" w14:textId="09D008F5"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PORCENTAJE</w:t>
            </w:r>
          </w:p>
        </w:tc>
        <w:tc>
          <w:tcPr>
            <w:tcW w:w="851" w:type="dxa"/>
          </w:tcPr>
          <w:p w14:paraId="085D9171" w14:textId="3B7386FE"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A035BA">
              <w:rPr>
                <w:rFonts w:ascii="Arial" w:eastAsia="Times New Roman" w:hAnsi="Arial" w:cs="Arial"/>
                <w:color w:val="000000"/>
                <w:sz w:val="12"/>
                <w:szCs w:val="12"/>
                <w:lang w:val="es-MX" w:eastAsia="es-MX"/>
              </w:rPr>
              <w:t>100%</w:t>
            </w:r>
          </w:p>
        </w:tc>
        <w:tc>
          <w:tcPr>
            <w:tcW w:w="1134" w:type="dxa"/>
            <w:shd w:val="clear" w:color="auto" w:fill="auto"/>
            <w:vAlign w:val="center"/>
            <w:hideMark/>
          </w:tcPr>
          <w:p w14:paraId="46A9F7D0" w14:textId="77D6D95C"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Informe de Solventación/Observaciones</w:t>
            </w:r>
          </w:p>
        </w:tc>
        <w:tc>
          <w:tcPr>
            <w:tcW w:w="1408" w:type="dxa"/>
            <w:shd w:val="clear" w:color="auto" w:fill="auto"/>
            <w:vAlign w:val="center"/>
            <w:hideMark/>
          </w:tcPr>
          <w:p w14:paraId="0194B744" w14:textId="77777777"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Procurar la integración al sistema contable, con la finalidad de dar cumplimiento a la ley de Ingresos.</w:t>
            </w:r>
          </w:p>
        </w:tc>
      </w:tr>
      <w:tr w:rsidR="00605EB4" w:rsidRPr="00426D14" w14:paraId="4C938357" w14:textId="77777777" w:rsidTr="00FD5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70"/>
        </w:trPr>
        <w:tc>
          <w:tcPr>
            <w:tcW w:w="907" w:type="dxa"/>
            <w:vMerge/>
            <w:vAlign w:val="center"/>
            <w:hideMark/>
          </w:tcPr>
          <w:p w14:paraId="67F63215" w14:textId="77777777" w:rsidR="00605EB4" w:rsidRPr="00D54254" w:rsidRDefault="00605EB4" w:rsidP="00605EB4">
            <w:pPr>
              <w:widowControl/>
              <w:autoSpaceDE/>
              <w:autoSpaceDN/>
              <w:rPr>
                <w:rFonts w:ascii="Calibri" w:eastAsia="Times New Roman" w:hAnsi="Calibri" w:cs="Calibri"/>
                <w:color w:val="000000"/>
                <w:sz w:val="14"/>
                <w:szCs w:val="14"/>
                <w:lang w:val="es-MX" w:eastAsia="es-MX"/>
              </w:rPr>
            </w:pPr>
          </w:p>
        </w:tc>
        <w:tc>
          <w:tcPr>
            <w:tcW w:w="2634" w:type="dxa"/>
            <w:shd w:val="clear" w:color="auto" w:fill="auto"/>
            <w:noWrap/>
            <w:vAlign w:val="bottom"/>
            <w:hideMark/>
          </w:tcPr>
          <w:p w14:paraId="6AEC4856" w14:textId="77777777"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Vigilar que los proveedores y contratistas de la Administración Pública Municipal, cumplan con las ordenes de servicio y contrato</w:t>
            </w:r>
          </w:p>
        </w:tc>
        <w:tc>
          <w:tcPr>
            <w:tcW w:w="1276" w:type="dxa"/>
            <w:shd w:val="clear" w:color="auto" w:fill="auto"/>
            <w:vAlign w:val="center"/>
          </w:tcPr>
          <w:p w14:paraId="059FFCFD" w14:textId="444C9E7B"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FD5B8D">
              <w:rPr>
                <w:rFonts w:ascii="Calibri" w:eastAsia="Times New Roman" w:hAnsi="Calibri" w:cs="Calibri"/>
                <w:color w:val="000000"/>
                <w:sz w:val="14"/>
                <w:szCs w:val="14"/>
                <w:lang w:val="es-MX" w:eastAsia="es-MX"/>
              </w:rPr>
              <w:t>Porcentaje en monitoreo y seguimiento.</w:t>
            </w:r>
          </w:p>
        </w:tc>
        <w:tc>
          <w:tcPr>
            <w:tcW w:w="1276" w:type="dxa"/>
            <w:shd w:val="clear" w:color="auto" w:fill="auto"/>
            <w:vAlign w:val="center"/>
            <w:hideMark/>
          </w:tcPr>
          <w:p w14:paraId="65B91F32" w14:textId="04C450AE"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Monitoreo y seguimientos </w:t>
            </w:r>
            <w:r w:rsidRPr="00677DF1">
              <w:rPr>
                <w:rFonts w:ascii="Calibri" w:eastAsia="Times New Roman" w:hAnsi="Calibri" w:cs="Calibri"/>
                <w:color w:val="000000"/>
                <w:sz w:val="14"/>
                <w:szCs w:val="14"/>
                <w:lang w:val="es-MX" w:eastAsia="es-MX"/>
              </w:rPr>
              <w:t xml:space="preserve">realizadas/ total de </w:t>
            </w:r>
            <w:r>
              <w:rPr>
                <w:rFonts w:ascii="Calibri" w:eastAsia="Times New Roman" w:hAnsi="Calibri" w:cs="Calibri"/>
                <w:color w:val="000000"/>
                <w:sz w:val="14"/>
                <w:szCs w:val="14"/>
                <w:lang w:val="es-MX" w:eastAsia="es-MX"/>
              </w:rPr>
              <w:t xml:space="preserve">monitoreos </w:t>
            </w:r>
            <w:r w:rsidRPr="00677DF1">
              <w:rPr>
                <w:rFonts w:ascii="Calibri" w:eastAsia="Times New Roman" w:hAnsi="Calibri" w:cs="Calibri"/>
                <w:color w:val="000000"/>
                <w:sz w:val="14"/>
                <w:szCs w:val="14"/>
                <w:lang w:val="es-MX" w:eastAsia="es-MX"/>
              </w:rPr>
              <w:t>programadas</w:t>
            </w:r>
          </w:p>
        </w:tc>
        <w:tc>
          <w:tcPr>
            <w:tcW w:w="1134" w:type="dxa"/>
            <w:shd w:val="clear" w:color="auto" w:fill="auto"/>
            <w:vAlign w:val="center"/>
            <w:hideMark/>
          </w:tcPr>
          <w:p w14:paraId="09EE9E3B" w14:textId="7412BA11" w:rsidR="00605EB4" w:rsidRPr="00D54254" w:rsidRDefault="00605EB4" w:rsidP="00605EB4">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       Trimestral </w:t>
            </w:r>
          </w:p>
        </w:tc>
        <w:tc>
          <w:tcPr>
            <w:tcW w:w="708" w:type="dxa"/>
          </w:tcPr>
          <w:p w14:paraId="275ABBB8" w14:textId="0E6B1145"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1134" w:type="dxa"/>
          </w:tcPr>
          <w:p w14:paraId="13EFA5FD"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6BBFA90F" w14:textId="77777777" w:rsidR="00605EB4" w:rsidRPr="0071568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w:t>
            </w:r>
          </w:p>
          <w:p w14:paraId="03BD9C41"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PORCENTAJE</w:t>
            </w:r>
          </w:p>
          <w:p w14:paraId="5F38BB93" w14:textId="08280E6A"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p>
        </w:tc>
        <w:tc>
          <w:tcPr>
            <w:tcW w:w="851" w:type="dxa"/>
          </w:tcPr>
          <w:p w14:paraId="31DBE40A" w14:textId="798D2922"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A035BA">
              <w:rPr>
                <w:rFonts w:ascii="Arial" w:eastAsia="Times New Roman" w:hAnsi="Arial" w:cs="Arial"/>
                <w:color w:val="000000"/>
                <w:sz w:val="12"/>
                <w:szCs w:val="12"/>
                <w:lang w:val="es-MX" w:eastAsia="es-MX"/>
              </w:rPr>
              <w:t>100%</w:t>
            </w:r>
          </w:p>
        </w:tc>
        <w:tc>
          <w:tcPr>
            <w:tcW w:w="1134" w:type="dxa"/>
            <w:shd w:val="clear" w:color="auto" w:fill="auto"/>
            <w:vAlign w:val="center"/>
            <w:hideMark/>
          </w:tcPr>
          <w:p w14:paraId="2238E17A" w14:textId="08A15F91"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Dictámenes y/o Resultados</w:t>
            </w:r>
          </w:p>
        </w:tc>
        <w:tc>
          <w:tcPr>
            <w:tcW w:w="1408" w:type="dxa"/>
            <w:shd w:val="clear" w:color="auto" w:fill="auto"/>
            <w:hideMark/>
          </w:tcPr>
          <w:p w14:paraId="7B2EC6F4" w14:textId="77777777"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Cumplimiento de licitación.</w:t>
            </w:r>
          </w:p>
        </w:tc>
      </w:tr>
    </w:tbl>
    <w:p w14:paraId="7058ABDF" w14:textId="77777777" w:rsidR="00144E6D" w:rsidRDefault="00144E6D" w:rsidP="00144E6D">
      <w:pPr>
        <w:rPr>
          <w:rFonts w:ascii="Calibri"/>
          <w:b/>
        </w:rPr>
      </w:pPr>
    </w:p>
    <w:p w14:paraId="14C68F63" w14:textId="77777777" w:rsidR="00144E6D" w:rsidRDefault="00144E6D" w:rsidP="00144E6D">
      <w:pPr>
        <w:rPr>
          <w:rFonts w:ascii="Calibri"/>
          <w:b/>
        </w:rPr>
      </w:pPr>
    </w:p>
    <w:p w14:paraId="4BC1530F" w14:textId="77777777" w:rsidR="00144E6D" w:rsidRPr="006E4173" w:rsidRDefault="00144E6D" w:rsidP="00144E6D">
      <w:pPr>
        <w:jc w:val="center"/>
        <w:rPr>
          <w:rFonts w:ascii="Arial" w:hAnsi="Arial" w:cs="Arial"/>
          <w:b/>
        </w:rPr>
      </w:pPr>
      <w:r w:rsidRPr="006E4173">
        <w:rPr>
          <w:rFonts w:ascii="Arial" w:hAnsi="Arial" w:cs="Arial"/>
          <w:b/>
        </w:rPr>
        <w:t>PROTECCIÓN CIVIL</w:t>
      </w:r>
    </w:p>
    <w:p w14:paraId="52AE0246" w14:textId="77777777" w:rsidR="00144E6D" w:rsidRDefault="00144E6D" w:rsidP="00144E6D">
      <w:pPr>
        <w:rPr>
          <w:rFonts w:ascii="Calibri"/>
          <w:b/>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991"/>
        <w:gridCol w:w="2272"/>
        <w:gridCol w:w="1151"/>
        <w:gridCol w:w="1117"/>
        <w:gridCol w:w="1242"/>
        <w:gridCol w:w="895"/>
        <w:gridCol w:w="976"/>
        <w:gridCol w:w="941"/>
        <w:gridCol w:w="1493"/>
        <w:gridCol w:w="1354"/>
      </w:tblGrid>
      <w:tr w:rsidR="00EC21FE" w:rsidRPr="00FC0834" w14:paraId="5FC973B6" w14:textId="77777777" w:rsidTr="00557637">
        <w:trPr>
          <w:trHeight w:val="475"/>
          <w:tblHeader/>
        </w:trPr>
        <w:tc>
          <w:tcPr>
            <w:tcW w:w="0" w:type="auto"/>
            <w:gridSpan w:val="10"/>
            <w:shd w:val="clear" w:color="auto" w:fill="ED7D31" w:themeFill="accent2"/>
            <w:vAlign w:val="center"/>
          </w:tcPr>
          <w:p w14:paraId="620E75C8" w14:textId="4D4CAC6F" w:rsidR="00EC21FE" w:rsidRPr="00FC0834" w:rsidRDefault="00EC21FE" w:rsidP="00557637">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MATRIZ DE INDICADORES PARA RESULTADOS</w:t>
            </w:r>
          </w:p>
        </w:tc>
      </w:tr>
      <w:tr w:rsidR="00EC21FE" w:rsidRPr="00FC0834" w14:paraId="5E4F4C4E" w14:textId="77777777" w:rsidTr="00EC21FE">
        <w:trPr>
          <w:trHeight w:val="510"/>
          <w:tblHeader/>
        </w:trPr>
        <w:tc>
          <w:tcPr>
            <w:tcW w:w="0" w:type="auto"/>
            <w:vMerge w:val="restart"/>
            <w:shd w:val="clear" w:color="auto" w:fill="ED7D31" w:themeFill="accent2"/>
            <w:vAlign w:val="center"/>
            <w:hideMark/>
          </w:tcPr>
          <w:p w14:paraId="4E690933" w14:textId="77777777" w:rsidR="00EC21FE" w:rsidRPr="00FC0834" w:rsidRDefault="00EC21FE"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NIVEL</w:t>
            </w:r>
          </w:p>
        </w:tc>
        <w:tc>
          <w:tcPr>
            <w:tcW w:w="2272" w:type="dxa"/>
            <w:vMerge w:val="restart"/>
            <w:shd w:val="clear" w:color="auto" w:fill="ED7D31" w:themeFill="accent2"/>
            <w:vAlign w:val="center"/>
            <w:hideMark/>
          </w:tcPr>
          <w:p w14:paraId="2E92BB93" w14:textId="77777777" w:rsidR="00EC21FE" w:rsidRPr="00FC0834" w:rsidRDefault="00EC21FE"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RESUMEN NARRATIVO</w:t>
            </w:r>
          </w:p>
        </w:tc>
        <w:tc>
          <w:tcPr>
            <w:tcW w:w="6322" w:type="dxa"/>
            <w:gridSpan w:val="6"/>
            <w:shd w:val="clear" w:color="auto" w:fill="ED7D31" w:themeFill="accent2"/>
            <w:vAlign w:val="center"/>
            <w:hideMark/>
          </w:tcPr>
          <w:p w14:paraId="6B3F822E" w14:textId="5F40033C" w:rsidR="00EC21FE" w:rsidRPr="00FC0834" w:rsidRDefault="00EC21FE"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INDICADOR</w:t>
            </w:r>
          </w:p>
        </w:tc>
        <w:tc>
          <w:tcPr>
            <w:tcW w:w="1493" w:type="dxa"/>
            <w:vMerge w:val="restart"/>
            <w:shd w:val="clear" w:color="auto" w:fill="ED7D31" w:themeFill="accent2"/>
            <w:vAlign w:val="center"/>
            <w:hideMark/>
          </w:tcPr>
          <w:p w14:paraId="0DD3530E" w14:textId="1B24BBA6" w:rsidR="00EC21FE" w:rsidRPr="00FC0834" w:rsidRDefault="00EC21FE"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MEDIOS DE VERIFICACIÓN</w:t>
            </w:r>
          </w:p>
          <w:p w14:paraId="7F25E758" w14:textId="77777777" w:rsidR="00EC21FE" w:rsidRPr="00FC0834" w:rsidRDefault="00EC21FE" w:rsidP="00601663">
            <w:pPr>
              <w:jc w:val="center"/>
              <w:rPr>
                <w:rFonts w:ascii="Century Gothic" w:eastAsia="Times New Roman" w:hAnsi="Century Gothic" w:cs="Calibri"/>
                <w:b/>
                <w:bCs/>
                <w:color w:val="000000"/>
                <w:sz w:val="12"/>
                <w:szCs w:val="12"/>
                <w:lang w:val="es-MX" w:eastAsia="es-MX"/>
              </w:rPr>
            </w:pPr>
          </w:p>
        </w:tc>
        <w:tc>
          <w:tcPr>
            <w:tcW w:w="1354" w:type="dxa"/>
            <w:vMerge w:val="restart"/>
            <w:shd w:val="clear" w:color="auto" w:fill="ED7D31" w:themeFill="accent2"/>
            <w:vAlign w:val="center"/>
            <w:hideMark/>
          </w:tcPr>
          <w:p w14:paraId="6C292210" w14:textId="77777777" w:rsidR="00EC21FE" w:rsidRPr="00FC0834" w:rsidRDefault="00EC21FE"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SUPUESTOS</w:t>
            </w:r>
          </w:p>
          <w:p w14:paraId="010CACD6" w14:textId="77777777" w:rsidR="00EC21FE" w:rsidRPr="00FC0834" w:rsidRDefault="00EC21FE" w:rsidP="00601663">
            <w:pPr>
              <w:jc w:val="center"/>
              <w:rPr>
                <w:rFonts w:ascii="Century Gothic" w:eastAsia="Times New Roman" w:hAnsi="Century Gothic" w:cs="Calibri"/>
                <w:b/>
                <w:bCs/>
                <w:color w:val="000000"/>
                <w:sz w:val="12"/>
                <w:szCs w:val="12"/>
                <w:lang w:val="es-MX" w:eastAsia="es-MX"/>
              </w:rPr>
            </w:pPr>
          </w:p>
        </w:tc>
      </w:tr>
      <w:tr w:rsidR="004B4AB9" w:rsidRPr="00FC0834" w14:paraId="367DBA5B" w14:textId="77777777" w:rsidTr="00EC21FE">
        <w:trPr>
          <w:trHeight w:val="510"/>
          <w:tblHeader/>
        </w:trPr>
        <w:tc>
          <w:tcPr>
            <w:tcW w:w="0" w:type="auto"/>
            <w:vMerge/>
            <w:shd w:val="clear" w:color="auto" w:fill="ED7D31" w:themeFill="accent2"/>
            <w:vAlign w:val="center"/>
            <w:hideMark/>
          </w:tcPr>
          <w:p w14:paraId="232F3FE1" w14:textId="77777777" w:rsidR="00EC21FE" w:rsidRPr="00FC0834" w:rsidRDefault="00EC21FE"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2272" w:type="dxa"/>
            <w:vMerge/>
            <w:shd w:val="clear" w:color="auto" w:fill="ED7D31" w:themeFill="accent2"/>
            <w:vAlign w:val="center"/>
            <w:hideMark/>
          </w:tcPr>
          <w:p w14:paraId="66B25D1F" w14:textId="77777777" w:rsidR="00EC21FE" w:rsidRPr="00FC0834" w:rsidRDefault="00EC21FE"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1151" w:type="dxa"/>
            <w:shd w:val="clear" w:color="auto" w:fill="ED7D31" w:themeFill="accent2"/>
            <w:vAlign w:val="center"/>
            <w:hideMark/>
          </w:tcPr>
          <w:p w14:paraId="63AB6BEA" w14:textId="77777777" w:rsidR="00EC21FE" w:rsidRPr="00FC0834" w:rsidRDefault="00EC21FE"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NOMBRE DEL INDICADOR</w:t>
            </w:r>
          </w:p>
        </w:tc>
        <w:tc>
          <w:tcPr>
            <w:tcW w:w="1117" w:type="dxa"/>
            <w:shd w:val="clear" w:color="auto" w:fill="ED7D31" w:themeFill="accent2"/>
            <w:vAlign w:val="center"/>
            <w:hideMark/>
          </w:tcPr>
          <w:p w14:paraId="4257E14D" w14:textId="77777777" w:rsidR="00EC21FE" w:rsidRPr="00FC0834" w:rsidRDefault="00EC21FE"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MÉTODO DE CÁLCULO</w:t>
            </w:r>
          </w:p>
        </w:tc>
        <w:tc>
          <w:tcPr>
            <w:tcW w:w="1242" w:type="dxa"/>
            <w:shd w:val="clear" w:color="auto" w:fill="ED7D31" w:themeFill="accent2"/>
            <w:vAlign w:val="center"/>
            <w:hideMark/>
          </w:tcPr>
          <w:p w14:paraId="406B1306" w14:textId="77777777" w:rsidR="00EC21FE" w:rsidRPr="00FC0834" w:rsidRDefault="00EC21FE" w:rsidP="00601663">
            <w:pPr>
              <w:widowControl/>
              <w:autoSpaceDE/>
              <w:autoSpaceDN/>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FRECUENCIA DE MEDICIÓN</w:t>
            </w:r>
          </w:p>
        </w:tc>
        <w:tc>
          <w:tcPr>
            <w:tcW w:w="895" w:type="dxa"/>
            <w:shd w:val="clear" w:color="auto" w:fill="ED7D31" w:themeFill="accent2"/>
            <w:vAlign w:val="center"/>
          </w:tcPr>
          <w:p w14:paraId="1BE4E726" w14:textId="74ACCC39" w:rsidR="00EC21FE" w:rsidRPr="00EC21FE" w:rsidRDefault="00EC21FE" w:rsidP="00EC21FE">
            <w:pPr>
              <w:widowControl/>
              <w:autoSpaceDE/>
              <w:autoSpaceDN/>
              <w:jc w:val="center"/>
              <w:rPr>
                <w:rFonts w:ascii="Century Gothic" w:eastAsia="Times New Roman" w:hAnsi="Century Gothic" w:cs="Calibri"/>
                <w:b/>
                <w:bCs/>
                <w:color w:val="000000"/>
                <w:sz w:val="12"/>
                <w:szCs w:val="12"/>
                <w:lang w:val="es-MX" w:eastAsia="es-MX"/>
              </w:rPr>
            </w:pPr>
            <w:r w:rsidRPr="00EC21FE">
              <w:rPr>
                <w:rFonts w:ascii="Century Gothic" w:eastAsia="Times New Roman" w:hAnsi="Century Gothic" w:cs="Calibri"/>
                <w:b/>
                <w:bCs/>
                <w:color w:val="000000"/>
                <w:sz w:val="12"/>
                <w:szCs w:val="12"/>
                <w:lang w:val="es-MX" w:eastAsia="es-MX"/>
              </w:rPr>
              <w:t>LINEA BASE</w:t>
            </w:r>
          </w:p>
        </w:tc>
        <w:tc>
          <w:tcPr>
            <w:tcW w:w="976" w:type="dxa"/>
            <w:shd w:val="clear" w:color="auto" w:fill="ED7D31" w:themeFill="accent2"/>
            <w:vAlign w:val="center"/>
          </w:tcPr>
          <w:p w14:paraId="19DA4877" w14:textId="72705B69" w:rsidR="00EC21FE" w:rsidRPr="00EC21FE" w:rsidRDefault="00EC21FE" w:rsidP="00EC21FE">
            <w:pPr>
              <w:widowControl/>
              <w:autoSpaceDE/>
              <w:autoSpaceDN/>
              <w:jc w:val="center"/>
              <w:rPr>
                <w:rFonts w:ascii="Century Gothic" w:eastAsia="Times New Roman" w:hAnsi="Century Gothic" w:cs="Calibri"/>
                <w:b/>
                <w:bCs/>
                <w:color w:val="000000"/>
                <w:sz w:val="12"/>
                <w:szCs w:val="12"/>
                <w:lang w:val="es-MX" w:eastAsia="es-MX"/>
              </w:rPr>
            </w:pPr>
            <w:r w:rsidRPr="00EC21FE">
              <w:rPr>
                <w:rFonts w:ascii="Century Gothic" w:eastAsia="Times New Roman" w:hAnsi="Century Gothic" w:cs="Calibri"/>
                <w:b/>
                <w:bCs/>
                <w:color w:val="000000"/>
                <w:sz w:val="12"/>
                <w:szCs w:val="12"/>
                <w:lang w:val="es-MX" w:eastAsia="es-MX"/>
              </w:rPr>
              <w:t>UNIDAD DE MEDIDA</w:t>
            </w:r>
          </w:p>
        </w:tc>
        <w:tc>
          <w:tcPr>
            <w:tcW w:w="941" w:type="dxa"/>
            <w:shd w:val="clear" w:color="auto" w:fill="ED7D31" w:themeFill="accent2"/>
            <w:vAlign w:val="center"/>
          </w:tcPr>
          <w:p w14:paraId="774494ED" w14:textId="6C82B2C4" w:rsidR="00EC21FE" w:rsidRPr="00EC21FE" w:rsidRDefault="00EC21FE" w:rsidP="00EC21FE">
            <w:pPr>
              <w:widowControl/>
              <w:autoSpaceDE/>
              <w:autoSpaceDN/>
              <w:jc w:val="center"/>
              <w:rPr>
                <w:rFonts w:ascii="Century Gothic" w:eastAsia="Times New Roman" w:hAnsi="Century Gothic" w:cs="Calibri"/>
                <w:b/>
                <w:bCs/>
                <w:color w:val="000000"/>
                <w:sz w:val="12"/>
                <w:szCs w:val="12"/>
                <w:lang w:val="es-MX" w:eastAsia="es-MX"/>
              </w:rPr>
            </w:pPr>
            <w:r w:rsidRPr="00EC21FE">
              <w:rPr>
                <w:rFonts w:ascii="Century Gothic" w:eastAsia="Times New Roman" w:hAnsi="Century Gothic" w:cs="Calibri"/>
                <w:b/>
                <w:bCs/>
                <w:color w:val="000000"/>
                <w:sz w:val="12"/>
                <w:szCs w:val="12"/>
                <w:lang w:val="es-MX" w:eastAsia="es-MX"/>
              </w:rPr>
              <w:t>AVANCE DEL INDICADOR</w:t>
            </w:r>
          </w:p>
        </w:tc>
        <w:tc>
          <w:tcPr>
            <w:tcW w:w="1493" w:type="dxa"/>
            <w:vMerge/>
            <w:shd w:val="clear" w:color="auto" w:fill="ED7D31" w:themeFill="accent2"/>
            <w:vAlign w:val="center"/>
            <w:hideMark/>
          </w:tcPr>
          <w:p w14:paraId="66C5B507" w14:textId="7E72055C" w:rsidR="00EC21FE" w:rsidRPr="00FC0834" w:rsidRDefault="00EC21FE" w:rsidP="00601663">
            <w:pPr>
              <w:widowControl/>
              <w:autoSpaceDE/>
              <w:autoSpaceDN/>
              <w:rPr>
                <w:rFonts w:ascii="Century Gothic" w:eastAsia="Times New Roman" w:hAnsi="Century Gothic" w:cs="Calibri"/>
                <w:color w:val="000000"/>
                <w:sz w:val="12"/>
                <w:szCs w:val="12"/>
                <w:lang w:val="es-MX" w:eastAsia="es-MX"/>
              </w:rPr>
            </w:pPr>
          </w:p>
        </w:tc>
        <w:tc>
          <w:tcPr>
            <w:tcW w:w="1354" w:type="dxa"/>
            <w:vMerge/>
            <w:shd w:val="clear" w:color="auto" w:fill="ED7D31" w:themeFill="accent2"/>
            <w:vAlign w:val="center"/>
            <w:hideMark/>
          </w:tcPr>
          <w:p w14:paraId="49BEC44E" w14:textId="77777777" w:rsidR="00EC21FE" w:rsidRPr="00FC0834" w:rsidRDefault="00EC21FE" w:rsidP="00601663">
            <w:pPr>
              <w:widowControl/>
              <w:autoSpaceDE/>
              <w:autoSpaceDN/>
              <w:rPr>
                <w:rFonts w:ascii="Century Gothic" w:eastAsia="Times New Roman" w:hAnsi="Century Gothic" w:cs="Calibri"/>
                <w:color w:val="000000"/>
                <w:sz w:val="12"/>
                <w:szCs w:val="12"/>
                <w:lang w:val="es-MX" w:eastAsia="es-MX"/>
              </w:rPr>
            </w:pPr>
          </w:p>
        </w:tc>
      </w:tr>
      <w:tr w:rsidR="00A122E5" w:rsidRPr="00507168" w14:paraId="45705D2F" w14:textId="77777777" w:rsidTr="00EB55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0" w:type="auto"/>
            <w:shd w:val="clear" w:color="auto" w:fill="auto"/>
            <w:vAlign w:val="center"/>
            <w:hideMark/>
          </w:tcPr>
          <w:p w14:paraId="750ED101" w14:textId="77777777" w:rsidR="00EC21FE" w:rsidRPr="00507168" w:rsidRDefault="00EC21FE" w:rsidP="00601663">
            <w:pPr>
              <w:widowControl/>
              <w:autoSpaceDE/>
              <w:autoSpaceDN/>
              <w:jc w:val="center"/>
              <w:rPr>
                <w:rFonts w:ascii="Calibri" w:eastAsia="Times New Roman" w:hAnsi="Calibri" w:cs="Calibri"/>
                <w:b/>
                <w:bCs/>
                <w:color w:val="000000"/>
                <w:sz w:val="14"/>
                <w:szCs w:val="14"/>
                <w:lang w:val="es-MX" w:eastAsia="es-MX"/>
              </w:rPr>
            </w:pPr>
            <w:r w:rsidRPr="00507168">
              <w:rPr>
                <w:rFonts w:ascii="Calibri" w:eastAsia="Times New Roman" w:hAnsi="Calibri" w:cs="Calibri"/>
                <w:b/>
                <w:bCs/>
                <w:color w:val="000000"/>
                <w:sz w:val="14"/>
                <w:szCs w:val="14"/>
                <w:lang w:val="es-MX" w:eastAsia="es-MX"/>
              </w:rPr>
              <w:t xml:space="preserve">FIN  </w:t>
            </w:r>
          </w:p>
        </w:tc>
        <w:tc>
          <w:tcPr>
            <w:tcW w:w="2272" w:type="dxa"/>
            <w:shd w:val="clear" w:color="auto" w:fill="auto"/>
            <w:vAlign w:val="center"/>
            <w:hideMark/>
          </w:tcPr>
          <w:p w14:paraId="547501F5" w14:textId="77777777" w:rsidR="00EC21FE" w:rsidRPr="00507168" w:rsidRDefault="00EC21FE" w:rsidP="00601663">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Proteger la vida, su entorno, la integridad de las personas y sus bienes, en corresponsabilidad con los sectores público, privado y social, teniendo como base una eficiente gestión integral de riesgos que garantice la respuesta oportuna ante incidentes, emergencias o desastres, fortaleciendo la resiliencia de la población, mediante la consolidación </w:t>
            </w:r>
            <w:r w:rsidRPr="00507168">
              <w:rPr>
                <w:rFonts w:ascii="Calibri" w:eastAsia="Times New Roman" w:hAnsi="Calibri" w:cs="Calibri"/>
                <w:color w:val="000000"/>
                <w:sz w:val="14"/>
                <w:szCs w:val="14"/>
                <w:lang w:val="es-MX" w:eastAsia="es-MX"/>
              </w:rPr>
              <w:lastRenderedPageBreak/>
              <w:t xml:space="preserve">de una cultura de protección civil y autoprotección. </w:t>
            </w:r>
          </w:p>
        </w:tc>
        <w:tc>
          <w:tcPr>
            <w:tcW w:w="1151" w:type="dxa"/>
            <w:shd w:val="clear" w:color="auto" w:fill="auto"/>
            <w:vAlign w:val="center"/>
            <w:hideMark/>
          </w:tcPr>
          <w:p w14:paraId="27D8F1BE" w14:textId="77777777" w:rsidR="00EC21FE" w:rsidRPr="00507168" w:rsidRDefault="00EC21FE" w:rsidP="00601663">
            <w:pPr>
              <w:widowControl/>
              <w:autoSpaceDE/>
              <w:autoSpaceDN/>
              <w:jc w:val="center"/>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lastRenderedPageBreak/>
              <w:t>Índice de riesgos y</w:t>
            </w:r>
            <w:r w:rsidRPr="00507168">
              <w:rPr>
                <w:rFonts w:ascii="Calibri" w:eastAsia="Times New Roman" w:hAnsi="Calibri" w:cs="Calibri"/>
                <w:color w:val="000000"/>
                <w:sz w:val="14"/>
                <w:szCs w:val="14"/>
                <w:lang w:val="es-MX" w:eastAsia="es-MX"/>
              </w:rPr>
              <w:br/>
              <w:t>accidentes</w:t>
            </w:r>
          </w:p>
        </w:tc>
        <w:tc>
          <w:tcPr>
            <w:tcW w:w="1117" w:type="dxa"/>
            <w:shd w:val="clear" w:color="auto" w:fill="auto"/>
            <w:vAlign w:val="center"/>
            <w:hideMark/>
          </w:tcPr>
          <w:p w14:paraId="48BEC26A" w14:textId="77777777" w:rsidR="00EC21FE" w:rsidRPr="00507168" w:rsidRDefault="00EC21FE" w:rsidP="00601663">
            <w:pPr>
              <w:widowControl/>
              <w:autoSpaceDE/>
              <w:autoSpaceDN/>
              <w:jc w:val="center"/>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Número de riesgos y accidentes en el año 1/número de riesgos y accidentes en el año 2</w:t>
            </w:r>
          </w:p>
        </w:tc>
        <w:tc>
          <w:tcPr>
            <w:tcW w:w="1242" w:type="dxa"/>
            <w:shd w:val="clear" w:color="auto" w:fill="auto"/>
            <w:vAlign w:val="center"/>
          </w:tcPr>
          <w:p w14:paraId="593545C8" w14:textId="58885EFC" w:rsidR="00EC21FE" w:rsidRPr="00507168" w:rsidRDefault="00EB55FE" w:rsidP="00601663">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Trimestral </w:t>
            </w:r>
          </w:p>
        </w:tc>
        <w:tc>
          <w:tcPr>
            <w:tcW w:w="895" w:type="dxa"/>
          </w:tcPr>
          <w:p w14:paraId="670E6DA9" w14:textId="77777777" w:rsidR="00EC21FE" w:rsidRDefault="00EC21FE" w:rsidP="00601663">
            <w:pPr>
              <w:widowControl/>
              <w:autoSpaceDE/>
              <w:autoSpaceDN/>
              <w:jc w:val="center"/>
              <w:rPr>
                <w:rFonts w:ascii="Calibri" w:eastAsia="Times New Roman" w:hAnsi="Calibri" w:cs="Calibri"/>
                <w:color w:val="000000"/>
                <w:sz w:val="14"/>
                <w:szCs w:val="14"/>
                <w:lang w:val="es-MX" w:eastAsia="es-MX"/>
              </w:rPr>
            </w:pPr>
          </w:p>
          <w:p w14:paraId="0B6DE3EC" w14:textId="77777777" w:rsidR="00EB55FE" w:rsidRDefault="00EB55FE" w:rsidP="00601663">
            <w:pPr>
              <w:widowControl/>
              <w:autoSpaceDE/>
              <w:autoSpaceDN/>
              <w:jc w:val="center"/>
              <w:rPr>
                <w:rFonts w:ascii="Calibri" w:eastAsia="Times New Roman" w:hAnsi="Calibri" w:cs="Calibri"/>
                <w:color w:val="000000"/>
                <w:sz w:val="14"/>
                <w:szCs w:val="14"/>
                <w:lang w:val="es-MX" w:eastAsia="es-MX"/>
              </w:rPr>
            </w:pPr>
          </w:p>
          <w:p w14:paraId="16006502" w14:textId="77777777" w:rsidR="00EB55FE" w:rsidRDefault="00EB55FE" w:rsidP="00601663">
            <w:pPr>
              <w:widowControl/>
              <w:autoSpaceDE/>
              <w:autoSpaceDN/>
              <w:jc w:val="center"/>
              <w:rPr>
                <w:rFonts w:ascii="Calibri" w:eastAsia="Times New Roman" w:hAnsi="Calibri" w:cs="Calibri"/>
                <w:color w:val="000000"/>
                <w:sz w:val="14"/>
                <w:szCs w:val="14"/>
                <w:lang w:val="es-MX" w:eastAsia="es-MX"/>
              </w:rPr>
            </w:pPr>
          </w:p>
          <w:p w14:paraId="476ED7EB" w14:textId="77777777" w:rsidR="00EB55FE" w:rsidRDefault="00EB55FE" w:rsidP="00601663">
            <w:pPr>
              <w:widowControl/>
              <w:autoSpaceDE/>
              <w:autoSpaceDN/>
              <w:jc w:val="center"/>
              <w:rPr>
                <w:rFonts w:ascii="Calibri" w:eastAsia="Times New Roman" w:hAnsi="Calibri" w:cs="Calibri"/>
                <w:color w:val="000000"/>
                <w:sz w:val="14"/>
                <w:szCs w:val="14"/>
                <w:lang w:val="es-MX" w:eastAsia="es-MX"/>
              </w:rPr>
            </w:pPr>
          </w:p>
          <w:p w14:paraId="71518B1B" w14:textId="77777777" w:rsidR="00EB55FE" w:rsidRDefault="00EB55FE" w:rsidP="00601663">
            <w:pPr>
              <w:widowControl/>
              <w:autoSpaceDE/>
              <w:autoSpaceDN/>
              <w:jc w:val="center"/>
              <w:rPr>
                <w:rFonts w:ascii="Calibri" w:eastAsia="Times New Roman" w:hAnsi="Calibri" w:cs="Calibri"/>
                <w:color w:val="000000"/>
                <w:sz w:val="14"/>
                <w:szCs w:val="14"/>
                <w:lang w:val="es-MX" w:eastAsia="es-MX"/>
              </w:rPr>
            </w:pPr>
          </w:p>
          <w:p w14:paraId="58A6469B" w14:textId="77777777" w:rsidR="00EB55FE" w:rsidRDefault="00EB55FE" w:rsidP="00601663">
            <w:pPr>
              <w:widowControl/>
              <w:autoSpaceDE/>
              <w:autoSpaceDN/>
              <w:jc w:val="center"/>
              <w:rPr>
                <w:rFonts w:ascii="Calibri" w:eastAsia="Times New Roman" w:hAnsi="Calibri" w:cs="Calibri"/>
                <w:color w:val="000000"/>
                <w:sz w:val="14"/>
                <w:szCs w:val="14"/>
                <w:lang w:val="es-MX" w:eastAsia="es-MX"/>
              </w:rPr>
            </w:pPr>
          </w:p>
          <w:p w14:paraId="0A55866E" w14:textId="77777777" w:rsidR="00EB55FE" w:rsidRDefault="00EB55FE" w:rsidP="00601663">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p w14:paraId="6B813AE2" w14:textId="4029F119" w:rsidR="00EB55FE" w:rsidRPr="00507168" w:rsidRDefault="00EB55FE" w:rsidP="00601663">
            <w:pPr>
              <w:widowControl/>
              <w:autoSpaceDE/>
              <w:autoSpaceDN/>
              <w:jc w:val="center"/>
              <w:rPr>
                <w:rFonts w:ascii="Calibri" w:eastAsia="Times New Roman" w:hAnsi="Calibri" w:cs="Calibri"/>
                <w:color w:val="000000"/>
                <w:sz w:val="14"/>
                <w:szCs w:val="14"/>
                <w:lang w:val="es-MX" w:eastAsia="es-MX"/>
              </w:rPr>
            </w:pPr>
          </w:p>
        </w:tc>
        <w:tc>
          <w:tcPr>
            <w:tcW w:w="976" w:type="dxa"/>
          </w:tcPr>
          <w:p w14:paraId="14FAC4B2" w14:textId="77777777" w:rsidR="00EC21FE" w:rsidRDefault="00EC21FE" w:rsidP="00601663">
            <w:pPr>
              <w:widowControl/>
              <w:autoSpaceDE/>
              <w:autoSpaceDN/>
              <w:jc w:val="center"/>
              <w:rPr>
                <w:rFonts w:ascii="Calibri" w:eastAsia="Times New Roman" w:hAnsi="Calibri" w:cs="Calibri"/>
                <w:color w:val="000000"/>
                <w:sz w:val="14"/>
                <w:szCs w:val="14"/>
                <w:lang w:val="es-MX" w:eastAsia="es-MX"/>
              </w:rPr>
            </w:pPr>
          </w:p>
          <w:p w14:paraId="2BEF6FF2" w14:textId="77777777" w:rsidR="00715684" w:rsidRDefault="00715684" w:rsidP="00601663">
            <w:pPr>
              <w:widowControl/>
              <w:autoSpaceDE/>
              <w:autoSpaceDN/>
              <w:jc w:val="center"/>
              <w:rPr>
                <w:rFonts w:ascii="Calibri" w:eastAsia="Times New Roman" w:hAnsi="Calibri" w:cs="Calibri"/>
                <w:color w:val="000000"/>
                <w:sz w:val="14"/>
                <w:szCs w:val="14"/>
                <w:lang w:val="es-MX" w:eastAsia="es-MX"/>
              </w:rPr>
            </w:pPr>
          </w:p>
          <w:p w14:paraId="57FED34A" w14:textId="77777777" w:rsidR="00715684" w:rsidRDefault="00715684" w:rsidP="00601663">
            <w:pPr>
              <w:widowControl/>
              <w:autoSpaceDE/>
              <w:autoSpaceDN/>
              <w:jc w:val="center"/>
              <w:rPr>
                <w:rFonts w:ascii="Calibri" w:eastAsia="Times New Roman" w:hAnsi="Calibri" w:cs="Calibri"/>
                <w:color w:val="000000"/>
                <w:sz w:val="14"/>
                <w:szCs w:val="14"/>
                <w:lang w:val="es-MX" w:eastAsia="es-MX"/>
              </w:rPr>
            </w:pPr>
          </w:p>
          <w:p w14:paraId="27245C92" w14:textId="77777777" w:rsidR="00715684" w:rsidRDefault="00715684" w:rsidP="00601663">
            <w:pPr>
              <w:widowControl/>
              <w:autoSpaceDE/>
              <w:autoSpaceDN/>
              <w:jc w:val="center"/>
              <w:rPr>
                <w:rFonts w:ascii="Calibri" w:eastAsia="Times New Roman" w:hAnsi="Calibri" w:cs="Calibri"/>
                <w:color w:val="000000"/>
                <w:sz w:val="14"/>
                <w:szCs w:val="14"/>
                <w:lang w:val="es-MX" w:eastAsia="es-MX"/>
              </w:rPr>
            </w:pPr>
          </w:p>
          <w:p w14:paraId="0B0EC43E" w14:textId="77777777" w:rsidR="00715684" w:rsidRPr="00715684" w:rsidRDefault="00715684" w:rsidP="0071568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w:t>
            </w:r>
          </w:p>
          <w:p w14:paraId="519648D0" w14:textId="508B2928" w:rsidR="00715684" w:rsidRDefault="00715684" w:rsidP="0071568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PORCENTAJE</w:t>
            </w:r>
          </w:p>
          <w:p w14:paraId="299805D1" w14:textId="39000A42" w:rsidR="00715684" w:rsidRPr="00507168" w:rsidRDefault="00715684" w:rsidP="00601663">
            <w:pPr>
              <w:widowControl/>
              <w:autoSpaceDE/>
              <w:autoSpaceDN/>
              <w:jc w:val="center"/>
              <w:rPr>
                <w:rFonts w:ascii="Calibri" w:eastAsia="Times New Roman" w:hAnsi="Calibri" w:cs="Calibri"/>
                <w:color w:val="000000"/>
                <w:sz w:val="14"/>
                <w:szCs w:val="14"/>
                <w:lang w:val="es-MX" w:eastAsia="es-MX"/>
              </w:rPr>
            </w:pPr>
          </w:p>
        </w:tc>
        <w:tc>
          <w:tcPr>
            <w:tcW w:w="941" w:type="dxa"/>
          </w:tcPr>
          <w:p w14:paraId="60F9E811" w14:textId="77777777" w:rsidR="00EB55FE" w:rsidRDefault="00EB55FE" w:rsidP="00601663">
            <w:pPr>
              <w:widowControl/>
              <w:autoSpaceDE/>
              <w:autoSpaceDN/>
              <w:jc w:val="center"/>
              <w:rPr>
                <w:rFonts w:ascii="Calibri" w:eastAsia="Times New Roman" w:hAnsi="Calibri" w:cs="Calibri"/>
                <w:color w:val="000000"/>
                <w:sz w:val="14"/>
                <w:szCs w:val="14"/>
                <w:lang w:val="es-MX" w:eastAsia="es-MX"/>
              </w:rPr>
            </w:pPr>
          </w:p>
          <w:p w14:paraId="781740CA" w14:textId="77777777" w:rsidR="00FF3DBF" w:rsidRDefault="00FF3DBF" w:rsidP="00601663">
            <w:pPr>
              <w:widowControl/>
              <w:autoSpaceDE/>
              <w:autoSpaceDN/>
              <w:jc w:val="center"/>
              <w:rPr>
                <w:rFonts w:ascii="Calibri" w:eastAsia="Times New Roman" w:hAnsi="Calibri" w:cs="Calibri"/>
                <w:color w:val="000000"/>
                <w:sz w:val="14"/>
                <w:szCs w:val="14"/>
                <w:lang w:val="es-MX" w:eastAsia="es-MX"/>
              </w:rPr>
            </w:pPr>
          </w:p>
          <w:p w14:paraId="615584C1" w14:textId="5A798F22" w:rsidR="00FF3DBF" w:rsidRPr="00507168" w:rsidRDefault="00605EB4" w:rsidP="00601663">
            <w:pPr>
              <w:widowControl/>
              <w:autoSpaceDE/>
              <w:autoSpaceDN/>
              <w:jc w:val="center"/>
              <w:rPr>
                <w:rFonts w:ascii="Calibri" w:eastAsia="Times New Roman" w:hAnsi="Calibri" w:cs="Calibri"/>
                <w:color w:val="000000"/>
                <w:sz w:val="14"/>
                <w:szCs w:val="14"/>
                <w:lang w:val="es-MX" w:eastAsia="es-MX"/>
              </w:rPr>
            </w:pPr>
            <w:r w:rsidRPr="00F33187">
              <w:rPr>
                <w:rFonts w:ascii="Arial" w:eastAsia="Times New Roman" w:hAnsi="Arial" w:cs="Arial"/>
                <w:color w:val="000000"/>
                <w:sz w:val="12"/>
                <w:szCs w:val="12"/>
                <w:lang w:val="es-MX" w:eastAsia="es-MX"/>
              </w:rPr>
              <w:t>100%</w:t>
            </w:r>
          </w:p>
        </w:tc>
        <w:tc>
          <w:tcPr>
            <w:tcW w:w="1493" w:type="dxa"/>
            <w:shd w:val="clear" w:color="auto" w:fill="auto"/>
            <w:vAlign w:val="center"/>
            <w:hideMark/>
          </w:tcPr>
          <w:p w14:paraId="6BC2EB5C" w14:textId="1D1247B4" w:rsidR="00EC21FE" w:rsidRPr="00507168" w:rsidRDefault="00EC21FE" w:rsidP="00601663">
            <w:pPr>
              <w:widowControl/>
              <w:autoSpaceDE/>
              <w:autoSpaceDN/>
              <w:jc w:val="center"/>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Informe anual </w:t>
            </w:r>
          </w:p>
        </w:tc>
        <w:tc>
          <w:tcPr>
            <w:tcW w:w="1354" w:type="dxa"/>
            <w:shd w:val="clear" w:color="auto" w:fill="auto"/>
            <w:vAlign w:val="center"/>
            <w:hideMark/>
          </w:tcPr>
          <w:p w14:paraId="2FCC233B" w14:textId="77777777" w:rsidR="00EC21FE" w:rsidRPr="00507168" w:rsidRDefault="00EC21FE" w:rsidP="00601663">
            <w:pPr>
              <w:widowControl/>
              <w:autoSpaceDE/>
              <w:autoSpaceDN/>
              <w:jc w:val="center"/>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El nivel de riesgos se mantiene estable. </w:t>
            </w:r>
          </w:p>
        </w:tc>
      </w:tr>
      <w:tr w:rsidR="00605EB4" w:rsidRPr="00507168" w14:paraId="77814A01" w14:textId="77777777" w:rsidTr="00EB55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6"/>
        </w:trPr>
        <w:tc>
          <w:tcPr>
            <w:tcW w:w="0" w:type="auto"/>
            <w:shd w:val="clear" w:color="auto" w:fill="auto"/>
            <w:vAlign w:val="center"/>
            <w:hideMark/>
          </w:tcPr>
          <w:p w14:paraId="02B3AA3F" w14:textId="77777777" w:rsidR="00605EB4" w:rsidRPr="00507168" w:rsidRDefault="00605EB4" w:rsidP="00605EB4">
            <w:pPr>
              <w:widowControl/>
              <w:autoSpaceDE/>
              <w:autoSpaceDN/>
              <w:ind w:firstLineChars="100" w:firstLine="141"/>
              <w:rPr>
                <w:rFonts w:ascii="Calibri" w:eastAsia="Times New Roman" w:hAnsi="Calibri" w:cs="Calibri"/>
                <w:b/>
                <w:bCs/>
                <w:color w:val="000000"/>
                <w:sz w:val="14"/>
                <w:szCs w:val="14"/>
                <w:lang w:val="es-MX" w:eastAsia="es-MX"/>
              </w:rPr>
            </w:pPr>
            <w:r w:rsidRPr="00507168">
              <w:rPr>
                <w:rFonts w:ascii="Calibri" w:eastAsia="Times New Roman" w:hAnsi="Calibri" w:cs="Calibri"/>
                <w:b/>
                <w:bCs/>
                <w:color w:val="000000"/>
                <w:sz w:val="14"/>
                <w:szCs w:val="14"/>
                <w:lang w:val="es-MX" w:eastAsia="es-MX"/>
              </w:rPr>
              <w:t xml:space="preserve">PROPOSITO </w:t>
            </w:r>
          </w:p>
        </w:tc>
        <w:tc>
          <w:tcPr>
            <w:tcW w:w="2272" w:type="dxa"/>
            <w:shd w:val="clear" w:color="auto" w:fill="auto"/>
            <w:vAlign w:val="center"/>
            <w:hideMark/>
          </w:tcPr>
          <w:p w14:paraId="4196E204"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El Municipio recibe de la Dirección de Protección Civil del H. Ayuntamiento de Calkiní, servicios vitales y estratégicos a través de procedimientos operativos de apoyo para atender situaciones de riesgo, emergencia, contingencia, siniestro o desastre. </w:t>
            </w:r>
          </w:p>
        </w:tc>
        <w:tc>
          <w:tcPr>
            <w:tcW w:w="1151" w:type="dxa"/>
            <w:shd w:val="clear" w:color="auto" w:fill="auto"/>
            <w:vAlign w:val="center"/>
            <w:hideMark/>
          </w:tcPr>
          <w:p w14:paraId="546996F6" w14:textId="77777777"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Atención de riesgos y accidentes. </w:t>
            </w:r>
          </w:p>
        </w:tc>
        <w:tc>
          <w:tcPr>
            <w:tcW w:w="1117" w:type="dxa"/>
            <w:shd w:val="clear" w:color="auto" w:fill="auto"/>
            <w:vAlign w:val="center"/>
            <w:hideMark/>
          </w:tcPr>
          <w:p w14:paraId="71D12E3C" w14:textId="77777777"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Número de accidentes o riesgos atendidos/total de accidentes o riesgos sucedidos. </w:t>
            </w:r>
          </w:p>
        </w:tc>
        <w:tc>
          <w:tcPr>
            <w:tcW w:w="1242" w:type="dxa"/>
            <w:shd w:val="clear" w:color="auto" w:fill="auto"/>
            <w:vAlign w:val="center"/>
          </w:tcPr>
          <w:p w14:paraId="00E7AFF5" w14:textId="400A31CD" w:rsidR="00605EB4" w:rsidRPr="00507168" w:rsidRDefault="00605EB4" w:rsidP="00605EB4">
            <w:pPr>
              <w:widowControl/>
              <w:autoSpaceDE/>
              <w:autoSpaceDN/>
              <w:jc w:val="both"/>
              <w:rPr>
                <w:rFonts w:ascii="Calibri" w:eastAsia="Times New Roman" w:hAnsi="Calibri" w:cs="Calibri"/>
                <w:color w:val="000000"/>
                <w:sz w:val="14"/>
                <w:szCs w:val="14"/>
                <w:lang w:val="es-MX" w:eastAsia="es-MX"/>
              </w:rPr>
            </w:pPr>
            <w:r w:rsidRPr="00EB55FE">
              <w:rPr>
                <w:rFonts w:ascii="Calibri" w:eastAsia="Times New Roman" w:hAnsi="Calibri" w:cs="Calibri"/>
                <w:color w:val="000000"/>
                <w:sz w:val="14"/>
                <w:szCs w:val="14"/>
                <w:lang w:val="es-MX" w:eastAsia="es-MX"/>
              </w:rPr>
              <w:t>Trimestral</w:t>
            </w:r>
          </w:p>
        </w:tc>
        <w:tc>
          <w:tcPr>
            <w:tcW w:w="895" w:type="dxa"/>
          </w:tcPr>
          <w:p w14:paraId="080D3D9A"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FE689FE"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635865F"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19B32524"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5E01793" w14:textId="4BA2F391"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976" w:type="dxa"/>
          </w:tcPr>
          <w:p w14:paraId="0094E1E6"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37BA01EB"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75E86EA8" w14:textId="77777777" w:rsidR="00605EB4" w:rsidRPr="0071568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w:t>
            </w:r>
          </w:p>
          <w:p w14:paraId="248E4071" w14:textId="70EA1E83"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PORCENTAJE</w:t>
            </w:r>
          </w:p>
        </w:tc>
        <w:tc>
          <w:tcPr>
            <w:tcW w:w="941" w:type="dxa"/>
          </w:tcPr>
          <w:p w14:paraId="375FB560" w14:textId="2FC0AD1D"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823024">
              <w:rPr>
                <w:rFonts w:ascii="Arial" w:eastAsia="Times New Roman" w:hAnsi="Arial" w:cs="Arial"/>
                <w:color w:val="000000"/>
                <w:sz w:val="12"/>
                <w:szCs w:val="12"/>
                <w:lang w:val="es-MX" w:eastAsia="es-MX"/>
              </w:rPr>
              <w:t>100%</w:t>
            </w:r>
          </w:p>
        </w:tc>
        <w:tc>
          <w:tcPr>
            <w:tcW w:w="1493" w:type="dxa"/>
            <w:shd w:val="clear" w:color="auto" w:fill="auto"/>
            <w:vAlign w:val="center"/>
            <w:hideMark/>
          </w:tcPr>
          <w:p w14:paraId="5355FCBB" w14:textId="28D2BB14"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Registro municipal </w:t>
            </w:r>
          </w:p>
        </w:tc>
        <w:tc>
          <w:tcPr>
            <w:tcW w:w="1354" w:type="dxa"/>
            <w:shd w:val="clear" w:color="auto" w:fill="auto"/>
            <w:vAlign w:val="center"/>
            <w:hideMark/>
          </w:tcPr>
          <w:p w14:paraId="24CD6AA7" w14:textId="77777777"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Los ciudadanos reportan los riesgos y accidentes. </w:t>
            </w:r>
          </w:p>
        </w:tc>
      </w:tr>
      <w:tr w:rsidR="00605EB4" w:rsidRPr="00507168" w14:paraId="1B24A073" w14:textId="77777777" w:rsidTr="00EB55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
        </w:trPr>
        <w:tc>
          <w:tcPr>
            <w:tcW w:w="0" w:type="auto"/>
            <w:vMerge w:val="restart"/>
            <w:shd w:val="clear" w:color="auto" w:fill="auto"/>
            <w:vAlign w:val="center"/>
            <w:hideMark/>
          </w:tcPr>
          <w:p w14:paraId="3600F130" w14:textId="77777777" w:rsidR="00605EB4" w:rsidRPr="00507168" w:rsidRDefault="00605EB4" w:rsidP="00605EB4">
            <w:pPr>
              <w:widowControl/>
              <w:autoSpaceDE/>
              <w:autoSpaceDN/>
              <w:jc w:val="both"/>
              <w:rPr>
                <w:rFonts w:ascii="Calibri" w:eastAsia="Times New Roman" w:hAnsi="Calibri" w:cs="Calibri"/>
                <w:b/>
                <w:bCs/>
                <w:color w:val="000000"/>
                <w:sz w:val="14"/>
                <w:szCs w:val="14"/>
                <w:lang w:val="es-MX" w:eastAsia="es-MX"/>
              </w:rPr>
            </w:pPr>
            <w:r w:rsidRPr="00507168">
              <w:rPr>
                <w:rFonts w:ascii="Calibri" w:eastAsia="Times New Roman" w:hAnsi="Calibri" w:cs="Calibri"/>
                <w:b/>
                <w:bCs/>
                <w:color w:val="000000"/>
                <w:sz w:val="14"/>
                <w:szCs w:val="14"/>
                <w:lang w:val="es-MX" w:eastAsia="es-MX"/>
              </w:rPr>
              <w:t xml:space="preserve">COMPONENTE </w:t>
            </w:r>
          </w:p>
        </w:tc>
        <w:tc>
          <w:tcPr>
            <w:tcW w:w="2272" w:type="dxa"/>
            <w:shd w:val="clear" w:color="auto" w:fill="auto"/>
            <w:vAlign w:val="center"/>
            <w:hideMark/>
          </w:tcPr>
          <w:p w14:paraId="5D319CC5"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1. Promoción de la protección civil. </w:t>
            </w:r>
          </w:p>
        </w:tc>
        <w:tc>
          <w:tcPr>
            <w:tcW w:w="1151" w:type="dxa"/>
            <w:shd w:val="clear" w:color="auto" w:fill="auto"/>
            <w:vAlign w:val="center"/>
            <w:hideMark/>
          </w:tcPr>
          <w:p w14:paraId="535825B4"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Se da informe a la población que se acerca a las oficinas y se dan cursos a los servidores públicos y ciudadanos sobre los conocimientos básicos de protección civil. </w:t>
            </w:r>
          </w:p>
        </w:tc>
        <w:tc>
          <w:tcPr>
            <w:tcW w:w="1117" w:type="dxa"/>
            <w:shd w:val="clear" w:color="auto" w:fill="auto"/>
            <w:vAlign w:val="center"/>
            <w:hideMark/>
          </w:tcPr>
          <w:p w14:paraId="77AB590E"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Cursos y pláticas de información que se imparten. </w:t>
            </w:r>
          </w:p>
        </w:tc>
        <w:tc>
          <w:tcPr>
            <w:tcW w:w="1242" w:type="dxa"/>
            <w:shd w:val="clear" w:color="auto" w:fill="auto"/>
            <w:vAlign w:val="center"/>
          </w:tcPr>
          <w:p w14:paraId="03847928" w14:textId="737E588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EB55FE">
              <w:rPr>
                <w:rFonts w:ascii="Calibri" w:eastAsia="Times New Roman" w:hAnsi="Calibri" w:cs="Calibri"/>
                <w:color w:val="000000"/>
                <w:sz w:val="14"/>
                <w:szCs w:val="14"/>
                <w:lang w:val="es-MX" w:eastAsia="es-MX"/>
              </w:rPr>
              <w:t>Trimestral</w:t>
            </w:r>
          </w:p>
        </w:tc>
        <w:tc>
          <w:tcPr>
            <w:tcW w:w="895" w:type="dxa"/>
          </w:tcPr>
          <w:p w14:paraId="1772F7F2"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3EF0F56"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A09D523"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2040E52"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2B1BED76"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4CBCBA7"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3136467" w14:textId="1D4B0514"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976" w:type="dxa"/>
          </w:tcPr>
          <w:p w14:paraId="00B23F85"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73DAEBFC"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37F88AA5" w14:textId="77777777" w:rsidR="00605EB4" w:rsidRPr="0071568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w:t>
            </w:r>
          </w:p>
          <w:p w14:paraId="6FA3604B" w14:textId="3D2C4FCF" w:rsidR="00605EB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PORCENTAJE</w:t>
            </w:r>
          </w:p>
          <w:p w14:paraId="67FE7F9B"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73C1B84"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6D57E22E"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3C89E672"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6EC23AB" w14:textId="5F8CEDC1"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p>
        </w:tc>
        <w:tc>
          <w:tcPr>
            <w:tcW w:w="941" w:type="dxa"/>
          </w:tcPr>
          <w:p w14:paraId="29263069" w14:textId="4C1DF232"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823024">
              <w:rPr>
                <w:rFonts w:ascii="Arial" w:eastAsia="Times New Roman" w:hAnsi="Arial" w:cs="Arial"/>
                <w:color w:val="000000"/>
                <w:sz w:val="12"/>
                <w:szCs w:val="12"/>
                <w:lang w:val="es-MX" w:eastAsia="es-MX"/>
              </w:rPr>
              <w:t>100%</w:t>
            </w:r>
          </w:p>
        </w:tc>
        <w:tc>
          <w:tcPr>
            <w:tcW w:w="1493" w:type="dxa"/>
            <w:shd w:val="clear" w:color="auto" w:fill="auto"/>
            <w:vAlign w:val="center"/>
            <w:hideMark/>
          </w:tcPr>
          <w:p w14:paraId="0C28ABCE" w14:textId="6DBDE5CF"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Informe mensual/   anual </w:t>
            </w:r>
          </w:p>
        </w:tc>
        <w:tc>
          <w:tcPr>
            <w:tcW w:w="1354" w:type="dxa"/>
            <w:shd w:val="clear" w:color="auto" w:fill="auto"/>
            <w:vAlign w:val="center"/>
            <w:hideMark/>
          </w:tcPr>
          <w:p w14:paraId="0F53C120"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Para inculcarles la importancia a los ciudadanos de la cultura de protección civil. </w:t>
            </w:r>
          </w:p>
        </w:tc>
      </w:tr>
      <w:tr w:rsidR="00605EB4" w:rsidRPr="00507168" w14:paraId="53DFD0EB" w14:textId="77777777" w:rsidTr="00EB55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7"/>
        </w:trPr>
        <w:tc>
          <w:tcPr>
            <w:tcW w:w="0" w:type="auto"/>
            <w:vMerge/>
            <w:vAlign w:val="center"/>
            <w:hideMark/>
          </w:tcPr>
          <w:p w14:paraId="672C1B9D" w14:textId="77777777" w:rsidR="00605EB4" w:rsidRPr="00507168" w:rsidRDefault="00605EB4" w:rsidP="00605EB4">
            <w:pPr>
              <w:widowControl/>
              <w:autoSpaceDE/>
              <w:autoSpaceDN/>
              <w:rPr>
                <w:rFonts w:ascii="Calibri" w:eastAsia="Times New Roman" w:hAnsi="Calibri" w:cs="Calibri"/>
                <w:b/>
                <w:bCs/>
                <w:color w:val="000000"/>
                <w:sz w:val="14"/>
                <w:szCs w:val="14"/>
                <w:lang w:val="es-MX" w:eastAsia="es-MX"/>
              </w:rPr>
            </w:pPr>
          </w:p>
        </w:tc>
        <w:tc>
          <w:tcPr>
            <w:tcW w:w="2272" w:type="dxa"/>
            <w:shd w:val="clear" w:color="auto" w:fill="auto"/>
            <w:vAlign w:val="center"/>
            <w:hideMark/>
          </w:tcPr>
          <w:p w14:paraId="222C4CF3" w14:textId="0D74D048"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2. Prevención de riesgos.</w:t>
            </w:r>
          </w:p>
        </w:tc>
        <w:tc>
          <w:tcPr>
            <w:tcW w:w="1151" w:type="dxa"/>
            <w:shd w:val="clear" w:color="auto" w:fill="auto"/>
            <w:vAlign w:val="center"/>
            <w:hideMark/>
          </w:tcPr>
          <w:p w14:paraId="1890C3DF"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Verificaciones y recomendaciones sobre</w:t>
            </w:r>
            <w:r w:rsidRPr="00507168">
              <w:rPr>
                <w:rFonts w:ascii="Calibri" w:eastAsia="Times New Roman" w:hAnsi="Calibri" w:cs="Calibri"/>
                <w:color w:val="000000"/>
                <w:sz w:val="14"/>
                <w:szCs w:val="14"/>
                <w:lang w:val="es-MX" w:eastAsia="es-MX"/>
              </w:rPr>
              <w:br w:type="page"/>
              <w:t>las medidas de seguridad en materia de protección civil a los espacios públicos y privados.</w:t>
            </w:r>
          </w:p>
        </w:tc>
        <w:tc>
          <w:tcPr>
            <w:tcW w:w="1117" w:type="dxa"/>
            <w:shd w:val="clear" w:color="auto" w:fill="auto"/>
            <w:vAlign w:val="center"/>
            <w:hideMark/>
          </w:tcPr>
          <w:p w14:paraId="04B70154" w14:textId="5567022B"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Número de solicitudes atendidas</w:t>
            </w:r>
          </w:p>
        </w:tc>
        <w:tc>
          <w:tcPr>
            <w:tcW w:w="1242" w:type="dxa"/>
            <w:shd w:val="clear" w:color="auto" w:fill="auto"/>
            <w:vAlign w:val="center"/>
          </w:tcPr>
          <w:p w14:paraId="7BBAB9A5" w14:textId="7E38F61E"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EB55FE">
              <w:rPr>
                <w:rFonts w:ascii="Calibri" w:eastAsia="Times New Roman" w:hAnsi="Calibri" w:cs="Calibri"/>
                <w:color w:val="000000"/>
                <w:sz w:val="14"/>
                <w:szCs w:val="14"/>
                <w:lang w:val="es-MX" w:eastAsia="es-MX"/>
              </w:rPr>
              <w:t>Trimestral</w:t>
            </w:r>
          </w:p>
        </w:tc>
        <w:tc>
          <w:tcPr>
            <w:tcW w:w="895" w:type="dxa"/>
          </w:tcPr>
          <w:p w14:paraId="62064003"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3FDC50F3"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43E0D9B0"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7C947CFE"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03B1D724"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519683B4" w14:textId="5DC9E7CB" w:rsidR="00605EB4" w:rsidRPr="00507168" w:rsidRDefault="00605EB4" w:rsidP="00605EB4">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976" w:type="dxa"/>
          </w:tcPr>
          <w:p w14:paraId="0BA81395"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124A747A"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4D632D35" w14:textId="77777777" w:rsidR="00605EB4" w:rsidRPr="00715684" w:rsidRDefault="00605EB4" w:rsidP="00605EB4">
            <w:pPr>
              <w:widowControl/>
              <w:autoSpaceDE/>
              <w:autoSpaceDN/>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w:t>
            </w:r>
          </w:p>
          <w:p w14:paraId="5FAB1592" w14:textId="70CA2FA1"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PORCENTAJE</w:t>
            </w:r>
          </w:p>
        </w:tc>
        <w:tc>
          <w:tcPr>
            <w:tcW w:w="941" w:type="dxa"/>
          </w:tcPr>
          <w:p w14:paraId="7EDA175C" w14:textId="6640346B"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823024">
              <w:rPr>
                <w:rFonts w:ascii="Arial" w:eastAsia="Times New Roman" w:hAnsi="Arial" w:cs="Arial"/>
                <w:color w:val="000000"/>
                <w:sz w:val="12"/>
                <w:szCs w:val="12"/>
                <w:lang w:val="es-MX" w:eastAsia="es-MX"/>
              </w:rPr>
              <w:t>100%</w:t>
            </w:r>
          </w:p>
        </w:tc>
        <w:tc>
          <w:tcPr>
            <w:tcW w:w="1493" w:type="dxa"/>
            <w:shd w:val="clear" w:color="auto" w:fill="auto"/>
            <w:vAlign w:val="center"/>
            <w:hideMark/>
          </w:tcPr>
          <w:p w14:paraId="4570EFBE" w14:textId="391BE983"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Informe mensual/ anual</w:t>
            </w:r>
          </w:p>
        </w:tc>
        <w:tc>
          <w:tcPr>
            <w:tcW w:w="1354" w:type="dxa"/>
            <w:shd w:val="clear" w:color="auto" w:fill="auto"/>
            <w:vAlign w:val="center"/>
            <w:hideMark/>
          </w:tcPr>
          <w:p w14:paraId="18AA2F28" w14:textId="1EB39B48" w:rsidR="00605EB4" w:rsidRPr="00CF6B7C" w:rsidRDefault="00605EB4" w:rsidP="00605EB4">
            <w:pPr>
              <w:widowControl/>
              <w:autoSpaceDE/>
              <w:autoSpaceDN/>
              <w:rPr>
                <w:rFonts w:ascii="Calibri" w:eastAsia="Times New Roman" w:hAnsi="Calibri" w:cs="Calibri"/>
                <w:sz w:val="14"/>
                <w:szCs w:val="14"/>
                <w:lang w:val="es-MX" w:eastAsia="es-MX"/>
              </w:rPr>
            </w:pPr>
            <w:r w:rsidRPr="00507168">
              <w:rPr>
                <w:rFonts w:ascii="Calibri" w:eastAsia="Times New Roman" w:hAnsi="Calibri" w:cs="Calibri"/>
                <w:color w:val="000000"/>
                <w:sz w:val="14"/>
                <w:szCs w:val="14"/>
                <w:lang w:val="es-MX" w:eastAsia="es-MX"/>
              </w:rPr>
              <w:t>El aumento de factores de riesgo creados por el ser humano</w:t>
            </w:r>
          </w:p>
        </w:tc>
      </w:tr>
      <w:tr w:rsidR="00605EB4" w:rsidRPr="00507168" w14:paraId="59641489" w14:textId="77777777" w:rsidTr="00EB55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0" w:type="auto"/>
            <w:vMerge/>
            <w:vAlign w:val="center"/>
            <w:hideMark/>
          </w:tcPr>
          <w:p w14:paraId="4C5EBAD6" w14:textId="77777777" w:rsidR="00605EB4" w:rsidRPr="00507168" w:rsidRDefault="00605EB4" w:rsidP="00605EB4">
            <w:pPr>
              <w:widowControl/>
              <w:autoSpaceDE/>
              <w:autoSpaceDN/>
              <w:rPr>
                <w:rFonts w:ascii="Calibri" w:eastAsia="Times New Roman" w:hAnsi="Calibri" w:cs="Calibri"/>
                <w:b/>
                <w:bCs/>
                <w:color w:val="000000"/>
                <w:sz w:val="14"/>
                <w:szCs w:val="14"/>
                <w:lang w:val="es-MX" w:eastAsia="es-MX"/>
              </w:rPr>
            </w:pPr>
          </w:p>
        </w:tc>
        <w:tc>
          <w:tcPr>
            <w:tcW w:w="2272" w:type="dxa"/>
            <w:shd w:val="clear" w:color="auto" w:fill="auto"/>
            <w:vAlign w:val="center"/>
            <w:hideMark/>
          </w:tcPr>
          <w:p w14:paraId="69327A0F"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3. Auxilio a la comunidad. </w:t>
            </w:r>
          </w:p>
        </w:tc>
        <w:tc>
          <w:tcPr>
            <w:tcW w:w="1151" w:type="dxa"/>
            <w:shd w:val="clear" w:color="auto" w:fill="auto"/>
            <w:vAlign w:val="center"/>
            <w:hideMark/>
          </w:tcPr>
          <w:p w14:paraId="508174E1"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Atención de reportes de emergencias </w:t>
            </w:r>
          </w:p>
        </w:tc>
        <w:tc>
          <w:tcPr>
            <w:tcW w:w="1117" w:type="dxa"/>
            <w:shd w:val="clear" w:color="auto" w:fill="auto"/>
            <w:vAlign w:val="center"/>
            <w:hideMark/>
          </w:tcPr>
          <w:p w14:paraId="116DB701"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Se ve disminuido el impacto de fenómenos perturbadores y existe una coordinación interinstitucional entre las dependencias </w:t>
            </w:r>
          </w:p>
        </w:tc>
        <w:tc>
          <w:tcPr>
            <w:tcW w:w="1242" w:type="dxa"/>
            <w:shd w:val="clear" w:color="auto" w:fill="auto"/>
            <w:vAlign w:val="center"/>
          </w:tcPr>
          <w:p w14:paraId="39125DFB" w14:textId="160E8606" w:rsidR="00605EB4" w:rsidRPr="00507168" w:rsidRDefault="00605EB4" w:rsidP="00605EB4">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Trimestral </w:t>
            </w:r>
          </w:p>
        </w:tc>
        <w:tc>
          <w:tcPr>
            <w:tcW w:w="895" w:type="dxa"/>
          </w:tcPr>
          <w:p w14:paraId="45B896BB"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7B5E68DA"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6B9ACF2D"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162C93A1"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7047E66C"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4C0B3362" w14:textId="047C5A73" w:rsidR="00605EB4" w:rsidRPr="00507168" w:rsidRDefault="00605EB4" w:rsidP="00605EB4">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976" w:type="dxa"/>
          </w:tcPr>
          <w:p w14:paraId="77FC80BE"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7D72059C" w14:textId="77777777" w:rsidR="00605EB4" w:rsidRPr="00715684" w:rsidRDefault="00605EB4" w:rsidP="00605EB4">
            <w:pPr>
              <w:widowControl/>
              <w:autoSpaceDE/>
              <w:autoSpaceDN/>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w:t>
            </w:r>
          </w:p>
          <w:p w14:paraId="38DD0EA3" w14:textId="1A4E201E"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PORCENTAJE</w:t>
            </w:r>
          </w:p>
        </w:tc>
        <w:tc>
          <w:tcPr>
            <w:tcW w:w="941" w:type="dxa"/>
          </w:tcPr>
          <w:p w14:paraId="31D32C8C" w14:textId="3B3B0C0E"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823024">
              <w:rPr>
                <w:rFonts w:ascii="Arial" w:eastAsia="Times New Roman" w:hAnsi="Arial" w:cs="Arial"/>
                <w:color w:val="000000"/>
                <w:sz w:val="12"/>
                <w:szCs w:val="12"/>
                <w:lang w:val="es-MX" w:eastAsia="es-MX"/>
              </w:rPr>
              <w:t>100%</w:t>
            </w:r>
          </w:p>
        </w:tc>
        <w:tc>
          <w:tcPr>
            <w:tcW w:w="1493" w:type="dxa"/>
            <w:shd w:val="clear" w:color="auto" w:fill="auto"/>
            <w:vAlign w:val="center"/>
            <w:hideMark/>
          </w:tcPr>
          <w:p w14:paraId="10AC3E01" w14:textId="0FBF1D49"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Informe mensual </w:t>
            </w:r>
          </w:p>
        </w:tc>
        <w:tc>
          <w:tcPr>
            <w:tcW w:w="1354" w:type="dxa"/>
            <w:shd w:val="clear" w:color="auto" w:fill="auto"/>
            <w:vAlign w:val="center"/>
            <w:hideMark/>
          </w:tcPr>
          <w:p w14:paraId="3AD35B58"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La presencia de agentes perturbadores que requieran la intervención de la Dirección de Protección Civil </w:t>
            </w:r>
          </w:p>
        </w:tc>
      </w:tr>
      <w:tr w:rsidR="00605EB4" w:rsidRPr="00507168" w14:paraId="65D8935F" w14:textId="77777777" w:rsidTr="00EB55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0" w:type="auto"/>
            <w:vMerge w:val="restart"/>
            <w:shd w:val="clear" w:color="auto" w:fill="auto"/>
            <w:vAlign w:val="center"/>
            <w:hideMark/>
          </w:tcPr>
          <w:p w14:paraId="6F74B63D" w14:textId="77777777" w:rsidR="00605EB4" w:rsidRPr="00507168" w:rsidRDefault="00605EB4" w:rsidP="00605EB4">
            <w:pPr>
              <w:widowControl/>
              <w:autoSpaceDE/>
              <w:autoSpaceDN/>
              <w:jc w:val="center"/>
              <w:rPr>
                <w:rFonts w:ascii="Calibri" w:eastAsia="Times New Roman" w:hAnsi="Calibri" w:cs="Calibri"/>
                <w:b/>
                <w:bCs/>
                <w:color w:val="000000"/>
                <w:sz w:val="14"/>
                <w:szCs w:val="14"/>
                <w:lang w:val="es-MX" w:eastAsia="es-MX"/>
              </w:rPr>
            </w:pPr>
            <w:r w:rsidRPr="00507168">
              <w:rPr>
                <w:rFonts w:ascii="Calibri" w:eastAsia="Times New Roman" w:hAnsi="Calibri" w:cs="Calibri"/>
                <w:b/>
                <w:bCs/>
                <w:color w:val="000000"/>
                <w:sz w:val="14"/>
                <w:szCs w:val="14"/>
                <w:lang w:val="es-MX" w:eastAsia="es-MX"/>
              </w:rPr>
              <w:t xml:space="preserve">ACTIVIDADES </w:t>
            </w:r>
          </w:p>
        </w:tc>
        <w:tc>
          <w:tcPr>
            <w:tcW w:w="2272" w:type="dxa"/>
            <w:shd w:val="clear" w:color="auto" w:fill="auto"/>
            <w:vAlign w:val="center"/>
            <w:hideMark/>
          </w:tcPr>
          <w:p w14:paraId="6B8046A2"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1.1. Instalación del Consejo de Protección Civil y sus Comités. </w:t>
            </w:r>
          </w:p>
        </w:tc>
        <w:tc>
          <w:tcPr>
            <w:tcW w:w="1151" w:type="dxa"/>
            <w:shd w:val="clear" w:color="auto" w:fill="auto"/>
            <w:vAlign w:val="center"/>
            <w:hideMark/>
          </w:tcPr>
          <w:p w14:paraId="33229416"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Instalación del Consejo Mpal. De Protección Civil y Subcomités de </w:t>
            </w:r>
            <w:r w:rsidRPr="00507168">
              <w:rPr>
                <w:rFonts w:ascii="Calibri" w:eastAsia="Times New Roman" w:hAnsi="Calibri" w:cs="Calibri"/>
                <w:color w:val="000000"/>
                <w:sz w:val="14"/>
                <w:szCs w:val="14"/>
                <w:lang w:val="es-MX" w:eastAsia="es-MX"/>
              </w:rPr>
              <w:lastRenderedPageBreak/>
              <w:t xml:space="preserve">las H. Juntas Mpales. </w:t>
            </w:r>
          </w:p>
        </w:tc>
        <w:tc>
          <w:tcPr>
            <w:tcW w:w="1117" w:type="dxa"/>
            <w:shd w:val="clear" w:color="auto" w:fill="auto"/>
            <w:vAlign w:val="center"/>
            <w:hideMark/>
          </w:tcPr>
          <w:p w14:paraId="5097E4BC"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lastRenderedPageBreak/>
              <w:t xml:space="preserve">Con la coordinación, la eficiencia y rapidez con la </w:t>
            </w:r>
            <w:r w:rsidRPr="00507168">
              <w:rPr>
                <w:rFonts w:ascii="Calibri" w:eastAsia="Times New Roman" w:hAnsi="Calibri" w:cs="Calibri"/>
                <w:color w:val="000000"/>
                <w:sz w:val="14"/>
                <w:szCs w:val="14"/>
                <w:lang w:val="es-MX" w:eastAsia="es-MX"/>
              </w:rPr>
              <w:lastRenderedPageBreak/>
              <w:t xml:space="preserve">que se realizan las acciones para prevenir un desastre </w:t>
            </w:r>
          </w:p>
        </w:tc>
        <w:tc>
          <w:tcPr>
            <w:tcW w:w="1242" w:type="dxa"/>
            <w:shd w:val="clear" w:color="auto" w:fill="auto"/>
            <w:vAlign w:val="center"/>
          </w:tcPr>
          <w:p w14:paraId="6E2EEAD8" w14:textId="2179556A"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EB55FE">
              <w:rPr>
                <w:rFonts w:ascii="Calibri" w:eastAsia="Times New Roman" w:hAnsi="Calibri" w:cs="Calibri"/>
                <w:color w:val="000000"/>
                <w:sz w:val="14"/>
                <w:szCs w:val="14"/>
                <w:lang w:val="es-MX" w:eastAsia="es-MX"/>
              </w:rPr>
              <w:lastRenderedPageBreak/>
              <w:t>Trimestral</w:t>
            </w:r>
          </w:p>
        </w:tc>
        <w:tc>
          <w:tcPr>
            <w:tcW w:w="895" w:type="dxa"/>
          </w:tcPr>
          <w:p w14:paraId="5EA7E1C0"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4D802836"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5BE997B6"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35B45581"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101D59C7" w14:textId="2F586A7B" w:rsidR="00605EB4" w:rsidRPr="00507168" w:rsidRDefault="00605EB4" w:rsidP="00605EB4">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lastRenderedPageBreak/>
              <w:t>100</w:t>
            </w:r>
          </w:p>
        </w:tc>
        <w:tc>
          <w:tcPr>
            <w:tcW w:w="976" w:type="dxa"/>
          </w:tcPr>
          <w:p w14:paraId="0DDBC1F3"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65E09E11"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751CD66D" w14:textId="77777777" w:rsidR="00605EB4" w:rsidRPr="00715684" w:rsidRDefault="00605EB4" w:rsidP="00605EB4">
            <w:pPr>
              <w:widowControl/>
              <w:autoSpaceDE/>
              <w:autoSpaceDN/>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w:t>
            </w:r>
          </w:p>
          <w:p w14:paraId="4CB6007D" w14:textId="6E5B1525"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PORCENTAJE</w:t>
            </w:r>
          </w:p>
        </w:tc>
        <w:tc>
          <w:tcPr>
            <w:tcW w:w="941" w:type="dxa"/>
          </w:tcPr>
          <w:p w14:paraId="5475A8BE" w14:textId="3286A582"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823024">
              <w:rPr>
                <w:rFonts w:ascii="Arial" w:eastAsia="Times New Roman" w:hAnsi="Arial" w:cs="Arial"/>
                <w:color w:val="000000"/>
                <w:sz w:val="12"/>
                <w:szCs w:val="12"/>
                <w:lang w:val="es-MX" w:eastAsia="es-MX"/>
              </w:rPr>
              <w:t>100%</w:t>
            </w:r>
          </w:p>
        </w:tc>
        <w:tc>
          <w:tcPr>
            <w:tcW w:w="1493" w:type="dxa"/>
            <w:shd w:val="clear" w:color="auto" w:fill="auto"/>
            <w:vAlign w:val="center"/>
            <w:hideMark/>
          </w:tcPr>
          <w:p w14:paraId="18F4458D" w14:textId="0D60C51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Actas de acuerdos y sesiones que se realizan </w:t>
            </w:r>
          </w:p>
        </w:tc>
        <w:tc>
          <w:tcPr>
            <w:tcW w:w="1354" w:type="dxa"/>
            <w:shd w:val="clear" w:color="auto" w:fill="auto"/>
            <w:vAlign w:val="center"/>
            <w:hideMark/>
          </w:tcPr>
          <w:p w14:paraId="6E1CE70B" w14:textId="77777777"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Aún falta por instalar los Subcomités de las Juntas Municipales.   </w:t>
            </w:r>
          </w:p>
        </w:tc>
      </w:tr>
      <w:tr w:rsidR="00605EB4" w:rsidRPr="00507168" w14:paraId="17D2A417" w14:textId="77777777" w:rsidTr="00EB55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0" w:type="auto"/>
            <w:vMerge/>
            <w:vAlign w:val="center"/>
            <w:hideMark/>
          </w:tcPr>
          <w:p w14:paraId="409A7F73" w14:textId="77777777" w:rsidR="00605EB4" w:rsidRPr="00507168" w:rsidRDefault="00605EB4" w:rsidP="00605EB4">
            <w:pPr>
              <w:widowControl/>
              <w:autoSpaceDE/>
              <w:autoSpaceDN/>
              <w:rPr>
                <w:rFonts w:ascii="Calibri" w:eastAsia="Times New Roman" w:hAnsi="Calibri" w:cs="Calibri"/>
                <w:b/>
                <w:bCs/>
                <w:color w:val="000000"/>
                <w:sz w:val="14"/>
                <w:szCs w:val="14"/>
                <w:lang w:val="es-MX" w:eastAsia="es-MX"/>
              </w:rPr>
            </w:pPr>
          </w:p>
        </w:tc>
        <w:tc>
          <w:tcPr>
            <w:tcW w:w="2272" w:type="dxa"/>
            <w:shd w:val="clear" w:color="auto" w:fill="auto"/>
            <w:vAlign w:val="center"/>
            <w:hideMark/>
          </w:tcPr>
          <w:p w14:paraId="021833C0"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1.2. Promoción del calendario de quemas. </w:t>
            </w:r>
          </w:p>
        </w:tc>
        <w:tc>
          <w:tcPr>
            <w:tcW w:w="1151" w:type="dxa"/>
            <w:shd w:val="clear" w:color="auto" w:fill="auto"/>
            <w:hideMark/>
          </w:tcPr>
          <w:p w14:paraId="7585FF79"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Presentación del calendario de quemas y envió de formatos para autorización de quemas</w:t>
            </w:r>
          </w:p>
        </w:tc>
        <w:tc>
          <w:tcPr>
            <w:tcW w:w="1117" w:type="dxa"/>
            <w:shd w:val="clear" w:color="auto" w:fill="auto"/>
            <w:vAlign w:val="center"/>
            <w:hideMark/>
          </w:tcPr>
          <w:p w14:paraId="30A6C40A"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Se ve disminuido los incendios fuera de control causado por quemas de las milpas de los campesinos. </w:t>
            </w:r>
          </w:p>
        </w:tc>
        <w:tc>
          <w:tcPr>
            <w:tcW w:w="1242" w:type="dxa"/>
            <w:shd w:val="clear" w:color="auto" w:fill="auto"/>
            <w:vAlign w:val="center"/>
          </w:tcPr>
          <w:p w14:paraId="08BB8096" w14:textId="7BAB9CB6"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EB55FE">
              <w:rPr>
                <w:rFonts w:ascii="Calibri" w:eastAsia="Times New Roman" w:hAnsi="Calibri" w:cs="Calibri"/>
                <w:color w:val="000000"/>
                <w:sz w:val="14"/>
                <w:szCs w:val="14"/>
                <w:lang w:val="es-MX" w:eastAsia="es-MX"/>
              </w:rPr>
              <w:t>Trimestral</w:t>
            </w:r>
          </w:p>
        </w:tc>
        <w:tc>
          <w:tcPr>
            <w:tcW w:w="895" w:type="dxa"/>
          </w:tcPr>
          <w:p w14:paraId="1E018039"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45F7485D"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0505E79E" w14:textId="37A01B58" w:rsidR="00605EB4" w:rsidRPr="00507168" w:rsidRDefault="00605EB4" w:rsidP="00605EB4">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976" w:type="dxa"/>
          </w:tcPr>
          <w:p w14:paraId="598119AE"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6C3E8240" w14:textId="77777777" w:rsidR="00605EB4" w:rsidRPr="00715684" w:rsidRDefault="00605EB4" w:rsidP="00605EB4">
            <w:pPr>
              <w:widowControl/>
              <w:autoSpaceDE/>
              <w:autoSpaceDN/>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w:t>
            </w:r>
          </w:p>
          <w:p w14:paraId="3E79AB16" w14:textId="3517BA3A"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PORCENTAJE</w:t>
            </w:r>
          </w:p>
        </w:tc>
        <w:tc>
          <w:tcPr>
            <w:tcW w:w="941" w:type="dxa"/>
          </w:tcPr>
          <w:p w14:paraId="247197AB" w14:textId="1BDEA9C8"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D765B7">
              <w:rPr>
                <w:rFonts w:ascii="Arial" w:eastAsia="Times New Roman" w:hAnsi="Arial" w:cs="Arial"/>
                <w:color w:val="000000"/>
                <w:sz w:val="12"/>
                <w:szCs w:val="12"/>
                <w:lang w:val="es-MX" w:eastAsia="es-MX"/>
              </w:rPr>
              <w:t>100%</w:t>
            </w:r>
          </w:p>
        </w:tc>
        <w:tc>
          <w:tcPr>
            <w:tcW w:w="1493" w:type="dxa"/>
            <w:shd w:val="clear" w:color="auto" w:fill="auto"/>
            <w:vAlign w:val="center"/>
            <w:hideMark/>
          </w:tcPr>
          <w:p w14:paraId="1C40C2E0" w14:textId="40D7735D"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Informe anual </w:t>
            </w:r>
          </w:p>
        </w:tc>
        <w:tc>
          <w:tcPr>
            <w:tcW w:w="1354" w:type="dxa"/>
            <w:shd w:val="clear" w:color="auto" w:fill="auto"/>
            <w:vAlign w:val="center"/>
            <w:hideMark/>
          </w:tcPr>
          <w:p w14:paraId="7B80D0AE"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Los incendios disminuyen por las precauciones tomadas. </w:t>
            </w:r>
          </w:p>
        </w:tc>
      </w:tr>
      <w:tr w:rsidR="00605EB4" w:rsidRPr="00507168" w14:paraId="2B23E5A4" w14:textId="77777777" w:rsidTr="00EB55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7"/>
        </w:trPr>
        <w:tc>
          <w:tcPr>
            <w:tcW w:w="0" w:type="auto"/>
            <w:vMerge/>
            <w:vAlign w:val="center"/>
            <w:hideMark/>
          </w:tcPr>
          <w:p w14:paraId="06EDCA05" w14:textId="77777777" w:rsidR="00605EB4" w:rsidRPr="00507168" w:rsidRDefault="00605EB4" w:rsidP="00605EB4">
            <w:pPr>
              <w:widowControl/>
              <w:autoSpaceDE/>
              <w:autoSpaceDN/>
              <w:rPr>
                <w:rFonts w:ascii="Calibri" w:eastAsia="Times New Roman" w:hAnsi="Calibri" w:cs="Calibri"/>
                <w:b/>
                <w:bCs/>
                <w:color w:val="000000"/>
                <w:sz w:val="14"/>
                <w:szCs w:val="14"/>
                <w:lang w:val="es-MX" w:eastAsia="es-MX"/>
              </w:rPr>
            </w:pPr>
          </w:p>
        </w:tc>
        <w:tc>
          <w:tcPr>
            <w:tcW w:w="2272" w:type="dxa"/>
            <w:shd w:val="clear" w:color="auto" w:fill="auto"/>
            <w:vAlign w:val="center"/>
            <w:hideMark/>
          </w:tcPr>
          <w:p w14:paraId="6B6BD61D"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1.3. Promoción de riesgos en temporada de lluvias y huracanes. </w:t>
            </w:r>
          </w:p>
        </w:tc>
        <w:tc>
          <w:tcPr>
            <w:tcW w:w="1151" w:type="dxa"/>
            <w:shd w:val="clear" w:color="auto" w:fill="auto"/>
            <w:vAlign w:val="center"/>
            <w:hideMark/>
          </w:tcPr>
          <w:p w14:paraId="23020E7F"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Emitir avisos y boletines meteorológicos </w:t>
            </w:r>
          </w:p>
        </w:tc>
        <w:tc>
          <w:tcPr>
            <w:tcW w:w="1117" w:type="dxa"/>
            <w:shd w:val="clear" w:color="auto" w:fill="auto"/>
            <w:vAlign w:val="center"/>
            <w:hideMark/>
          </w:tcPr>
          <w:p w14:paraId="20F2F0A3"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Boletines meteorológicos </w:t>
            </w:r>
          </w:p>
        </w:tc>
        <w:tc>
          <w:tcPr>
            <w:tcW w:w="1242" w:type="dxa"/>
            <w:shd w:val="clear" w:color="auto" w:fill="auto"/>
            <w:vAlign w:val="center"/>
          </w:tcPr>
          <w:p w14:paraId="2306502B" w14:textId="3B48B108" w:rsidR="00605EB4" w:rsidRPr="00507168" w:rsidRDefault="00605EB4" w:rsidP="00605EB4">
            <w:pPr>
              <w:widowControl/>
              <w:autoSpaceDE/>
              <w:autoSpaceDN/>
              <w:rPr>
                <w:rFonts w:ascii="Calibri" w:eastAsia="Times New Roman" w:hAnsi="Calibri" w:cs="Calibri"/>
                <w:color w:val="000000"/>
                <w:sz w:val="14"/>
                <w:szCs w:val="14"/>
                <w:lang w:val="es-MX" w:eastAsia="es-MX"/>
              </w:rPr>
            </w:pPr>
          </w:p>
        </w:tc>
        <w:tc>
          <w:tcPr>
            <w:tcW w:w="895" w:type="dxa"/>
          </w:tcPr>
          <w:p w14:paraId="56FFEA58"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0428DE2C" w14:textId="51EAFC2E" w:rsidR="00605EB4" w:rsidRPr="00507168" w:rsidRDefault="00605EB4" w:rsidP="00605EB4">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976" w:type="dxa"/>
          </w:tcPr>
          <w:p w14:paraId="3ED99165"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3BABA33D" w14:textId="77777777" w:rsidR="00605EB4" w:rsidRPr="00715684" w:rsidRDefault="00605EB4" w:rsidP="00605EB4">
            <w:pPr>
              <w:widowControl/>
              <w:autoSpaceDE/>
              <w:autoSpaceDN/>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w:t>
            </w:r>
          </w:p>
          <w:p w14:paraId="4B0F33E5" w14:textId="42A222F1"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PORCENTAJE</w:t>
            </w:r>
          </w:p>
        </w:tc>
        <w:tc>
          <w:tcPr>
            <w:tcW w:w="941" w:type="dxa"/>
          </w:tcPr>
          <w:p w14:paraId="50001C38" w14:textId="2ADA553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D765B7">
              <w:rPr>
                <w:rFonts w:ascii="Arial" w:eastAsia="Times New Roman" w:hAnsi="Arial" w:cs="Arial"/>
                <w:color w:val="000000"/>
                <w:sz w:val="12"/>
                <w:szCs w:val="12"/>
                <w:lang w:val="es-MX" w:eastAsia="es-MX"/>
              </w:rPr>
              <w:t>100%</w:t>
            </w:r>
          </w:p>
        </w:tc>
        <w:tc>
          <w:tcPr>
            <w:tcW w:w="1493" w:type="dxa"/>
            <w:shd w:val="clear" w:color="auto" w:fill="auto"/>
            <w:vAlign w:val="center"/>
            <w:hideMark/>
          </w:tcPr>
          <w:p w14:paraId="443E48E1" w14:textId="34D44FA4"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De acuerdo al pronóstico de temporada de ciclones </w:t>
            </w:r>
          </w:p>
        </w:tc>
        <w:tc>
          <w:tcPr>
            <w:tcW w:w="1354" w:type="dxa"/>
            <w:shd w:val="clear" w:color="auto" w:fill="auto"/>
            <w:vAlign w:val="center"/>
            <w:hideMark/>
          </w:tcPr>
          <w:p w14:paraId="247EAF9D"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La población es advertida con tiempo de los cambios en el clima </w:t>
            </w:r>
          </w:p>
        </w:tc>
      </w:tr>
      <w:tr w:rsidR="00605EB4" w:rsidRPr="00507168" w14:paraId="395996DD" w14:textId="77777777" w:rsidTr="00EB55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5"/>
        </w:trPr>
        <w:tc>
          <w:tcPr>
            <w:tcW w:w="0" w:type="auto"/>
            <w:vMerge/>
            <w:vAlign w:val="center"/>
            <w:hideMark/>
          </w:tcPr>
          <w:p w14:paraId="1B2D829F" w14:textId="77777777" w:rsidR="00605EB4" w:rsidRPr="00507168" w:rsidRDefault="00605EB4" w:rsidP="00605EB4">
            <w:pPr>
              <w:widowControl/>
              <w:autoSpaceDE/>
              <w:autoSpaceDN/>
              <w:rPr>
                <w:rFonts w:ascii="Calibri" w:eastAsia="Times New Roman" w:hAnsi="Calibri" w:cs="Calibri"/>
                <w:b/>
                <w:bCs/>
                <w:color w:val="000000"/>
                <w:sz w:val="14"/>
                <w:szCs w:val="14"/>
                <w:lang w:val="es-MX" w:eastAsia="es-MX"/>
              </w:rPr>
            </w:pPr>
          </w:p>
        </w:tc>
        <w:tc>
          <w:tcPr>
            <w:tcW w:w="2272" w:type="dxa"/>
            <w:shd w:val="clear" w:color="auto" w:fill="auto"/>
            <w:vAlign w:val="center"/>
            <w:hideMark/>
          </w:tcPr>
          <w:p w14:paraId="3BF8D086"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2.1. Verificación de normas de seguridad en materia de protección civil en establecimientos comerciales y públicos. </w:t>
            </w:r>
          </w:p>
        </w:tc>
        <w:tc>
          <w:tcPr>
            <w:tcW w:w="1151" w:type="dxa"/>
            <w:shd w:val="clear" w:color="auto" w:fill="auto"/>
            <w:vAlign w:val="center"/>
            <w:hideMark/>
          </w:tcPr>
          <w:p w14:paraId="53647873"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Inspección de Cumplimiento </w:t>
            </w:r>
          </w:p>
        </w:tc>
        <w:tc>
          <w:tcPr>
            <w:tcW w:w="1117" w:type="dxa"/>
            <w:shd w:val="clear" w:color="auto" w:fill="auto"/>
            <w:vAlign w:val="center"/>
            <w:hideMark/>
          </w:tcPr>
          <w:p w14:paraId="506DB077" w14:textId="177AA81C"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Número de solicitudes ciudadanas atendidas </w:t>
            </w:r>
            <w:r>
              <w:rPr>
                <w:rFonts w:ascii="Calibri" w:eastAsia="Times New Roman" w:hAnsi="Calibri" w:cs="Calibri"/>
                <w:color w:val="000000"/>
                <w:sz w:val="14"/>
                <w:szCs w:val="14"/>
                <w:lang w:val="es-MX" w:eastAsia="es-MX"/>
              </w:rPr>
              <w:t xml:space="preserve">/ número de solicitudes ciudadanas recibidas </w:t>
            </w:r>
          </w:p>
        </w:tc>
        <w:tc>
          <w:tcPr>
            <w:tcW w:w="1242" w:type="dxa"/>
            <w:shd w:val="clear" w:color="auto" w:fill="auto"/>
            <w:vAlign w:val="center"/>
          </w:tcPr>
          <w:p w14:paraId="1B179329" w14:textId="7F981881"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EB55FE">
              <w:rPr>
                <w:rFonts w:ascii="Calibri" w:eastAsia="Times New Roman" w:hAnsi="Calibri" w:cs="Calibri"/>
                <w:color w:val="000000"/>
                <w:sz w:val="14"/>
                <w:szCs w:val="14"/>
                <w:lang w:val="es-MX" w:eastAsia="es-MX"/>
              </w:rPr>
              <w:t>Trimestral</w:t>
            </w:r>
          </w:p>
        </w:tc>
        <w:tc>
          <w:tcPr>
            <w:tcW w:w="895" w:type="dxa"/>
          </w:tcPr>
          <w:p w14:paraId="3180CFB9"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64CD6076"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6815F9CC"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5EE61D0E" w14:textId="18228704" w:rsidR="00605EB4" w:rsidRPr="00507168" w:rsidRDefault="00605EB4" w:rsidP="00605EB4">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976" w:type="dxa"/>
          </w:tcPr>
          <w:p w14:paraId="04699A45"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32478A48"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7D90B056" w14:textId="77777777" w:rsidR="00605EB4" w:rsidRPr="00715684" w:rsidRDefault="00605EB4" w:rsidP="00605EB4">
            <w:pPr>
              <w:widowControl/>
              <w:autoSpaceDE/>
              <w:autoSpaceDN/>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w:t>
            </w:r>
          </w:p>
          <w:p w14:paraId="322E174D" w14:textId="32C9DEAF"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PORCENTAJE</w:t>
            </w:r>
          </w:p>
        </w:tc>
        <w:tc>
          <w:tcPr>
            <w:tcW w:w="941" w:type="dxa"/>
          </w:tcPr>
          <w:p w14:paraId="654AD602" w14:textId="5176841A"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D765B7">
              <w:rPr>
                <w:rFonts w:ascii="Arial" w:eastAsia="Times New Roman" w:hAnsi="Arial" w:cs="Arial"/>
                <w:color w:val="000000"/>
                <w:sz w:val="12"/>
                <w:szCs w:val="12"/>
                <w:lang w:val="es-MX" w:eastAsia="es-MX"/>
              </w:rPr>
              <w:t>100%</w:t>
            </w:r>
          </w:p>
        </w:tc>
        <w:tc>
          <w:tcPr>
            <w:tcW w:w="1493" w:type="dxa"/>
            <w:shd w:val="clear" w:color="auto" w:fill="auto"/>
            <w:vAlign w:val="center"/>
            <w:hideMark/>
          </w:tcPr>
          <w:p w14:paraId="72753BC5" w14:textId="2F4781C9"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Actas de visita </w:t>
            </w:r>
          </w:p>
        </w:tc>
        <w:tc>
          <w:tcPr>
            <w:tcW w:w="1354" w:type="dxa"/>
            <w:shd w:val="clear" w:color="auto" w:fill="auto"/>
            <w:vAlign w:val="center"/>
            <w:hideMark/>
          </w:tcPr>
          <w:p w14:paraId="1682F765" w14:textId="7B0C7470" w:rsidR="00605EB4" w:rsidRPr="00507168" w:rsidRDefault="00605EB4" w:rsidP="00605EB4">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Contar con capacidad humana y financiera </w:t>
            </w:r>
          </w:p>
        </w:tc>
      </w:tr>
      <w:tr w:rsidR="00605EB4" w:rsidRPr="00507168" w14:paraId="7A629119" w14:textId="77777777" w:rsidTr="004B4A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trPr>
        <w:tc>
          <w:tcPr>
            <w:tcW w:w="0" w:type="auto"/>
            <w:vMerge/>
            <w:vAlign w:val="center"/>
            <w:hideMark/>
          </w:tcPr>
          <w:p w14:paraId="3CFD6677" w14:textId="77777777" w:rsidR="00605EB4" w:rsidRPr="00507168" w:rsidRDefault="00605EB4" w:rsidP="00605EB4">
            <w:pPr>
              <w:widowControl/>
              <w:autoSpaceDE/>
              <w:autoSpaceDN/>
              <w:rPr>
                <w:rFonts w:ascii="Calibri" w:eastAsia="Times New Roman" w:hAnsi="Calibri" w:cs="Calibri"/>
                <w:b/>
                <w:bCs/>
                <w:color w:val="000000"/>
                <w:sz w:val="14"/>
                <w:szCs w:val="14"/>
                <w:lang w:val="es-MX" w:eastAsia="es-MX"/>
              </w:rPr>
            </w:pPr>
          </w:p>
        </w:tc>
        <w:tc>
          <w:tcPr>
            <w:tcW w:w="2272" w:type="dxa"/>
            <w:shd w:val="clear" w:color="auto" w:fill="auto"/>
            <w:vAlign w:val="center"/>
            <w:hideMark/>
          </w:tcPr>
          <w:p w14:paraId="6050B653"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2.2. Inspección y auxilio en eventos públicos masivos. </w:t>
            </w:r>
          </w:p>
        </w:tc>
        <w:tc>
          <w:tcPr>
            <w:tcW w:w="1151" w:type="dxa"/>
            <w:shd w:val="clear" w:color="auto" w:fill="auto"/>
            <w:hideMark/>
          </w:tcPr>
          <w:p w14:paraId="03DE8043" w14:textId="77777777" w:rsidR="00605EB4"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w:t>
            </w:r>
          </w:p>
          <w:p w14:paraId="136F78DA" w14:textId="4BF818CC" w:rsidR="00605EB4" w:rsidRPr="00507168" w:rsidRDefault="00605EB4" w:rsidP="00605EB4">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Porcentaje de cumplimiento de inspecciones en eventos masivos </w:t>
            </w:r>
          </w:p>
        </w:tc>
        <w:tc>
          <w:tcPr>
            <w:tcW w:w="1117" w:type="dxa"/>
            <w:shd w:val="clear" w:color="auto" w:fill="auto"/>
            <w:vAlign w:val="center"/>
            <w:hideMark/>
          </w:tcPr>
          <w:p w14:paraId="367C0FD9" w14:textId="25221E85" w:rsidR="00605EB4" w:rsidRPr="00507168" w:rsidRDefault="00605EB4" w:rsidP="00605EB4">
            <w:pPr>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 </w:t>
            </w:r>
            <w:r w:rsidRPr="004B4AB9">
              <w:rPr>
                <w:rFonts w:ascii="Calibri" w:eastAsia="Times New Roman" w:hAnsi="Calibri" w:cs="Calibri"/>
                <w:color w:val="000000"/>
                <w:sz w:val="14"/>
                <w:szCs w:val="14"/>
                <w:lang w:val="es-MX" w:eastAsia="es-MX"/>
              </w:rPr>
              <w:t xml:space="preserve">Número de solicitudes </w:t>
            </w:r>
            <w:r>
              <w:rPr>
                <w:rFonts w:ascii="Calibri" w:eastAsia="Times New Roman" w:hAnsi="Calibri" w:cs="Calibri"/>
                <w:color w:val="000000"/>
                <w:sz w:val="14"/>
                <w:szCs w:val="14"/>
                <w:lang w:val="es-MX" w:eastAsia="es-MX"/>
              </w:rPr>
              <w:t xml:space="preserve">de inspección </w:t>
            </w:r>
            <w:r w:rsidRPr="004B4AB9">
              <w:rPr>
                <w:rFonts w:ascii="Calibri" w:eastAsia="Times New Roman" w:hAnsi="Calibri" w:cs="Calibri"/>
                <w:color w:val="000000"/>
                <w:sz w:val="14"/>
                <w:szCs w:val="14"/>
                <w:lang w:val="es-MX" w:eastAsia="es-MX"/>
              </w:rPr>
              <w:t>atendidas / número de solicitudes</w:t>
            </w:r>
            <w:r>
              <w:rPr>
                <w:rFonts w:ascii="Calibri" w:eastAsia="Times New Roman" w:hAnsi="Calibri" w:cs="Calibri"/>
                <w:color w:val="000000"/>
                <w:sz w:val="14"/>
                <w:szCs w:val="14"/>
                <w:lang w:val="es-MX" w:eastAsia="es-MX"/>
              </w:rPr>
              <w:t xml:space="preserve"> de inspección recibidas </w:t>
            </w:r>
            <w:r w:rsidRPr="004B4AB9">
              <w:rPr>
                <w:rFonts w:ascii="Calibri" w:eastAsia="Times New Roman" w:hAnsi="Calibri" w:cs="Calibri"/>
                <w:color w:val="000000"/>
                <w:sz w:val="14"/>
                <w:szCs w:val="14"/>
                <w:lang w:val="es-MX" w:eastAsia="es-MX"/>
              </w:rPr>
              <w:t xml:space="preserve"> </w:t>
            </w:r>
          </w:p>
        </w:tc>
        <w:tc>
          <w:tcPr>
            <w:tcW w:w="1242" w:type="dxa"/>
            <w:shd w:val="clear" w:color="auto" w:fill="auto"/>
            <w:vAlign w:val="center"/>
            <w:hideMark/>
          </w:tcPr>
          <w:p w14:paraId="5078CAB4" w14:textId="06D44B55" w:rsidR="00605EB4" w:rsidRPr="00507168" w:rsidRDefault="00605EB4" w:rsidP="00605EB4">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Trimestral </w:t>
            </w:r>
          </w:p>
        </w:tc>
        <w:tc>
          <w:tcPr>
            <w:tcW w:w="895" w:type="dxa"/>
          </w:tcPr>
          <w:p w14:paraId="35AD8A93" w14:textId="276AF57F"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976" w:type="dxa"/>
          </w:tcPr>
          <w:p w14:paraId="440ECE94"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39E8119E"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16F8BBBC" w14:textId="77777777" w:rsidR="00605EB4" w:rsidRPr="0071568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w:t>
            </w:r>
          </w:p>
          <w:p w14:paraId="5EE6D0E7"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PORCENTAJE</w:t>
            </w:r>
          </w:p>
          <w:p w14:paraId="25E55A42" w14:textId="4CC5E4C9"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p>
        </w:tc>
        <w:tc>
          <w:tcPr>
            <w:tcW w:w="941" w:type="dxa"/>
          </w:tcPr>
          <w:p w14:paraId="552AB663" w14:textId="6008722B"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D765B7">
              <w:rPr>
                <w:rFonts w:ascii="Arial" w:eastAsia="Times New Roman" w:hAnsi="Arial" w:cs="Arial"/>
                <w:color w:val="000000"/>
                <w:sz w:val="12"/>
                <w:szCs w:val="12"/>
                <w:lang w:val="es-MX" w:eastAsia="es-MX"/>
              </w:rPr>
              <w:t>100%</w:t>
            </w:r>
          </w:p>
        </w:tc>
        <w:tc>
          <w:tcPr>
            <w:tcW w:w="1493" w:type="dxa"/>
            <w:shd w:val="clear" w:color="auto" w:fill="auto"/>
            <w:vAlign w:val="center"/>
            <w:hideMark/>
          </w:tcPr>
          <w:p w14:paraId="4505312F" w14:textId="0300EA57"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Informe mensual </w:t>
            </w:r>
          </w:p>
        </w:tc>
        <w:tc>
          <w:tcPr>
            <w:tcW w:w="1354" w:type="dxa"/>
            <w:shd w:val="clear" w:color="auto" w:fill="auto"/>
            <w:vAlign w:val="center"/>
          </w:tcPr>
          <w:p w14:paraId="733CB116" w14:textId="0D5168CB"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4B4AB9">
              <w:rPr>
                <w:rFonts w:ascii="Calibri" w:eastAsia="Times New Roman" w:hAnsi="Calibri" w:cs="Calibri"/>
                <w:color w:val="000000"/>
                <w:sz w:val="14"/>
                <w:szCs w:val="14"/>
                <w:lang w:val="es-MX" w:eastAsia="es-MX"/>
              </w:rPr>
              <w:t>Contar con capacidad humana y financiera</w:t>
            </w:r>
          </w:p>
        </w:tc>
      </w:tr>
      <w:tr w:rsidR="00605EB4" w:rsidRPr="00507168" w14:paraId="1576F418" w14:textId="77777777" w:rsidTr="00A122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1"/>
        </w:trPr>
        <w:tc>
          <w:tcPr>
            <w:tcW w:w="0" w:type="auto"/>
            <w:vMerge/>
            <w:vAlign w:val="center"/>
            <w:hideMark/>
          </w:tcPr>
          <w:p w14:paraId="6B5DA747" w14:textId="77777777" w:rsidR="00605EB4" w:rsidRPr="00507168" w:rsidRDefault="00605EB4" w:rsidP="00605EB4">
            <w:pPr>
              <w:widowControl/>
              <w:autoSpaceDE/>
              <w:autoSpaceDN/>
              <w:rPr>
                <w:rFonts w:ascii="Calibri" w:eastAsia="Times New Roman" w:hAnsi="Calibri" w:cs="Calibri"/>
                <w:b/>
                <w:bCs/>
                <w:color w:val="000000"/>
                <w:sz w:val="14"/>
                <w:szCs w:val="14"/>
                <w:lang w:val="es-MX" w:eastAsia="es-MX"/>
              </w:rPr>
            </w:pPr>
          </w:p>
        </w:tc>
        <w:tc>
          <w:tcPr>
            <w:tcW w:w="2272" w:type="dxa"/>
            <w:shd w:val="clear" w:color="auto" w:fill="auto"/>
            <w:vAlign w:val="center"/>
            <w:hideMark/>
          </w:tcPr>
          <w:p w14:paraId="02E73C6B"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3.1. Atención de llamadas de auxilio por riesgos de incendios. </w:t>
            </w:r>
          </w:p>
        </w:tc>
        <w:tc>
          <w:tcPr>
            <w:tcW w:w="1151" w:type="dxa"/>
            <w:shd w:val="clear" w:color="auto" w:fill="auto"/>
            <w:vAlign w:val="center"/>
            <w:hideMark/>
          </w:tcPr>
          <w:p w14:paraId="7C057E74"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Recepción de llamadas de emergencias. </w:t>
            </w:r>
          </w:p>
        </w:tc>
        <w:tc>
          <w:tcPr>
            <w:tcW w:w="1117" w:type="dxa"/>
            <w:shd w:val="clear" w:color="auto" w:fill="auto"/>
            <w:vAlign w:val="center"/>
            <w:hideMark/>
          </w:tcPr>
          <w:p w14:paraId="79D12113" w14:textId="74A95962" w:rsidR="00605EB4" w:rsidRPr="00507168" w:rsidRDefault="00605EB4" w:rsidP="00605EB4">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Total, de llamadas atendidas /</w:t>
            </w:r>
            <w:r w:rsidRPr="00507168">
              <w:rPr>
                <w:rFonts w:ascii="Calibri" w:eastAsia="Times New Roman" w:hAnsi="Calibri" w:cs="Calibri"/>
                <w:color w:val="000000"/>
                <w:sz w:val="14"/>
                <w:szCs w:val="14"/>
                <w:lang w:val="es-MX" w:eastAsia="es-MX"/>
              </w:rPr>
              <w:t xml:space="preserve">Total de llamadas recibidas a diario </w:t>
            </w:r>
          </w:p>
        </w:tc>
        <w:tc>
          <w:tcPr>
            <w:tcW w:w="1242" w:type="dxa"/>
            <w:shd w:val="clear" w:color="auto" w:fill="auto"/>
            <w:vAlign w:val="center"/>
          </w:tcPr>
          <w:p w14:paraId="66EECD43" w14:textId="4E94214B" w:rsidR="00605EB4" w:rsidRPr="00507168" w:rsidRDefault="00605EB4" w:rsidP="00605EB4">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Trimestral </w:t>
            </w:r>
          </w:p>
        </w:tc>
        <w:tc>
          <w:tcPr>
            <w:tcW w:w="895" w:type="dxa"/>
          </w:tcPr>
          <w:p w14:paraId="5C45CA79" w14:textId="7BEA4C05"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976" w:type="dxa"/>
          </w:tcPr>
          <w:p w14:paraId="254827B5"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B65594D" w14:textId="77777777" w:rsidR="00605EB4" w:rsidRPr="0071568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w:t>
            </w:r>
          </w:p>
          <w:p w14:paraId="07E3B193" w14:textId="5A1FB3DD"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PORCENTAJE</w:t>
            </w:r>
          </w:p>
        </w:tc>
        <w:tc>
          <w:tcPr>
            <w:tcW w:w="941" w:type="dxa"/>
          </w:tcPr>
          <w:p w14:paraId="453A310C" w14:textId="040A881F"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D765B7">
              <w:rPr>
                <w:rFonts w:ascii="Arial" w:eastAsia="Times New Roman" w:hAnsi="Arial" w:cs="Arial"/>
                <w:color w:val="000000"/>
                <w:sz w:val="12"/>
                <w:szCs w:val="12"/>
                <w:lang w:val="es-MX" w:eastAsia="es-MX"/>
              </w:rPr>
              <w:t>100%</w:t>
            </w:r>
          </w:p>
        </w:tc>
        <w:tc>
          <w:tcPr>
            <w:tcW w:w="1493" w:type="dxa"/>
            <w:shd w:val="clear" w:color="auto" w:fill="auto"/>
            <w:vAlign w:val="center"/>
            <w:hideMark/>
          </w:tcPr>
          <w:p w14:paraId="72456AD0" w14:textId="62A3E94E"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Informe mensual </w:t>
            </w:r>
          </w:p>
        </w:tc>
        <w:tc>
          <w:tcPr>
            <w:tcW w:w="1354" w:type="dxa"/>
            <w:shd w:val="clear" w:color="auto" w:fill="auto"/>
            <w:vAlign w:val="center"/>
            <w:hideMark/>
          </w:tcPr>
          <w:p w14:paraId="6C1FA7D8"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 Las llamadas en falso, no contar con vehículo propio de la dirección y los recursos para atender la misma.  </w:t>
            </w:r>
          </w:p>
        </w:tc>
      </w:tr>
      <w:tr w:rsidR="00605EB4" w:rsidRPr="00507168" w14:paraId="2FDDFD0D" w14:textId="77777777" w:rsidTr="00A122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3"/>
        </w:trPr>
        <w:tc>
          <w:tcPr>
            <w:tcW w:w="0" w:type="auto"/>
            <w:vMerge/>
            <w:vAlign w:val="center"/>
            <w:hideMark/>
          </w:tcPr>
          <w:p w14:paraId="0F7F027B" w14:textId="77777777" w:rsidR="00605EB4" w:rsidRPr="00507168" w:rsidRDefault="00605EB4" w:rsidP="00605EB4">
            <w:pPr>
              <w:widowControl/>
              <w:autoSpaceDE/>
              <w:autoSpaceDN/>
              <w:rPr>
                <w:rFonts w:ascii="Calibri" w:eastAsia="Times New Roman" w:hAnsi="Calibri" w:cs="Calibri"/>
                <w:b/>
                <w:bCs/>
                <w:color w:val="000000"/>
                <w:sz w:val="14"/>
                <w:szCs w:val="14"/>
                <w:lang w:val="es-MX" w:eastAsia="es-MX"/>
              </w:rPr>
            </w:pPr>
          </w:p>
        </w:tc>
        <w:tc>
          <w:tcPr>
            <w:tcW w:w="2272" w:type="dxa"/>
            <w:shd w:val="clear" w:color="auto" w:fill="auto"/>
            <w:vAlign w:val="center"/>
            <w:hideMark/>
          </w:tcPr>
          <w:p w14:paraId="168EE049"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3.2. Atención a la comunidad por riesgos de fenómenos físicos. </w:t>
            </w:r>
          </w:p>
        </w:tc>
        <w:tc>
          <w:tcPr>
            <w:tcW w:w="1151" w:type="dxa"/>
            <w:shd w:val="clear" w:color="auto" w:fill="auto"/>
            <w:vAlign w:val="center"/>
            <w:hideMark/>
          </w:tcPr>
          <w:p w14:paraId="023EFB75" w14:textId="77777777"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Apoyo y asistencia </w:t>
            </w:r>
          </w:p>
        </w:tc>
        <w:tc>
          <w:tcPr>
            <w:tcW w:w="1117" w:type="dxa"/>
            <w:shd w:val="clear" w:color="auto" w:fill="auto"/>
            <w:vAlign w:val="center"/>
            <w:hideMark/>
          </w:tcPr>
          <w:p w14:paraId="45416E0D" w14:textId="2643D731" w:rsidR="00605EB4" w:rsidRPr="00507168" w:rsidRDefault="00605EB4" w:rsidP="00605EB4">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Total, de llamadas atendidas /</w:t>
            </w:r>
            <w:r w:rsidRPr="00507168">
              <w:rPr>
                <w:rFonts w:ascii="Calibri" w:eastAsia="Times New Roman" w:hAnsi="Calibri" w:cs="Calibri"/>
                <w:color w:val="000000"/>
                <w:sz w:val="14"/>
                <w:szCs w:val="14"/>
                <w:lang w:val="es-MX" w:eastAsia="es-MX"/>
              </w:rPr>
              <w:t xml:space="preserve">Número de llamadas de emergencias recibidas y de </w:t>
            </w:r>
            <w:r w:rsidRPr="00507168">
              <w:rPr>
                <w:rFonts w:ascii="Calibri" w:eastAsia="Times New Roman" w:hAnsi="Calibri" w:cs="Calibri"/>
                <w:color w:val="000000"/>
                <w:sz w:val="14"/>
                <w:szCs w:val="14"/>
                <w:lang w:val="es-MX" w:eastAsia="es-MX"/>
              </w:rPr>
              <w:lastRenderedPageBreak/>
              <w:t xml:space="preserve">manera presencial en las oficinas. </w:t>
            </w:r>
          </w:p>
        </w:tc>
        <w:tc>
          <w:tcPr>
            <w:tcW w:w="1242" w:type="dxa"/>
            <w:shd w:val="clear" w:color="auto" w:fill="auto"/>
            <w:vAlign w:val="center"/>
          </w:tcPr>
          <w:p w14:paraId="7A27CB8D" w14:textId="56364223"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A122E5">
              <w:rPr>
                <w:rFonts w:ascii="Calibri" w:eastAsia="Times New Roman" w:hAnsi="Calibri" w:cs="Calibri"/>
                <w:color w:val="000000"/>
                <w:sz w:val="14"/>
                <w:szCs w:val="14"/>
                <w:lang w:val="es-MX" w:eastAsia="es-MX"/>
              </w:rPr>
              <w:lastRenderedPageBreak/>
              <w:t>Trimestral</w:t>
            </w:r>
          </w:p>
        </w:tc>
        <w:tc>
          <w:tcPr>
            <w:tcW w:w="895" w:type="dxa"/>
          </w:tcPr>
          <w:p w14:paraId="72813EDB"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7BC378F"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3F795750" w14:textId="2C0AD619"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976" w:type="dxa"/>
          </w:tcPr>
          <w:p w14:paraId="401CE04B"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2ED563C1" w14:textId="77777777" w:rsidR="00605EB4" w:rsidRPr="0071568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w:t>
            </w:r>
          </w:p>
          <w:p w14:paraId="056D65B6"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PORCENTAJE</w:t>
            </w:r>
          </w:p>
          <w:p w14:paraId="78B2D638" w14:textId="48913364"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p>
        </w:tc>
        <w:tc>
          <w:tcPr>
            <w:tcW w:w="941" w:type="dxa"/>
          </w:tcPr>
          <w:p w14:paraId="7DCB2778" w14:textId="6FE210EE"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D765B7">
              <w:rPr>
                <w:rFonts w:ascii="Arial" w:eastAsia="Times New Roman" w:hAnsi="Arial" w:cs="Arial"/>
                <w:color w:val="000000"/>
                <w:sz w:val="12"/>
                <w:szCs w:val="12"/>
                <w:lang w:val="es-MX" w:eastAsia="es-MX"/>
              </w:rPr>
              <w:t>100%</w:t>
            </w:r>
          </w:p>
        </w:tc>
        <w:tc>
          <w:tcPr>
            <w:tcW w:w="1493" w:type="dxa"/>
            <w:shd w:val="clear" w:color="auto" w:fill="auto"/>
            <w:vAlign w:val="center"/>
            <w:hideMark/>
          </w:tcPr>
          <w:p w14:paraId="63B8E777" w14:textId="64787FC9"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Informe mensual </w:t>
            </w:r>
          </w:p>
        </w:tc>
        <w:tc>
          <w:tcPr>
            <w:tcW w:w="1354" w:type="dxa"/>
            <w:shd w:val="clear" w:color="auto" w:fill="auto"/>
            <w:vAlign w:val="center"/>
            <w:hideMark/>
          </w:tcPr>
          <w:p w14:paraId="4794BB30"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El indicador está sujeto a los fenómenos perturbadores que se presentan en el municipio y la </w:t>
            </w:r>
            <w:r w:rsidRPr="00507168">
              <w:rPr>
                <w:rFonts w:ascii="Calibri" w:eastAsia="Times New Roman" w:hAnsi="Calibri" w:cs="Calibri"/>
                <w:color w:val="000000"/>
                <w:sz w:val="14"/>
                <w:szCs w:val="14"/>
                <w:lang w:val="es-MX" w:eastAsia="es-MX"/>
              </w:rPr>
              <w:lastRenderedPageBreak/>
              <w:t xml:space="preserve">afectación que tiene en la población. </w:t>
            </w:r>
          </w:p>
        </w:tc>
      </w:tr>
      <w:tr w:rsidR="00605EB4" w:rsidRPr="00507168" w14:paraId="05B9CF6A" w14:textId="77777777" w:rsidTr="00A122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5"/>
        </w:trPr>
        <w:tc>
          <w:tcPr>
            <w:tcW w:w="0" w:type="auto"/>
            <w:vMerge/>
            <w:vAlign w:val="center"/>
            <w:hideMark/>
          </w:tcPr>
          <w:p w14:paraId="7241A2AD" w14:textId="77777777" w:rsidR="00605EB4" w:rsidRPr="00507168" w:rsidRDefault="00605EB4" w:rsidP="00605EB4">
            <w:pPr>
              <w:widowControl/>
              <w:autoSpaceDE/>
              <w:autoSpaceDN/>
              <w:rPr>
                <w:rFonts w:ascii="Calibri" w:eastAsia="Times New Roman" w:hAnsi="Calibri" w:cs="Calibri"/>
                <w:b/>
                <w:bCs/>
                <w:color w:val="000000"/>
                <w:sz w:val="14"/>
                <w:szCs w:val="14"/>
                <w:lang w:val="es-MX" w:eastAsia="es-MX"/>
              </w:rPr>
            </w:pPr>
          </w:p>
        </w:tc>
        <w:tc>
          <w:tcPr>
            <w:tcW w:w="2272" w:type="dxa"/>
            <w:shd w:val="clear" w:color="auto" w:fill="auto"/>
            <w:vAlign w:val="center"/>
            <w:hideMark/>
          </w:tcPr>
          <w:p w14:paraId="5B0AC793"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3.3. Atención a la comunidad por riesgos de fenómenos naturales. </w:t>
            </w:r>
          </w:p>
        </w:tc>
        <w:tc>
          <w:tcPr>
            <w:tcW w:w="1151" w:type="dxa"/>
            <w:shd w:val="clear" w:color="auto" w:fill="auto"/>
            <w:vAlign w:val="center"/>
            <w:hideMark/>
          </w:tcPr>
          <w:p w14:paraId="47972EA4"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Apoyo y evacuación en caso de ser necesario. </w:t>
            </w:r>
          </w:p>
        </w:tc>
        <w:tc>
          <w:tcPr>
            <w:tcW w:w="1117" w:type="dxa"/>
            <w:shd w:val="clear" w:color="auto" w:fill="auto"/>
            <w:vAlign w:val="center"/>
            <w:hideMark/>
          </w:tcPr>
          <w:p w14:paraId="0DE5140F" w14:textId="1281D7F9" w:rsidR="00605EB4" w:rsidRPr="00507168" w:rsidRDefault="00605EB4" w:rsidP="00605EB4">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Numero de Reportes atendidos/ Número de reportes realizados </w:t>
            </w:r>
          </w:p>
        </w:tc>
        <w:tc>
          <w:tcPr>
            <w:tcW w:w="1242" w:type="dxa"/>
            <w:shd w:val="clear" w:color="auto" w:fill="auto"/>
            <w:vAlign w:val="center"/>
          </w:tcPr>
          <w:p w14:paraId="283F4C0E" w14:textId="20618330"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A122E5">
              <w:rPr>
                <w:rFonts w:ascii="Calibri" w:eastAsia="Times New Roman" w:hAnsi="Calibri" w:cs="Calibri"/>
                <w:color w:val="000000"/>
                <w:sz w:val="14"/>
                <w:szCs w:val="14"/>
                <w:lang w:val="es-MX" w:eastAsia="es-MX"/>
              </w:rPr>
              <w:t>Trimestral</w:t>
            </w:r>
          </w:p>
        </w:tc>
        <w:tc>
          <w:tcPr>
            <w:tcW w:w="895" w:type="dxa"/>
          </w:tcPr>
          <w:p w14:paraId="22678E84"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341F1A4D"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B1AD570"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785F723E" w14:textId="7802C299"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976" w:type="dxa"/>
          </w:tcPr>
          <w:p w14:paraId="4BEB9A2C"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28865C8F" w14:textId="77777777" w:rsidR="00605EB4" w:rsidRPr="0071568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w:t>
            </w:r>
          </w:p>
          <w:p w14:paraId="123BC83C" w14:textId="459993DE"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PORCENTAJE</w:t>
            </w:r>
          </w:p>
        </w:tc>
        <w:tc>
          <w:tcPr>
            <w:tcW w:w="941" w:type="dxa"/>
          </w:tcPr>
          <w:p w14:paraId="67A4F5BC" w14:textId="298CD264"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326CC3">
              <w:rPr>
                <w:rFonts w:ascii="Arial" w:eastAsia="Times New Roman" w:hAnsi="Arial" w:cs="Arial"/>
                <w:color w:val="000000"/>
                <w:sz w:val="12"/>
                <w:szCs w:val="12"/>
                <w:lang w:val="es-MX" w:eastAsia="es-MX"/>
              </w:rPr>
              <w:t>100%</w:t>
            </w:r>
          </w:p>
        </w:tc>
        <w:tc>
          <w:tcPr>
            <w:tcW w:w="1493" w:type="dxa"/>
            <w:shd w:val="clear" w:color="auto" w:fill="auto"/>
            <w:vAlign w:val="center"/>
            <w:hideMark/>
          </w:tcPr>
          <w:p w14:paraId="1F558F4D" w14:textId="75B6248C"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Anual </w:t>
            </w:r>
          </w:p>
        </w:tc>
        <w:tc>
          <w:tcPr>
            <w:tcW w:w="1354" w:type="dxa"/>
            <w:shd w:val="clear" w:color="auto" w:fill="auto"/>
            <w:vAlign w:val="center"/>
            <w:hideMark/>
          </w:tcPr>
          <w:p w14:paraId="30674B20"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El indicador está sujeto a los fenómenos perturbadores que se presentan en el municipio y la afectación que tiene en la población. </w:t>
            </w:r>
          </w:p>
        </w:tc>
      </w:tr>
      <w:tr w:rsidR="00605EB4" w:rsidRPr="00507168" w14:paraId="7FB73E7A" w14:textId="77777777" w:rsidTr="00A122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5"/>
        </w:trPr>
        <w:tc>
          <w:tcPr>
            <w:tcW w:w="0" w:type="auto"/>
            <w:vMerge/>
            <w:vAlign w:val="center"/>
            <w:hideMark/>
          </w:tcPr>
          <w:p w14:paraId="4456BF3E" w14:textId="77777777" w:rsidR="00605EB4" w:rsidRPr="00507168" w:rsidRDefault="00605EB4" w:rsidP="00605EB4">
            <w:pPr>
              <w:widowControl/>
              <w:autoSpaceDE/>
              <w:autoSpaceDN/>
              <w:rPr>
                <w:rFonts w:ascii="Calibri" w:eastAsia="Times New Roman" w:hAnsi="Calibri" w:cs="Calibri"/>
                <w:b/>
                <w:bCs/>
                <w:color w:val="000000"/>
                <w:sz w:val="14"/>
                <w:szCs w:val="14"/>
                <w:lang w:val="es-MX" w:eastAsia="es-MX"/>
              </w:rPr>
            </w:pPr>
          </w:p>
        </w:tc>
        <w:tc>
          <w:tcPr>
            <w:tcW w:w="2272" w:type="dxa"/>
            <w:shd w:val="clear" w:color="auto" w:fill="auto"/>
            <w:vAlign w:val="center"/>
            <w:hideMark/>
          </w:tcPr>
          <w:p w14:paraId="4EF38E08"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3.4. Atención a simulacros </w:t>
            </w:r>
          </w:p>
        </w:tc>
        <w:tc>
          <w:tcPr>
            <w:tcW w:w="1151" w:type="dxa"/>
            <w:shd w:val="clear" w:color="auto" w:fill="auto"/>
            <w:vAlign w:val="center"/>
            <w:hideMark/>
          </w:tcPr>
          <w:p w14:paraId="709CA0F2"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Observación y apoyo</w:t>
            </w:r>
          </w:p>
        </w:tc>
        <w:tc>
          <w:tcPr>
            <w:tcW w:w="1117" w:type="dxa"/>
            <w:shd w:val="clear" w:color="auto" w:fill="auto"/>
            <w:vAlign w:val="center"/>
            <w:hideMark/>
          </w:tcPr>
          <w:p w14:paraId="43D74E2A" w14:textId="784D5D71" w:rsidR="00605EB4" w:rsidRPr="00507168" w:rsidRDefault="00605EB4" w:rsidP="00605EB4">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Numero de simulacros atendidos / número de simulacros programados </w:t>
            </w:r>
          </w:p>
        </w:tc>
        <w:tc>
          <w:tcPr>
            <w:tcW w:w="1242" w:type="dxa"/>
            <w:shd w:val="clear" w:color="auto" w:fill="auto"/>
            <w:vAlign w:val="center"/>
          </w:tcPr>
          <w:p w14:paraId="35DE6A9D" w14:textId="77CC0DEB"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A122E5">
              <w:rPr>
                <w:rFonts w:ascii="Calibri" w:eastAsia="Times New Roman" w:hAnsi="Calibri" w:cs="Calibri"/>
                <w:color w:val="000000"/>
                <w:sz w:val="14"/>
                <w:szCs w:val="14"/>
                <w:lang w:val="es-MX" w:eastAsia="es-MX"/>
              </w:rPr>
              <w:t>Trimestral</w:t>
            </w:r>
          </w:p>
        </w:tc>
        <w:tc>
          <w:tcPr>
            <w:tcW w:w="895" w:type="dxa"/>
          </w:tcPr>
          <w:p w14:paraId="4E73F436"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DC29A45"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494C04F"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1F612AB"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5DCFD68" w14:textId="0CA6C398"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976" w:type="dxa"/>
          </w:tcPr>
          <w:p w14:paraId="679BBDC3"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106742D1"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647AF80F" w14:textId="77777777" w:rsidR="00605EB4" w:rsidRPr="0071568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w:t>
            </w:r>
          </w:p>
          <w:p w14:paraId="566C1D60" w14:textId="5C8B30C3"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PORCENTAJE</w:t>
            </w:r>
          </w:p>
        </w:tc>
        <w:tc>
          <w:tcPr>
            <w:tcW w:w="941" w:type="dxa"/>
          </w:tcPr>
          <w:p w14:paraId="06874144" w14:textId="58C2F7FC"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326CC3">
              <w:rPr>
                <w:rFonts w:ascii="Arial" w:eastAsia="Times New Roman" w:hAnsi="Arial" w:cs="Arial"/>
                <w:color w:val="000000"/>
                <w:sz w:val="12"/>
                <w:szCs w:val="12"/>
                <w:lang w:val="es-MX" w:eastAsia="es-MX"/>
              </w:rPr>
              <w:t>100%</w:t>
            </w:r>
          </w:p>
        </w:tc>
        <w:tc>
          <w:tcPr>
            <w:tcW w:w="1493" w:type="dxa"/>
            <w:shd w:val="clear" w:color="auto" w:fill="auto"/>
            <w:vAlign w:val="center"/>
            <w:hideMark/>
          </w:tcPr>
          <w:p w14:paraId="30ACDC35" w14:textId="3E741646"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Informe anual </w:t>
            </w:r>
          </w:p>
        </w:tc>
        <w:tc>
          <w:tcPr>
            <w:tcW w:w="1354" w:type="dxa"/>
            <w:shd w:val="clear" w:color="auto" w:fill="auto"/>
            <w:vAlign w:val="center"/>
            <w:hideMark/>
          </w:tcPr>
          <w:p w14:paraId="7288A88E"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Que los comercios no tengan de importancia participar y realizar las actividades de evacuación y sismos para la prevención y manejo de situaciones de emergencia. </w:t>
            </w:r>
          </w:p>
        </w:tc>
      </w:tr>
      <w:tr w:rsidR="00605EB4" w:rsidRPr="00507168" w14:paraId="2B6655EE" w14:textId="77777777" w:rsidTr="00A122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0"/>
        </w:trPr>
        <w:tc>
          <w:tcPr>
            <w:tcW w:w="0" w:type="auto"/>
            <w:vMerge/>
            <w:vAlign w:val="center"/>
            <w:hideMark/>
          </w:tcPr>
          <w:p w14:paraId="33E4C7EE" w14:textId="77777777" w:rsidR="00605EB4" w:rsidRPr="00507168" w:rsidRDefault="00605EB4" w:rsidP="00605EB4">
            <w:pPr>
              <w:widowControl/>
              <w:autoSpaceDE/>
              <w:autoSpaceDN/>
              <w:rPr>
                <w:rFonts w:ascii="Calibri" w:eastAsia="Times New Roman" w:hAnsi="Calibri" w:cs="Calibri"/>
                <w:b/>
                <w:bCs/>
                <w:color w:val="000000"/>
                <w:sz w:val="14"/>
                <w:szCs w:val="14"/>
                <w:lang w:val="es-MX" w:eastAsia="es-MX"/>
              </w:rPr>
            </w:pPr>
          </w:p>
        </w:tc>
        <w:tc>
          <w:tcPr>
            <w:tcW w:w="2272" w:type="dxa"/>
            <w:shd w:val="clear" w:color="auto" w:fill="auto"/>
            <w:vAlign w:val="center"/>
            <w:hideMark/>
          </w:tcPr>
          <w:p w14:paraId="6AD6C7CE"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3.5. Apoyo de corte o desgaje de arboles </w:t>
            </w:r>
          </w:p>
        </w:tc>
        <w:tc>
          <w:tcPr>
            <w:tcW w:w="1151" w:type="dxa"/>
            <w:shd w:val="clear" w:color="auto" w:fill="auto"/>
            <w:vAlign w:val="center"/>
            <w:hideMark/>
          </w:tcPr>
          <w:p w14:paraId="4CBC1B94" w14:textId="77777777"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Servicio de corte o desgaje </w:t>
            </w:r>
          </w:p>
        </w:tc>
        <w:tc>
          <w:tcPr>
            <w:tcW w:w="1117" w:type="dxa"/>
            <w:shd w:val="clear" w:color="auto" w:fill="auto"/>
            <w:vAlign w:val="center"/>
            <w:hideMark/>
          </w:tcPr>
          <w:p w14:paraId="677ACC6A" w14:textId="586D8EAD" w:rsidR="00605EB4" w:rsidRPr="00507168" w:rsidRDefault="00605EB4" w:rsidP="00605EB4">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Numero de servicios de corte o desgajes realizados / número de cortes o desgajes programados </w:t>
            </w:r>
          </w:p>
        </w:tc>
        <w:tc>
          <w:tcPr>
            <w:tcW w:w="1242" w:type="dxa"/>
            <w:shd w:val="clear" w:color="auto" w:fill="auto"/>
            <w:vAlign w:val="center"/>
          </w:tcPr>
          <w:p w14:paraId="6D00DB91" w14:textId="66CB8FCB"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A122E5">
              <w:rPr>
                <w:rFonts w:ascii="Calibri" w:eastAsia="Times New Roman" w:hAnsi="Calibri" w:cs="Calibri"/>
                <w:color w:val="000000"/>
                <w:sz w:val="14"/>
                <w:szCs w:val="14"/>
                <w:lang w:val="es-MX" w:eastAsia="es-MX"/>
              </w:rPr>
              <w:t>Trimestral</w:t>
            </w:r>
          </w:p>
        </w:tc>
        <w:tc>
          <w:tcPr>
            <w:tcW w:w="895" w:type="dxa"/>
          </w:tcPr>
          <w:p w14:paraId="46EA15DE"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7E85E5BC"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1E53B157"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70923A00"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73F369BA" w14:textId="604CC99E"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976" w:type="dxa"/>
          </w:tcPr>
          <w:p w14:paraId="07D296C6"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84C6C00"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36D810D2" w14:textId="77777777" w:rsidR="00605EB4" w:rsidRPr="0005570D" w:rsidRDefault="00605EB4" w:rsidP="00605EB4">
            <w:pPr>
              <w:widowControl/>
              <w:autoSpaceDE/>
              <w:autoSpaceDN/>
              <w:jc w:val="center"/>
              <w:rPr>
                <w:rFonts w:ascii="Calibri" w:eastAsia="Times New Roman" w:hAnsi="Calibri" w:cs="Calibri"/>
                <w:color w:val="000000"/>
                <w:sz w:val="14"/>
                <w:szCs w:val="14"/>
                <w:lang w:val="es-MX" w:eastAsia="es-MX"/>
              </w:rPr>
            </w:pPr>
            <w:r w:rsidRPr="0005570D">
              <w:rPr>
                <w:rFonts w:ascii="Calibri" w:eastAsia="Times New Roman" w:hAnsi="Calibri" w:cs="Calibri"/>
                <w:color w:val="000000"/>
                <w:sz w:val="14"/>
                <w:szCs w:val="14"/>
                <w:lang w:val="es-MX" w:eastAsia="es-MX"/>
              </w:rPr>
              <w:t>%</w:t>
            </w:r>
          </w:p>
          <w:p w14:paraId="5090F483" w14:textId="1A0A1372"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05570D">
              <w:rPr>
                <w:rFonts w:ascii="Calibri" w:eastAsia="Times New Roman" w:hAnsi="Calibri" w:cs="Calibri"/>
                <w:color w:val="000000"/>
                <w:sz w:val="14"/>
                <w:szCs w:val="14"/>
                <w:lang w:val="es-MX" w:eastAsia="es-MX"/>
              </w:rPr>
              <w:t>PORCENTAJE</w:t>
            </w:r>
          </w:p>
        </w:tc>
        <w:tc>
          <w:tcPr>
            <w:tcW w:w="941" w:type="dxa"/>
          </w:tcPr>
          <w:p w14:paraId="5415003E" w14:textId="6B3E53FF"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326CC3">
              <w:rPr>
                <w:rFonts w:ascii="Arial" w:eastAsia="Times New Roman" w:hAnsi="Arial" w:cs="Arial"/>
                <w:color w:val="000000"/>
                <w:sz w:val="12"/>
                <w:szCs w:val="12"/>
                <w:lang w:val="es-MX" w:eastAsia="es-MX"/>
              </w:rPr>
              <w:t>100%</w:t>
            </w:r>
          </w:p>
        </w:tc>
        <w:tc>
          <w:tcPr>
            <w:tcW w:w="1493" w:type="dxa"/>
            <w:shd w:val="clear" w:color="auto" w:fill="auto"/>
            <w:vAlign w:val="center"/>
            <w:hideMark/>
          </w:tcPr>
          <w:p w14:paraId="54F43A71" w14:textId="0DDF8C46"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Informe mensual </w:t>
            </w:r>
          </w:p>
        </w:tc>
        <w:tc>
          <w:tcPr>
            <w:tcW w:w="1354" w:type="dxa"/>
            <w:shd w:val="clear" w:color="auto" w:fill="auto"/>
            <w:vAlign w:val="center"/>
            <w:hideMark/>
          </w:tcPr>
          <w:p w14:paraId="3872E921"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No contar con el material, herramientas o aditivos para realizar el servicio. </w:t>
            </w:r>
          </w:p>
        </w:tc>
      </w:tr>
      <w:tr w:rsidR="00605EB4" w:rsidRPr="00507168" w14:paraId="64185854" w14:textId="77777777" w:rsidTr="00EC2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5"/>
        </w:trPr>
        <w:tc>
          <w:tcPr>
            <w:tcW w:w="0" w:type="auto"/>
            <w:vMerge/>
            <w:vAlign w:val="center"/>
            <w:hideMark/>
          </w:tcPr>
          <w:p w14:paraId="0FFB551E" w14:textId="77777777" w:rsidR="00605EB4" w:rsidRPr="00507168" w:rsidRDefault="00605EB4" w:rsidP="00605EB4">
            <w:pPr>
              <w:widowControl/>
              <w:autoSpaceDE/>
              <w:autoSpaceDN/>
              <w:rPr>
                <w:rFonts w:ascii="Calibri" w:eastAsia="Times New Roman" w:hAnsi="Calibri" w:cs="Calibri"/>
                <w:b/>
                <w:bCs/>
                <w:color w:val="000000"/>
                <w:sz w:val="14"/>
                <w:szCs w:val="14"/>
                <w:lang w:val="es-MX" w:eastAsia="es-MX"/>
              </w:rPr>
            </w:pPr>
          </w:p>
        </w:tc>
        <w:tc>
          <w:tcPr>
            <w:tcW w:w="2272" w:type="dxa"/>
            <w:shd w:val="clear" w:color="auto" w:fill="auto"/>
            <w:vAlign w:val="center"/>
            <w:hideMark/>
          </w:tcPr>
          <w:p w14:paraId="37FD2894"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3.6. Combate de enjambres de abejas </w:t>
            </w:r>
          </w:p>
        </w:tc>
        <w:tc>
          <w:tcPr>
            <w:tcW w:w="1151" w:type="dxa"/>
            <w:shd w:val="clear" w:color="auto" w:fill="auto"/>
            <w:vAlign w:val="center"/>
            <w:hideMark/>
          </w:tcPr>
          <w:p w14:paraId="060A96F4" w14:textId="77777777"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Servicio de apoyo de Combate </w:t>
            </w:r>
          </w:p>
        </w:tc>
        <w:tc>
          <w:tcPr>
            <w:tcW w:w="1117" w:type="dxa"/>
            <w:shd w:val="clear" w:color="auto" w:fill="auto"/>
            <w:vAlign w:val="center"/>
            <w:hideMark/>
          </w:tcPr>
          <w:p w14:paraId="5F4DB24E" w14:textId="7A7BC91E" w:rsidR="00605EB4" w:rsidRPr="00507168" w:rsidRDefault="00605EB4" w:rsidP="00605EB4">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Numero de apoyo contra enjambres realizados / número de apoyos solicitados contra enjambres </w:t>
            </w:r>
          </w:p>
        </w:tc>
        <w:tc>
          <w:tcPr>
            <w:tcW w:w="1242" w:type="dxa"/>
            <w:shd w:val="clear" w:color="auto" w:fill="auto"/>
            <w:vAlign w:val="center"/>
            <w:hideMark/>
          </w:tcPr>
          <w:p w14:paraId="42BE45DC" w14:textId="54D6F8D0" w:rsidR="00605EB4" w:rsidRPr="00507168" w:rsidRDefault="00605EB4" w:rsidP="00605EB4">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Trimestral </w:t>
            </w:r>
          </w:p>
        </w:tc>
        <w:tc>
          <w:tcPr>
            <w:tcW w:w="895" w:type="dxa"/>
          </w:tcPr>
          <w:p w14:paraId="05C8B80F"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2831AC56"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F189860"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1F1EF8EC" w14:textId="786237D6"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976" w:type="dxa"/>
          </w:tcPr>
          <w:p w14:paraId="4D9B1B08"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268CD6F" w14:textId="77777777" w:rsidR="00605EB4" w:rsidRPr="0005570D" w:rsidRDefault="00605EB4" w:rsidP="00605EB4">
            <w:pPr>
              <w:widowControl/>
              <w:autoSpaceDE/>
              <w:autoSpaceDN/>
              <w:jc w:val="center"/>
              <w:rPr>
                <w:rFonts w:ascii="Calibri" w:eastAsia="Times New Roman" w:hAnsi="Calibri" w:cs="Calibri"/>
                <w:color w:val="000000"/>
                <w:sz w:val="14"/>
                <w:szCs w:val="14"/>
                <w:lang w:val="es-MX" w:eastAsia="es-MX"/>
              </w:rPr>
            </w:pPr>
            <w:r w:rsidRPr="0005570D">
              <w:rPr>
                <w:rFonts w:ascii="Calibri" w:eastAsia="Times New Roman" w:hAnsi="Calibri" w:cs="Calibri"/>
                <w:color w:val="000000"/>
                <w:sz w:val="14"/>
                <w:szCs w:val="14"/>
                <w:lang w:val="es-MX" w:eastAsia="es-MX"/>
              </w:rPr>
              <w:t>%</w:t>
            </w:r>
          </w:p>
          <w:p w14:paraId="195099F2" w14:textId="199DF8C3"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05570D">
              <w:rPr>
                <w:rFonts w:ascii="Calibri" w:eastAsia="Times New Roman" w:hAnsi="Calibri" w:cs="Calibri"/>
                <w:color w:val="000000"/>
                <w:sz w:val="14"/>
                <w:szCs w:val="14"/>
                <w:lang w:val="es-MX" w:eastAsia="es-MX"/>
              </w:rPr>
              <w:t>PORCENTAJE</w:t>
            </w:r>
          </w:p>
        </w:tc>
        <w:tc>
          <w:tcPr>
            <w:tcW w:w="941" w:type="dxa"/>
          </w:tcPr>
          <w:p w14:paraId="417F0F82" w14:textId="37197FDC"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326CC3">
              <w:rPr>
                <w:rFonts w:ascii="Arial" w:eastAsia="Times New Roman" w:hAnsi="Arial" w:cs="Arial"/>
                <w:color w:val="000000"/>
                <w:sz w:val="12"/>
                <w:szCs w:val="12"/>
                <w:lang w:val="es-MX" w:eastAsia="es-MX"/>
              </w:rPr>
              <w:t>100%</w:t>
            </w:r>
          </w:p>
        </w:tc>
        <w:tc>
          <w:tcPr>
            <w:tcW w:w="1493" w:type="dxa"/>
            <w:shd w:val="clear" w:color="auto" w:fill="auto"/>
            <w:vAlign w:val="center"/>
            <w:hideMark/>
          </w:tcPr>
          <w:p w14:paraId="188AD580" w14:textId="44B727CF"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Informe mensual </w:t>
            </w:r>
          </w:p>
        </w:tc>
        <w:tc>
          <w:tcPr>
            <w:tcW w:w="1354" w:type="dxa"/>
            <w:shd w:val="clear" w:color="auto" w:fill="auto"/>
            <w:vAlign w:val="center"/>
            <w:hideMark/>
          </w:tcPr>
          <w:p w14:paraId="212D5B68"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Si el enjambre se encuentra en predios deshabitados, o </w:t>
            </w:r>
          </w:p>
        </w:tc>
      </w:tr>
    </w:tbl>
    <w:p w14:paraId="15018D86" w14:textId="77777777" w:rsidR="00144E6D" w:rsidRDefault="00144E6D" w:rsidP="00144E6D">
      <w:pPr>
        <w:rPr>
          <w:rFonts w:ascii="Calibri"/>
          <w:b/>
        </w:rPr>
      </w:pPr>
    </w:p>
    <w:p w14:paraId="779EFC95" w14:textId="77777777" w:rsidR="00144E6D" w:rsidRDefault="00144E6D" w:rsidP="00144E6D">
      <w:pPr>
        <w:rPr>
          <w:rFonts w:ascii="Calibri"/>
          <w:b/>
        </w:rPr>
      </w:pPr>
    </w:p>
    <w:p w14:paraId="294CD518" w14:textId="77777777" w:rsidR="00144E6D" w:rsidRDefault="00144E6D" w:rsidP="00144E6D">
      <w:pPr>
        <w:rPr>
          <w:rFonts w:ascii="Calibri"/>
          <w:b/>
        </w:rPr>
      </w:pPr>
      <w:r>
        <w:rPr>
          <w:rFonts w:ascii="Calibri"/>
          <w:b/>
        </w:rPr>
        <w:br w:type="page"/>
      </w:r>
    </w:p>
    <w:p w14:paraId="6FFB44E1" w14:textId="596A3B51" w:rsidR="00144E6D" w:rsidRPr="006E4173" w:rsidRDefault="00144E6D" w:rsidP="00651007">
      <w:pPr>
        <w:jc w:val="center"/>
        <w:rPr>
          <w:rFonts w:ascii="Arial" w:hAnsi="Arial" w:cs="Arial"/>
          <w:b/>
        </w:rPr>
      </w:pPr>
      <w:r w:rsidRPr="006E4173">
        <w:rPr>
          <w:rFonts w:ascii="Arial" w:hAnsi="Arial" w:cs="Arial"/>
          <w:b/>
        </w:rPr>
        <w:lastRenderedPageBreak/>
        <w:t>CASA DE CULTURA</w:t>
      </w:r>
    </w:p>
    <w:p w14:paraId="158E70BD" w14:textId="17AF6700" w:rsidR="00144E6D" w:rsidRDefault="00144E6D" w:rsidP="00144E6D">
      <w:pPr>
        <w:jc w:val="center"/>
        <w:rPr>
          <w:rFonts w:ascii="Arial" w:hAnsi="Arial" w:cs="Arial"/>
          <w:b/>
          <w:sz w:val="20"/>
          <w:szCs w:val="20"/>
        </w:rPr>
      </w:pPr>
      <w:r w:rsidRPr="006E4173">
        <w:rPr>
          <w:rFonts w:ascii="Arial" w:hAnsi="Arial" w:cs="Arial"/>
          <w:b/>
          <w:sz w:val="20"/>
          <w:szCs w:val="20"/>
        </w:rPr>
        <w:t>COORDINACIÓN DE EDUCACIÓN</w:t>
      </w:r>
    </w:p>
    <w:p w14:paraId="3F0F376D" w14:textId="77777777" w:rsidR="00226B15" w:rsidRPr="006E4173" w:rsidRDefault="00226B15" w:rsidP="00144E6D">
      <w:pPr>
        <w:jc w:val="center"/>
        <w:rPr>
          <w:rFonts w:ascii="Arial" w:hAnsi="Arial" w:cs="Arial"/>
          <w:b/>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1261"/>
        <w:gridCol w:w="2319"/>
        <w:gridCol w:w="996"/>
        <w:gridCol w:w="1088"/>
        <w:gridCol w:w="1201"/>
        <w:gridCol w:w="967"/>
        <w:gridCol w:w="1082"/>
        <w:gridCol w:w="1106"/>
        <w:gridCol w:w="1092"/>
        <w:gridCol w:w="1174"/>
        <w:gridCol w:w="146"/>
      </w:tblGrid>
      <w:tr w:rsidR="00557637" w:rsidRPr="00FC0834" w14:paraId="2290DE9E" w14:textId="77777777" w:rsidTr="00557637">
        <w:trPr>
          <w:gridAfter w:val="1"/>
          <w:wAfter w:w="59" w:type="pct"/>
          <w:trHeight w:val="510"/>
          <w:tblHeader/>
        </w:trPr>
        <w:tc>
          <w:tcPr>
            <w:tcW w:w="4941" w:type="pct"/>
            <w:gridSpan w:val="10"/>
            <w:tcBorders>
              <w:top w:val="single" w:sz="2" w:space="0" w:color="auto"/>
              <w:left w:val="single" w:sz="2" w:space="0" w:color="auto"/>
              <w:bottom w:val="single" w:sz="2" w:space="0" w:color="auto"/>
              <w:right w:val="single" w:sz="2" w:space="0" w:color="auto"/>
            </w:tcBorders>
            <w:shd w:val="clear" w:color="auto" w:fill="ED7D31" w:themeFill="accent2"/>
            <w:vAlign w:val="center"/>
            <w:hideMark/>
          </w:tcPr>
          <w:p w14:paraId="183E2151" w14:textId="52871C53" w:rsidR="00557637" w:rsidRPr="00FC0834" w:rsidRDefault="00557637" w:rsidP="00557637">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MATRIZ DE INDICADORES PARA RESULTADOS</w:t>
            </w:r>
          </w:p>
        </w:tc>
      </w:tr>
      <w:tr w:rsidR="00F04BB9" w:rsidRPr="00FC0834" w14:paraId="4CCAF72C" w14:textId="77777777" w:rsidTr="00F04BB9">
        <w:trPr>
          <w:gridAfter w:val="1"/>
          <w:wAfter w:w="59" w:type="pct"/>
          <w:trHeight w:val="510"/>
          <w:tblHeader/>
        </w:trPr>
        <w:tc>
          <w:tcPr>
            <w:tcW w:w="507" w:type="pct"/>
            <w:vMerge w:val="restart"/>
            <w:shd w:val="clear" w:color="auto" w:fill="ED7D31" w:themeFill="accent2"/>
            <w:vAlign w:val="center"/>
            <w:hideMark/>
          </w:tcPr>
          <w:p w14:paraId="71A30F66" w14:textId="77777777" w:rsidR="00557637" w:rsidRPr="00FC0834" w:rsidRDefault="00557637" w:rsidP="00557637">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NIVEL</w:t>
            </w:r>
          </w:p>
        </w:tc>
        <w:tc>
          <w:tcPr>
            <w:tcW w:w="933" w:type="pct"/>
            <w:vMerge w:val="restart"/>
            <w:shd w:val="clear" w:color="auto" w:fill="ED7D31" w:themeFill="accent2"/>
            <w:vAlign w:val="center"/>
            <w:hideMark/>
          </w:tcPr>
          <w:p w14:paraId="1792B2F8" w14:textId="77777777" w:rsidR="00557637" w:rsidRPr="00FC0834" w:rsidRDefault="00557637" w:rsidP="00557637">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RESUMEN NARRATIVO</w:t>
            </w:r>
          </w:p>
        </w:tc>
        <w:tc>
          <w:tcPr>
            <w:tcW w:w="2590" w:type="pct"/>
            <w:gridSpan w:val="6"/>
            <w:shd w:val="clear" w:color="auto" w:fill="ED7D31" w:themeFill="accent2"/>
            <w:vAlign w:val="center"/>
            <w:hideMark/>
          </w:tcPr>
          <w:p w14:paraId="6892A929" w14:textId="12A3B528" w:rsidR="00557637" w:rsidRPr="00FC0834" w:rsidRDefault="00557637" w:rsidP="00557637">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INDICADOR</w:t>
            </w:r>
          </w:p>
        </w:tc>
        <w:tc>
          <w:tcPr>
            <w:tcW w:w="439" w:type="pct"/>
            <w:vMerge w:val="restart"/>
            <w:shd w:val="clear" w:color="auto" w:fill="ED7D31" w:themeFill="accent2"/>
            <w:vAlign w:val="center"/>
            <w:hideMark/>
          </w:tcPr>
          <w:p w14:paraId="022CAC20" w14:textId="19C9AA30" w:rsidR="00557637" w:rsidRPr="00FC0834" w:rsidRDefault="00557637" w:rsidP="00557637">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MEDIOS DE VERIFICACIÓN</w:t>
            </w:r>
          </w:p>
          <w:p w14:paraId="06D409CA" w14:textId="77777777" w:rsidR="00557637" w:rsidRPr="00FC0834" w:rsidRDefault="00557637" w:rsidP="00557637">
            <w:pPr>
              <w:jc w:val="center"/>
              <w:rPr>
                <w:rFonts w:ascii="Century Gothic" w:eastAsia="Times New Roman" w:hAnsi="Century Gothic" w:cs="Calibri"/>
                <w:b/>
                <w:bCs/>
                <w:color w:val="000000"/>
                <w:sz w:val="12"/>
                <w:szCs w:val="12"/>
                <w:lang w:val="es-MX" w:eastAsia="es-MX"/>
              </w:rPr>
            </w:pPr>
          </w:p>
        </w:tc>
        <w:tc>
          <w:tcPr>
            <w:tcW w:w="472" w:type="pct"/>
            <w:vMerge w:val="restart"/>
            <w:shd w:val="clear" w:color="auto" w:fill="ED7D31" w:themeFill="accent2"/>
            <w:vAlign w:val="center"/>
            <w:hideMark/>
          </w:tcPr>
          <w:p w14:paraId="0F884CC6" w14:textId="77777777" w:rsidR="00557637" w:rsidRPr="00FC0834" w:rsidRDefault="00557637" w:rsidP="00557637">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SUPUESTOS</w:t>
            </w:r>
          </w:p>
          <w:p w14:paraId="7AF60FD9" w14:textId="77777777" w:rsidR="00557637" w:rsidRPr="00FC0834" w:rsidRDefault="00557637" w:rsidP="00557637">
            <w:pPr>
              <w:jc w:val="center"/>
              <w:rPr>
                <w:rFonts w:ascii="Century Gothic" w:eastAsia="Times New Roman" w:hAnsi="Century Gothic" w:cs="Calibri"/>
                <w:b/>
                <w:bCs/>
                <w:color w:val="000000"/>
                <w:sz w:val="12"/>
                <w:szCs w:val="12"/>
                <w:lang w:val="es-MX" w:eastAsia="es-MX"/>
              </w:rPr>
            </w:pPr>
          </w:p>
        </w:tc>
      </w:tr>
      <w:tr w:rsidR="00F04BB9" w:rsidRPr="00FC0834" w14:paraId="1A74DDE0" w14:textId="77777777" w:rsidTr="00F04BB9">
        <w:trPr>
          <w:gridAfter w:val="1"/>
          <w:wAfter w:w="59" w:type="pct"/>
          <w:trHeight w:val="510"/>
          <w:tblHeader/>
        </w:trPr>
        <w:tc>
          <w:tcPr>
            <w:tcW w:w="507" w:type="pct"/>
            <w:vMerge/>
            <w:shd w:val="clear" w:color="auto" w:fill="ED7D31" w:themeFill="accent2"/>
            <w:vAlign w:val="center"/>
            <w:hideMark/>
          </w:tcPr>
          <w:p w14:paraId="21793478" w14:textId="77777777" w:rsidR="00557637" w:rsidRPr="00FC0834" w:rsidRDefault="00557637" w:rsidP="00557637">
            <w:pPr>
              <w:widowControl/>
              <w:autoSpaceDE/>
              <w:autoSpaceDN/>
              <w:jc w:val="center"/>
              <w:rPr>
                <w:rFonts w:ascii="Century Gothic" w:eastAsia="Times New Roman" w:hAnsi="Century Gothic" w:cs="Calibri"/>
                <w:b/>
                <w:bCs/>
                <w:color w:val="000000"/>
                <w:sz w:val="12"/>
                <w:szCs w:val="12"/>
                <w:lang w:val="es-MX" w:eastAsia="es-MX"/>
              </w:rPr>
            </w:pPr>
          </w:p>
        </w:tc>
        <w:tc>
          <w:tcPr>
            <w:tcW w:w="933" w:type="pct"/>
            <w:vMerge/>
            <w:shd w:val="clear" w:color="auto" w:fill="ED7D31" w:themeFill="accent2"/>
            <w:vAlign w:val="center"/>
            <w:hideMark/>
          </w:tcPr>
          <w:p w14:paraId="41DE9F22" w14:textId="77777777" w:rsidR="00557637" w:rsidRPr="00FC0834" w:rsidRDefault="00557637" w:rsidP="00557637">
            <w:pPr>
              <w:widowControl/>
              <w:autoSpaceDE/>
              <w:autoSpaceDN/>
              <w:jc w:val="center"/>
              <w:rPr>
                <w:rFonts w:ascii="Century Gothic" w:eastAsia="Times New Roman" w:hAnsi="Century Gothic" w:cs="Calibri"/>
                <w:b/>
                <w:bCs/>
                <w:color w:val="000000"/>
                <w:sz w:val="12"/>
                <w:szCs w:val="12"/>
                <w:lang w:val="es-MX" w:eastAsia="es-MX"/>
              </w:rPr>
            </w:pPr>
          </w:p>
        </w:tc>
        <w:tc>
          <w:tcPr>
            <w:tcW w:w="401" w:type="pct"/>
            <w:shd w:val="clear" w:color="auto" w:fill="ED7D31" w:themeFill="accent2"/>
            <w:vAlign w:val="center"/>
            <w:hideMark/>
          </w:tcPr>
          <w:p w14:paraId="148BB664" w14:textId="77777777" w:rsidR="00557637" w:rsidRPr="00FC0834" w:rsidRDefault="00557637" w:rsidP="00557637">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NOMBRE DEL INDICADOR</w:t>
            </w:r>
          </w:p>
        </w:tc>
        <w:tc>
          <w:tcPr>
            <w:tcW w:w="438" w:type="pct"/>
            <w:shd w:val="clear" w:color="auto" w:fill="ED7D31" w:themeFill="accent2"/>
            <w:vAlign w:val="center"/>
            <w:hideMark/>
          </w:tcPr>
          <w:p w14:paraId="4EE0E867" w14:textId="77777777" w:rsidR="00557637" w:rsidRPr="00FC0834" w:rsidRDefault="00557637" w:rsidP="00557637">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MÉTODO DE CÁLCULO</w:t>
            </w:r>
          </w:p>
        </w:tc>
        <w:tc>
          <w:tcPr>
            <w:tcW w:w="483" w:type="pct"/>
            <w:shd w:val="clear" w:color="auto" w:fill="ED7D31" w:themeFill="accent2"/>
            <w:vAlign w:val="center"/>
            <w:hideMark/>
          </w:tcPr>
          <w:p w14:paraId="25409B99" w14:textId="77777777" w:rsidR="00557637" w:rsidRPr="00FC0834" w:rsidRDefault="00557637" w:rsidP="00557637">
            <w:pPr>
              <w:widowControl/>
              <w:autoSpaceDE/>
              <w:autoSpaceDN/>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FRECUENCIA DE MEDICIÓN</w:t>
            </w:r>
          </w:p>
        </w:tc>
        <w:tc>
          <w:tcPr>
            <w:tcW w:w="389" w:type="pct"/>
            <w:tcBorders>
              <w:bottom w:val="single" w:sz="4" w:space="0" w:color="auto"/>
            </w:tcBorders>
            <w:shd w:val="clear" w:color="auto" w:fill="ED7D31" w:themeFill="accent2"/>
            <w:vAlign w:val="center"/>
          </w:tcPr>
          <w:p w14:paraId="0DC65D26" w14:textId="04E08EEC" w:rsidR="00557637" w:rsidRPr="00557637" w:rsidRDefault="00557637" w:rsidP="00557637">
            <w:pPr>
              <w:widowControl/>
              <w:autoSpaceDE/>
              <w:autoSpaceDN/>
              <w:jc w:val="center"/>
              <w:rPr>
                <w:rFonts w:ascii="Century Gothic" w:eastAsia="Times New Roman" w:hAnsi="Century Gothic" w:cs="Calibri"/>
                <w:b/>
                <w:bCs/>
                <w:color w:val="000000"/>
                <w:sz w:val="12"/>
                <w:szCs w:val="12"/>
                <w:lang w:val="es-MX" w:eastAsia="es-MX"/>
              </w:rPr>
            </w:pPr>
            <w:r w:rsidRPr="00557637">
              <w:rPr>
                <w:rFonts w:ascii="Century Gothic" w:eastAsia="Times New Roman" w:hAnsi="Century Gothic" w:cs="Calibri"/>
                <w:b/>
                <w:bCs/>
                <w:color w:val="000000"/>
                <w:sz w:val="12"/>
                <w:szCs w:val="12"/>
                <w:lang w:val="es-MX" w:eastAsia="es-MX"/>
              </w:rPr>
              <w:t>LINEA BASE</w:t>
            </w:r>
          </w:p>
        </w:tc>
        <w:tc>
          <w:tcPr>
            <w:tcW w:w="435" w:type="pct"/>
            <w:tcBorders>
              <w:bottom w:val="single" w:sz="4" w:space="0" w:color="auto"/>
            </w:tcBorders>
            <w:shd w:val="clear" w:color="auto" w:fill="ED7D31" w:themeFill="accent2"/>
            <w:vAlign w:val="center"/>
          </w:tcPr>
          <w:p w14:paraId="433AA21D" w14:textId="40F511C7" w:rsidR="00557637" w:rsidRPr="00557637" w:rsidRDefault="00557637" w:rsidP="00557637">
            <w:pPr>
              <w:widowControl/>
              <w:autoSpaceDE/>
              <w:autoSpaceDN/>
              <w:jc w:val="center"/>
              <w:rPr>
                <w:rFonts w:ascii="Century Gothic" w:eastAsia="Times New Roman" w:hAnsi="Century Gothic" w:cs="Calibri"/>
                <w:b/>
                <w:bCs/>
                <w:color w:val="000000"/>
                <w:sz w:val="12"/>
                <w:szCs w:val="12"/>
                <w:lang w:val="es-MX" w:eastAsia="es-MX"/>
              </w:rPr>
            </w:pPr>
            <w:r w:rsidRPr="00557637">
              <w:rPr>
                <w:rFonts w:ascii="Century Gothic" w:eastAsia="Times New Roman" w:hAnsi="Century Gothic" w:cs="Calibri"/>
                <w:b/>
                <w:bCs/>
                <w:color w:val="000000"/>
                <w:sz w:val="12"/>
                <w:szCs w:val="12"/>
                <w:lang w:val="es-MX" w:eastAsia="es-MX"/>
              </w:rPr>
              <w:t>UNIDAD DE MEDIDA</w:t>
            </w:r>
          </w:p>
        </w:tc>
        <w:tc>
          <w:tcPr>
            <w:tcW w:w="445" w:type="pct"/>
            <w:tcBorders>
              <w:bottom w:val="single" w:sz="4" w:space="0" w:color="auto"/>
            </w:tcBorders>
            <w:shd w:val="clear" w:color="auto" w:fill="ED7D31" w:themeFill="accent2"/>
            <w:vAlign w:val="center"/>
          </w:tcPr>
          <w:p w14:paraId="3D0AC552" w14:textId="2CB58D98" w:rsidR="00557637" w:rsidRPr="00557637" w:rsidRDefault="00557637" w:rsidP="00557637">
            <w:pPr>
              <w:widowControl/>
              <w:autoSpaceDE/>
              <w:autoSpaceDN/>
              <w:jc w:val="center"/>
              <w:rPr>
                <w:rFonts w:ascii="Century Gothic" w:eastAsia="Times New Roman" w:hAnsi="Century Gothic" w:cs="Calibri"/>
                <w:b/>
                <w:bCs/>
                <w:color w:val="000000"/>
                <w:sz w:val="12"/>
                <w:szCs w:val="12"/>
                <w:lang w:val="es-MX" w:eastAsia="es-MX"/>
              </w:rPr>
            </w:pPr>
            <w:r w:rsidRPr="00557637">
              <w:rPr>
                <w:rFonts w:ascii="Century Gothic" w:eastAsia="Times New Roman" w:hAnsi="Century Gothic" w:cs="Calibri"/>
                <w:b/>
                <w:bCs/>
                <w:color w:val="000000"/>
                <w:sz w:val="12"/>
                <w:szCs w:val="12"/>
                <w:lang w:val="es-MX" w:eastAsia="es-MX"/>
              </w:rPr>
              <w:t>AVANCE DEL INDICADOR</w:t>
            </w:r>
          </w:p>
        </w:tc>
        <w:tc>
          <w:tcPr>
            <w:tcW w:w="439" w:type="pct"/>
            <w:vMerge/>
            <w:shd w:val="clear" w:color="auto" w:fill="ED7D31" w:themeFill="accent2"/>
            <w:vAlign w:val="center"/>
            <w:hideMark/>
          </w:tcPr>
          <w:p w14:paraId="3A9E10CD" w14:textId="5D706CCC" w:rsidR="00557637" w:rsidRPr="00FC0834" w:rsidRDefault="00557637" w:rsidP="00557637">
            <w:pPr>
              <w:widowControl/>
              <w:autoSpaceDE/>
              <w:autoSpaceDN/>
              <w:rPr>
                <w:rFonts w:ascii="Century Gothic" w:eastAsia="Times New Roman" w:hAnsi="Century Gothic" w:cs="Calibri"/>
                <w:color w:val="000000"/>
                <w:sz w:val="12"/>
                <w:szCs w:val="12"/>
                <w:lang w:val="es-MX" w:eastAsia="es-MX"/>
              </w:rPr>
            </w:pPr>
          </w:p>
        </w:tc>
        <w:tc>
          <w:tcPr>
            <w:tcW w:w="472" w:type="pct"/>
            <w:vMerge/>
            <w:shd w:val="clear" w:color="auto" w:fill="ED7D31" w:themeFill="accent2"/>
            <w:vAlign w:val="center"/>
            <w:hideMark/>
          </w:tcPr>
          <w:p w14:paraId="5CF7689B" w14:textId="77777777" w:rsidR="00557637" w:rsidRPr="00FC0834" w:rsidRDefault="00557637" w:rsidP="00557637">
            <w:pPr>
              <w:widowControl/>
              <w:autoSpaceDE/>
              <w:autoSpaceDN/>
              <w:rPr>
                <w:rFonts w:ascii="Century Gothic" w:eastAsia="Times New Roman" w:hAnsi="Century Gothic" w:cs="Calibri"/>
                <w:color w:val="000000"/>
                <w:sz w:val="12"/>
                <w:szCs w:val="12"/>
                <w:lang w:val="es-MX" w:eastAsia="es-MX"/>
              </w:rPr>
            </w:pPr>
          </w:p>
        </w:tc>
      </w:tr>
      <w:tr w:rsidR="00605EB4" w:rsidRPr="00507168" w14:paraId="35ED40E1" w14:textId="77777777" w:rsidTr="00F04B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9" w:type="pct"/>
          <w:trHeight w:val="965"/>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3A7DED7F" w14:textId="77777777" w:rsidR="00605EB4" w:rsidRPr="00507168" w:rsidRDefault="00605EB4" w:rsidP="00605EB4">
            <w:pPr>
              <w:widowControl/>
              <w:autoSpaceDE/>
              <w:autoSpaceDN/>
              <w:jc w:val="center"/>
              <w:rPr>
                <w:rFonts w:ascii="Arial" w:eastAsia="Times New Roman" w:hAnsi="Arial" w:cs="Arial"/>
                <w:b/>
                <w:bCs/>
                <w:color w:val="000000"/>
                <w:sz w:val="14"/>
                <w:szCs w:val="14"/>
                <w:lang w:val="es-MX" w:eastAsia="es-MX"/>
              </w:rPr>
            </w:pPr>
            <w:r w:rsidRPr="00507168">
              <w:rPr>
                <w:rFonts w:ascii="Arial" w:eastAsia="Times New Roman" w:hAnsi="Arial" w:cs="Arial"/>
                <w:b/>
                <w:bCs/>
                <w:color w:val="000000"/>
                <w:sz w:val="14"/>
                <w:szCs w:val="14"/>
                <w:lang w:val="es-MX" w:eastAsia="es-MX"/>
              </w:rPr>
              <w:t>FIN</w:t>
            </w:r>
          </w:p>
        </w:tc>
        <w:tc>
          <w:tcPr>
            <w:tcW w:w="933" w:type="pct"/>
            <w:tcBorders>
              <w:top w:val="nil"/>
              <w:left w:val="nil"/>
              <w:bottom w:val="nil"/>
              <w:right w:val="nil"/>
            </w:tcBorders>
            <w:shd w:val="clear" w:color="auto" w:fill="auto"/>
            <w:vAlign w:val="bottom"/>
            <w:hideMark/>
          </w:tcPr>
          <w:p w14:paraId="0C0CE6AC" w14:textId="77777777" w:rsidR="00605EB4" w:rsidRPr="00507168" w:rsidRDefault="00605EB4" w:rsidP="00605EB4">
            <w:pPr>
              <w:widowControl/>
              <w:autoSpaceDE/>
              <w:autoSpaceDN/>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 xml:space="preserve">Mejorar la relación entre Instituciones Educativas y Alcaldía para así lograr una participación más activa de las mismas en eventos que lo requieran. </w:t>
            </w:r>
          </w:p>
        </w:tc>
        <w:tc>
          <w:tcPr>
            <w:tcW w:w="401" w:type="pct"/>
            <w:tcBorders>
              <w:top w:val="nil"/>
              <w:left w:val="single" w:sz="4" w:space="0" w:color="000000"/>
              <w:bottom w:val="single" w:sz="4" w:space="0" w:color="000000"/>
              <w:right w:val="single" w:sz="4" w:space="0" w:color="000000"/>
            </w:tcBorders>
            <w:shd w:val="clear" w:color="FFFFFF" w:fill="FFFFFF"/>
            <w:vAlign w:val="center"/>
            <w:hideMark/>
          </w:tcPr>
          <w:p w14:paraId="65FA1D8A" w14:textId="77777777" w:rsidR="00605EB4" w:rsidRPr="00507168" w:rsidRDefault="00605EB4" w:rsidP="00605EB4">
            <w:pPr>
              <w:widowControl/>
              <w:autoSpaceDE/>
              <w:autoSpaceDN/>
              <w:jc w:val="both"/>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 </w:t>
            </w:r>
          </w:p>
        </w:tc>
        <w:tc>
          <w:tcPr>
            <w:tcW w:w="438" w:type="pct"/>
            <w:tcBorders>
              <w:top w:val="nil"/>
              <w:left w:val="nil"/>
              <w:bottom w:val="single" w:sz="4" w:space="0" w:color="auto"/>
              <w:right w:val="single" w:sz="4" w:space="0" w:color="auto"/>
            </w:tcBorders>
            <w:shd w:val="clear" w:color="auto" w:fill="auto"/>
            <w:vAlign w:val="center"/>
            <w:hideMark/>
          </w:tcPr>
          <w:p w14:paraId="474C14CB" w14:textId="77777777" w:rsidR="00605EB4" w:rsidRPr="00507168" w:rsidRDefault="00605EB4" w:rsidP="00605EB4">
            <w:pPr>
              <w:widowControl/>
              <w:autoSpaceDE/>
              <w:autoSpaceDN/>
              <w:jc w:val="both"/>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 </w:t>
            </w:r>
          </w:p>
        </w:tc>
        <w:tc>
          <w:tcPr>
            <w:tcW w:w="483" w:type="pct"/>
            <w:tcBorders>
              <w:top w:val="nil"/>
              <w:left w:val="nil"/>
              <w:bottom w:val="single" w:sz="4" w:space="0" w:color="auto"/>
              <w:right w:val="single" w:sz="4" w:space="0" w:color="auto"/>
            </w:tcBorders>
            <w:shd w:val="clear" w:color="auto" w:fill="auto"/>
            <w:vAlign w:val="center"/>
            <w:hideMark/>
          </w:tcPr>
          <w:p w14:paraId="4CC68B88" w14:textId="6F052D11"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 </w:t>
            </w:r>
            <w:r>
              <w:rPr>
                <w:rFonts w:ascii="Arial" w:eastAsia="Times New Roman" w:hAnsi="Arial" w:cs="Arial"/>
                <w:color w:val="000000"/>
                <w:sz w:val="14"/>
                <w:szCs w:val="14"/>
                <w:lang w:val="es-MX" w:eastAsia="es-MX"/>
              </w:rPr>
              <w:t>Anual</w:t>
            </w:r>
          </w:p>
        </w:tc>
        <w:tc>
          <w:tcPr>
            <w:tcW w:w="389" w:type="pct"/>
            <w:tcBorders>
              <w:top w:val="single" w:sz="4" w:space="0" w:color="auto"/>
              <w:left w:val="nil"/>
              <w:bottom w:val="single" w:sz="4" w:space="0" w:color="auto"/>
              <w:right w:val="single" w:sz="4" w:space="0" w:color="auto"/>
            </w:tcBorders>
          </w:tcPr>
          <w:p w14:paraId="3E644256" w14:textId="77777777" w:rsidR="00605EB4" w:rsidRDefault="00605EB4" w:rsidP="00605EB4">
            <w:pPr>
              <w:widowControl/>
              <w:autoSpaceDE/>
              <w:autoSpaceDN/>
              <w:jc w:val="center"/>
              <w:rPr>
                <w:rFonts w:ascii="Arial" w:eastAsia="Times New Roman" w:hAnsi="Arial" w:cs="Arial"/>
                <w:color w:val="000000"/>
                <w:sz w:val="14"/>
                <w:szCs w:val="14"/>
                <w:lang w:val="es-MX" w:eastAsia="es-MX"/>
              </w:rPr>
            </w:pPr>
          </w:p>
          <w:p w14:paraId="039081D3" w14:textId="77777777" w:rsidR="00605EB4" w:rsidRDefault="00605EB4" w:rsidP="00605EB4">
            <w:pPr>
              <w:widowControl/>
              <w:autoSpaceDE/>
              <w:autoSpaceDN/>
              <w:jc w:val="center"/>
              <w:rPr>
                <w:rFonts w:ascii="Arial" w:eastAsia="Times New Roman" w:hAnsi="Arial" w:cs="Arial"/>
                <w:color w:val="000000"/>
                <w:sz w:val="14"/>
                <w:szCs w:val="14"/>
                <w:lang w:val="es-MX" w:eastAsia="es-MX"/>
              </w:rPr>
            </w:pPr>
          </w:p>
          <w:p w14:paraId="53A4E0E3" w14:textId="646F4590"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100</w:t>
            </w:r>
          </w:p>
        </w:tc>
        <w:tc>
          <w:tcPr>
            <w:tcW w:w="435" w:type="pct"/>
            <w:tcBorders>
              <w:top w:val="single" w:sz="4" w:space="0" w:color="auto"/>
              <w:left w:val="single" w:sz="4" w:space="0" w:color="auto"/>
              <w:bottom w:val="single" w:sz="4" w:space="0" w:color="auto"/>
              <w:right w:val="single" w:sz="4" w:space="0" w:color="auto"/>
            </w:tcBorders>
          </w:tcPr>
          <w:p w14:paraId="0055BDB4" w14:textId="77777777" w:rsidR="00605EB4" w:rsidRDefault="00605EB4" w:rsidP="00605EB4">
            <w:pPr>
              <w:widowControl/>
              <w:autoSpaceDE/>
              <w:autoSpaceDN/>
              <w:jc w:val="center"/>
              <w:rPr>
                <w:rFonts w:ascii="Arial" w:eastAsia="Times New Roman" w:hAnsi="Arial" w:cs="Arial"/>
                <w:color w:val="000000"/>
                <w:sz w:val="14"/>
                <w:szCs w:val="14"/>
                <w:lang w:val="es-MX" w:eastAsia="es-MX"/>
              </w:rPr>
            </w:pPr>
          </w:p>
          <w:p w14:paraId="745B5065" w14:textId="77777777" w:rsidR="00605EB4" w:rsidRPr="0005570D" w:rsidRDefault="00605EB4" w:rsidP="00605EB4">
            <w:pPr>
              <w:widowControl/>
              <w:autoSpaceDE/>
              <w:autoSpaceDN/>
              <w:jc w:val="center"/>
              <w:rPr>
                <w:rFonts w:ascii="Arial" w:eastAsia="Times New Roman" w:hAnsi="Arial" w:cs="Arial"/>
                <w:color w:val="000000"/>
                <w:sz w:val="14"/>
                <w:szCs w:val="14"/>
                <w:lang w:val="es-MX" w:eastAsia="es-MX"/>
              </w:rPr>
            </w:pPr>
            <w:r w:rsidRPr="0005570D">
              <w:rPr>
                <w:rFonts w:ascii="Arial" w:eastAsia="Times New Roman" w:hAnsi="Arial" w:cs="Arial"/>
                <w:color w:val="000000"/>
                <w:sz w:val="14"/>
                <w:szCs w:val="14"/>
                <w:lang w:val="es-MX" w:eastAsia="es-MX"/>
              </w:rPr>
              <w:t>%</w:t>
            </w:r>
          </w:p>
          <w:p w14:paraId="6E49F1F8" w14:textId="6E2820C3"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05570D">
              <w:rPr>
                <w:rFonts w:ascii="Arial" w:eastAsia="Times New Roman" w:hAnsi="Arial" w:cs="Arial"/>
                <w:color w:val="000000"/>
                <w:sz w:val="14"/>
                <w:szCs w:val="14"/>
                <w:lang w:val="es-MX" w:eastAsia="es-MX"/>
              </w:rPr>
              <w:t>PORCENTAJE</w:t>
            </w:r>
          </w:p>
        </w:tc>
        <w:tc>
          <w:tcPr>
            <w:tcW w:w="445" w:type="pct"/>
            <w:tcBorders>
              <w:top w:val="single" w:sz="4" w:space="0" w:color="auto"/>
              <w:left w:val="single" w:sz="4" w:space="0" w:color="auto"/>
              <w:bottom w:val="single" w:sz="4" w:space="0" w:color="auto"/>
              <w:right w:val="single" w:sz="4" w:space="0" w:color="auto"/>
            </w:tcBorders>
          </w:tcPr>
          <w:p w14:paraId="0A4FF6CF" w14:textId="2C614F78"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E25C50">
              <w:rPr>
                <w:rFonts w:ascii="Arial" w:eastAsia="Times New Roman" w:hAnsi="Arial" w:cs="Arial"/>
                <w:color w:val="000000"/>
                <w:sz w:val="12"/>
                <w:szCs w:val="12"/>
                <w:lang w:val="es-MX" w:eastAsia="es-MX"/>
              </w:rPr>
              <w:t>100%</w:t>
            </w:r>
          </w:p>
        </w:tc>
        <w:tc>
          <w:tcPr>
            <w:tcW w:w="439" w:type="pct"/>
            <w:tcBorders>
              <w:top w:val="nil"/>
              <w:left w:val="single" w:sz="4" w:space="0" w:color="auto"/>
              <w:bottom w:val="single" w:sz="4" w:space="0" w:color="auto"/>
              <w:right w:val="single" w:sz="4" w:space="0" w:color="auto"/>
            </w:tcBorders>
            <w:shd w:val="clear" w:color="auto" w:fill="auto"/>
            <w:vAlign w:val="center"/>
            <w:hideMark/>
          </w:tcPr>
          <w:p w14:paraId="77E3CDCC" w14:textId="6140B440"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 </w:t>
            </w:r>
          </w:p>
        </w:tc>
        <w:tc>
          <w:tcPr>
            <w:tcW w:w="472" w:type="pct"/>
            <w:tcBorders>
              <w:top w:val="nil"/>
              <w:left w:val="nil"/>
              <w:bottom w:val="single" w:sz="4" w:space="0" w:color="auto"/>
              <w:right w:val="single" w:sz="4" w:space="0" w:color="auto"/>
            </w:tcBorders>
            <w:shd w:val="clear" w:color="auto" w:fill="auto"/>
            <w:vAlign w:val="center"/>
            <w:hideMark/>
          </w:tcPr>
          <w:p w14:paraId="795B12CD" w14:textId="77777777" w:rsidR="00605EB4" w:rsidRPr="00507168" w:rsidRDefault="00605EB4" w:rsidP="00605EB4">
            <w:pPr>
              <w:widowControl/>
              <w:autoSpaceDE/>
              <w:autoSpaceDN/>
              <w:jc w:val="both"/>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 </w:t>
            </w:r>
          </w:p>
        </w:tc>
      </w:tr>
      <w:tr w:rsidR="00605EB4" w:rsidRPr="00507168" w14:paraId="2C02E401" w14:textId="77777777" w:rsidTr="00F04B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9" w:type="pct"/>
          <w:trHeight w:val="1118"/>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69DEBBB2" w14:textId="77777777" w:rsidR="00605EB4" w:rsidRPr="00507168" w:rsidRDefault="00605EB4" w:rsidP="00605EB4">
            <w:pPr>
              <w:widowControl/>
              <w:autoSpaceDE/>
              <w:autoSpaceDN/>
              <w:jc w:val="center"/>
              <w:rPr>
                <w:rFonts w:ascii="Arial" w:eastAsia="Times New Roman" w:hAnsi="Arial" w:cs="Arial"/>
                <w:b/>
                <w:bCs/>
                <w:color w:val="000000"/>
                <w:sz w:val="14"/>
                <w:szCs w:val="14"/>
                <w:lang w:val="es-MX" w:eastAsia="es-MX"/>
              </w:rPr>
            </w:pPr>
            <w:r w:rsidRPr="00507168">
              <w:rPr>
                <w:rFonts w:ascii="Arial" w:eastAsia="Times New Roman" w:hAnsi="Arial" w:cs="Arial"/>
                <w:b/>
                <w:bCs/>
                <w:color w:val="000000"/>
                <w:sz w:val="14"/>
                <w:szCs w:val="14"/>
                <w:lang w:val="es-MX" w:eastAsia="es-MX"/>
              </w:rPr>
              <w:t>PROPOSITO</w:t>
            </w:r>
          </w:p>
        </w:tc>
        <w:tc>
          <w:tcPr>
            <w:tcW w:w="933" w:type="pct"/>
            <w:tcBorders>
              <w:top w:val="single" w:sz="4" w:space="0" w:color="auto"/>
              <w:left w:val="nil"/>
              <w:bottom w:val="single" w:sz="4" w:space="0" w:color="auto"/>
              <w:right w:val="single" w:sz="4" w:space="0" w:color="auto"/>
            </w:tcBorders>
            <w:shd w:val="clear" w:color="auto" w:fill="auto"/>
            <w:hideMark/>
          </w:tcPr>
          <w:p w14:paraId="20D39234" w14:textId="77777777" w:rsidR="00605EB4" w:rsidRPr="00507168" w:rsidRDefault="00605EB4" w:rsidP="00605EB4">
            <w:pPr>
              <w:widowControl/>
              <w:autoSpaceDE/>
              <w:autoSpaceDN/>
              <w:jc w:val="both"/>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 xml:space="preserve">Ser una Dirección comprometida, en fortalecer la Educación en nuestro Municipio a través de su desarrollo armónico, que permita fomentar hábitos, actitudes y valores para una mejor calidad de vida de los ciudadanos. </w:t>
            </w:r>
          </w:p>
        </w:tc>
        <w:tc>
          <w:tcPr>
            <w:tcW w:w="401" w:type="pct"/>
            <w:tcBorders>
              <w:top w:val="nil"/>
              <w:left w:val="nil"/>
              <w:bottom w:val="single" w:sz="4" w:space="0" w:color="auto"/>
              <w:right w:val="single" w:sz="4" w:space="0" w:color="auto"/>
            </w:tcBorders>
            <w:shd w:val="clear" w:color="auto" w:fill="auto"/>
            <w:vAlign w:val="center"/>
            <w:hideMark/>
          </w:tcPr>
          <w:p w14:paraId="6F9C9600" w14:textId="77777777"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 </w:t>
            </w:r>
          </w:p>
        </w:tc>
        <w:tc>
          <w:tcPr>
            <w:tcW w:w="438" w:type="pct"/>
            <w:tcBorders>
              <w:top w:val="nil"/>
              <w:left w:val="nil"/>
              <w:bottom w:val="single" w:sz="4" w:space="0" w:color="auto"/>
              <w:right w:val="single" w:sz="4" w:space="0" w:color="auto"/>
            </w:tcBorders>
            <w:shd w:val="clear" w:color="auto" w:fill="auto"/>
            <w:vAlign w:val="center"/>
            <w:hideMark/>
          </w:tcPr>
          <w:p w14:paraId="65337848" w14:textId="77777777" w:rsidR="00605EB4" w:rsidRPr="00507168" w:rsidRDefault="00605EB4" w:rsidP="00605EB4">
            <w:pPr>
              <w:widowControl/>
              <w:autoSpaceDE/>
              <w:autoSpaceDN/>
              <w:jc w:val="both"/>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 </w:t>
            </w:r>
          </w:p>
        </w:tc>
        <w:tc>
          <w:tcPr>
            <w:tcW w:w="483" w:type="pct"/>
            <w:tcBorders>
              <w:top w:val="nil"/>
              <w:left w:val="nil"/>
              <w:bottom w:val="single" w:sz="4" w:space="0" w:color="auto"/>
              <w:right w:val="single" w:sz="4" w:space="0" w:color="auto"/>
            </w:tcBorders>
            <w:shd w:val="clear" w:color="auto" w:fill="auto"/>
            <w:vAlign w:val="center"/>
            <w:hideMark/>
          </w:tcPr>
          <w:p w14:paraId="029A4CC9" w14:textId="07BB1BAF"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 </w:t>
            </w:r>
            <w:r>
              <w:rPr>
                <w:rFonts w:ascii="Arial" w:eastAsia="Times New Roman" w:hAnsi="Arial" w:cs="Arial"/>
                <w:color w:val="000000"/>
                <w:sz w:val="14"/>
                <w:szCs w:val="14"/>
                <w:lang w:val="es-MX" w:eastAsia="es-MX"/>
              </w:rPr>
              <w:t xml:space="preserve">       Anual                                                                                                                                                                                                                </w:t>
            </w:r>
          </w:p>
        </w:tc>
        <w:tc>
          <w:tcPr>
            <w:tcW w:w="389" w:type="pct"/>
            <w:tcBorders>
              <w:top w:val="single" w:sz="4" w:space="0" w:color="auto"/>
              <w:left w:val="nil"/>
              <w:bottom w:val="single" w:sz="4" w:space="0" w:color="auto"/>
              <w:right w:val="single" w:sz="4" w:space="0" w:color="auto"/>
            </w:tcBorders>
          </w:tcPr>
          <w:p w14:paraId="0FBDE6C4" w14:textId="77777777" w:rsidR="00605EB4" w:rsidRDefault="00605EB4" w:rsidP="00605EB4">
            <w:pPr>
              <w:widowControl/>
              <w:autoSpaceDE/>
              <w:autoSpaceDN/>
              <w:jc w:val="center"/>
              <w:rPr>
                <w:rFonts w:ascii="Arial" w:eastAsia="Times New Roman" w:hAnsi="Arial" w:cs="Arial"/>
                <w:color w:val="000000"/>
                <w:sz w:val="14"/>
                <w:szCs w:val="14"/>
                <w:lang w:val="es-MX" w:eastAsia="es-MX"/>
              </w:rPr>
            </w:pPr>
          </w:p>
          <w:p w14:paraId="60A9E8E4" w14:textId="77777777" w:rsidR="00605EB4" w:rsidRDefault="00605EB4" w:rsidP="00605EB4">
            <w:pPr>
              <w:widowControl/>
              <w:autoSpaceDE/>
              <w:autoSpaceDN/>
              <w:jc w:val="center"/>
              <w:rPr>
                <w:rFonts w:ascii="Arial" w:eastAsia="Times New Roman" w:hAnsi="Arial" w:cs="Arial"/>
                <w:color w:val="000000"/>
                <w:sz w:val="14"/>
                <w:szCs w:val="14"/>
                <w:lang w:val="es-MX" w:eastAsia="es-MX"/>
              </w:rPr>
            </w:pPr>
          </w:p>
          <w:p w14:paraId="756B6D91" w14:textId="499FE29C"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100</w:t>
            </w:r>
          </w:p>
        </w:tc>
        <w:tc>
          <w:tcPr>
            <w:tcW w:w="435" w:type="pct"/>
            <w:tcBorders>
              <w:top w:val="single" w:sz="4" w:space="0" w:color="auto"/>
              <w:left w:val="single" w:sz="4" w:space="0" w:color="auto"/>
              <w:bottom w:val="single" w:sz="4" w:space="0" w:color="auto"/>
              <w:right w:val="single" w:sz="4" w:space="0" w:color="auto"/>
            </w:tcBorders>
          </w:tcPr>
          <w:p w14:paraId="2C7CAE12" w14:textId="77777777" w:rsidR="00605EB4" w:rsidRDefault="00605EB4" w:rsidP="00605EB4">
            <w:pPr>
              <w:widowControl/>
              <w:autoSpaceDE/>
              <w:autoSpaceDN/>
              <w:jc w:val="center"/>
              <w:rPr>
                <w:rFonts w:ascii="Arial" w:eastAsia="Times New Roman" w:hAnsi="Arial" w:cs="Arial"/>
                <w:color w:val="000000"/>
                <w:sz w:val="14"/>
                <w:szCs w:val="14"/>
                <w:lang w:val="es-MX" w:eastAsia="es-MX"/>
              </w:rPr>
            </w:pPr>
          </w:p>
          <w:p w14:paraId="462EB38B" w14:textId="77777777" w:rsidR="00605EB4" w:rsidRPr="0005570D" w:rsidRDefault="00605EB4" w:rsidP="00605EB4">
            <w:pPr>
              <w:widowControl/>
              <w:autoSpaceDE/>
              <w:autoSpaceDN/>
              <w:jc w:val="center"/>
              <w:rPr>
                <w:rFonts w:ascii="Arial" w:eastAsia="Times New Roman" w:hAnsi="Arial" w:cs="Arial"/>
                <w:color w:val="000000"/>
                <w:sz w:val="14"/>
                <w:szCs w:val="14"/>
                <w:lang w:val="es-MX" w:eastAsia="es-MX"/>
              </w:rPr>
            </w:pPr>
            <w:r w:rsidRPr="0005570D">
              <w:rPr>
                <w:rFonts w:ascii="Arial" w:eastAsia="Times New Roman" w:hAnsi="Arial" w:cs="Arial"/>
                <w:color w:val="000000"/>
                <w:sz w:val="14"/>
                <w:szCs w:val="14"/>
                <w:lang w:val="es-MX" w:eastAsia="es-MX"/>
              </w:rPr>
              <w:t>%</w:t>
            </w:r>
          </w:p>
          <w:p w14:paraId="67C30764" w14:textId="08AAAE85"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05570D">
              <w:rPr>
                <w:rFonts w:ascii="Arial" w:eastAsia="Times New Roman" w:hAnsi="Arial" w:cs="Arial"/>
                <w:color w:val="000000"/>
                <w:sz w:val="14"/>
                <w:szCs w:val="14"/>
                <w:lang w:val="es-MX" w:eastAsia="es-MX"/>
              </w:rPr>
              <w:t>PORCENTAJE</w:t>
            </w:r>
          </w:p>
        </w:tc>
        <w:tc>
          <w:tcPr>
            <w:tcW w:w="445" w:type="pct"/>
            <w:tcBorders>
              <w:top w:val="single" w:sz="4" w:space="0" w:color="auto"/>
              <w:left w:val="single" w:sz="4" w:space="0" w:color="auto"/>
              <w:bottom w:val="single" w:sz="4" w:space="0" w:color="auto"/>
              <w:right w:val="single" w:sz="4" w:space="0" w:color="auto"/>
            </w:tcBorders>
          </w:tcPr>
          <w:p w14:paraId="25C3F9BC" w14:textId="2977FE32"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E25C50">
              <w:rPr>
                <w:rFonts w:ascii="Arial" w:eastAsia="Times New Roman" w:hAnsi="Arial" w:cs="Arial"/>
                <w:color w:val="000000"/>
                <w:sz w:val="12"/>
                <w:szCs w:val="12"/>
                <w:lang w:val="es-MX" w:eastAsia="es-MX"/>
              </w:rPr>
              <w:t>100%</w:t>
            </w:r>
          </w:p>
        </w:tc>
        <w:tc>
          <w:tcPr>
            <w:tcW w:w="439" w:type="pct"/>
            <w:tcBorders>
              <w:top w:val="nil"/>
              <w:left w:val="single" w:sz="4" w:space="0" w:color="auto"/>
              <w:bottom w:val="single" w:sz="4" w:space="0" w:color="auto"/>
              <w:right w:val="single" w:sz="4" w:space="0" w:color="auto"/>
            </w:tcBorders>
            <w:shd w:val="clear" w:color="auto" w:fill="auto"/>
            <w:vAlign w:val="center"/>
            <w:hideMark/>
          </w:tcPr>
          <w:p w14:paraId="74805A56" w14:textId="38BC2AD5"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 </w:t>
            </w:r>
          </w:p>
        </w:tc>
        <w:tc>
          <w:tcPr>
            <w:tcW w:w="472" w:type="pct"/>
            <w:tcBorders>
              <w:top w:val="nil"/>
              <w:left w:val="nil"/>
              <w:bottom w:val="single" w:sz="4" w:space="0" w:color="auto"/>
              <w:right w:val="single" w:sz="4" w:space="0" w:color="auto"/>
            </w:tcBorders>
            <w:shd w:val="clear" w:color="auto" w:fill="auto"/>
            <w:vAlign w:val="center"/>
            <w:hideMark/>
          </w:tcPr>
          <w:p w14:paraId="7B169299" w14:textId="77777777" w:rsidR="00605EB4" w:rsidRPr="00507168" w:rsidRDefault="00605EB4" w:rsidP="00605EB4">
            <w:pPr>
              <w:widowControl/>
              <w:autoSpaceDE/>
              <w:autoSpaceDN/>
              <w:jc w:val="both"/>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 </w:t>
            </w:r>
          </w:p>
        </w:tc>
      </w:tr>
      <w:tr w:rsidR="00605EB4" w:rsidRPr="00507168" w14:paraId="441DE421" w14:textId="77777777" w:rsidTr="00F04B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9" w:type="pct"/>
          <w:trHeight w:val="31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05F1CDEA" w14:textId="77777777" w:rsidR="00605EB4" w:rsidRPr="00507168" w:rsidRDefault="00605EB4" w:rsidP="00605EB4">
            <w:pPr>
              <w:widowControl/>
              <w:autoSpaceDE/>
              <w:autoSpaceDN/>
              <w:jc w:val="center"/>
              <w:rPr>
                <w:rFonts w:ascii="Arial" w:eastAsia="Times New Roman" w:hAnsi="Arial" w:cs="Arial"/>
                <w:b/>
                <w:bCs/>
                <w:color w:val="000000"/>
                <w:sz w:val="14"/>
                <w:szCs w:val="14"/>
                <w:lang w:val="es-MX" w:eastAsia="es-MX"/>
              </w:rPr>
            </w:pPr>
            <w:r w:rsidRPr="00507168">
              <w:rPr>
                <w:rFonts w:ascii="Arial" w:eastAsia="Times New Roman" w:hAnsi="Arial" w:cs="Arial"/>
                <w:b/>
                <w:bCs/>
                <w:color w:val="000000"/>
                <w:sz w:val="14"/>
                <w:szCs w:val="14"/>
                <w:lang w:val="es-MX" w:eastAsia="es-MX"/>
              </w:rPr>
              <w:t>COMPONENTE 1</w:t>
            </w:r>
          </w:p>
        </w:tc>
        <w:tc>
          <w:tcPr>
            <w:tcW w:w="933" w:type="pct"/>
            <w:tcBorders>
              <w:top w:val="nil"/>
              <w:left w:val="nil"/>
              <w:bottom w:val="single" w:sz="4" w:space="0" w:color="auto"/>
              <w:right w:val="single" w:sz="4" w:space="0" w:color="auto"/>
            </w:tcBorders>
            <w:shd w:val="clear" w:color="auto" w:fill="auto"/>
            <w:vAlign w:val="center"/>
            <w:hideMark/>
          </w:tcPr>
          <w:p w14:paraId="28752B6D" w14:textId="77777777" w:rsidR="00605EB4" w:rsidRPr="00507168" w:rsidRDefault="00605EB4" w:rsidP="00605EB4">
            <w:pPr>
              <w:widowControl/>
              <w:autoSpaceDE/>
              <w:autoSpaceDN/>
              <w:jc w:val="both"/>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Homenajes cívicos</w:t>
            </w:r>
          </w:p>
        </w:tc>
        <w:tc>
          <w:tcPr>
            <w:tcW w:w="401" w:type="pct"/>
            <w:tcBorders>
              <w:top w:val="nil"/>
              <w:left w:val="nil"/>
              <w:bottom w:val="single" w:sz="4" w:space="0" w:color="auto"/>
              <w:right w:val="single" w:sz="4" w:space="0" w:color="auto"/>
            </w:tcBorders>
            <w:shd w:val="clear" w:color="auto" w:fill="auto"/>
            <w:vAlign w:val="center"/>
            <w:hideMark/>
          </w:tcPr>
          <w:p w14:paraId="320FCEE3" w14:textId="77777777"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 </w:t>
            </w:r>
          </w:p>
        </w:tc>
        <w:tc>
          <w:tcPr>
            <w:tcW w:w="438" w:type="pct"/>
            <w:tcBorders>
              <w:top w:val="nil"/>
              <w:left w:val="nil"/>
              <w:bottom w:val="single" w:sz="4" w:space="0" w:color="auto"/>
              <w:right w:val="single" w:sz="4" w:space="0" w:color="auto"/>
            </w:tcBorders>
            <w:shd w:val="clear" w:color="auto" w:fill="auto"/>
            <w:vAlign w:val="center"/>
            <w:hideMark/>
          </w:tcPr>
          <w:p w14:paraId="2380AF96" w14:textId="77777777" w:rsidR="00605EB4" w:rsidRPr="00507168" w:rsidRDefault="00605EB4" w:rsidP="00605EB4">
            <w:pPr>
              <w:widowControl/>
              <w:autoSpaceDE/>
              <w:autoSpaceDN/>
              <w:jc w:val="both"/>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 </w:t>
            </w:r>
          </w:p>
        </w:tc>
        <w:tc>
          <w:tcPr>
            <w:tcW w:w="483" w:type="pct"/>
            <w:tcBorders>
              <w:top w:val="nil"/>
              <w:left w:val="nil"/>
              <w:bottom w:val="single" w:sz="4" w:space="0" w:color="auto"/>
              <w:right w:val="single" w:sz="4" w:space="0" w:color="auto"/>
            </w:tcBorders>
            <w:shd w:val="clear" w:color="auto" w:fill="auto"/>
            <w:vAlign w:val="center"/>
            <w:hideMark/>
          </w:tcPr>
          <w:p w14:paraId="1ADCCE28" w14:textId="77777777"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 </w:t>
            </w:r>
          </w:p>
        </w:tc>
        <w:tc>
          <w:tcPr>
            <w:tcW w:w="389" w:type="pct"/>
            <w:tcBorders>
              <w:top w:val="single" w:sz="4" w:space="0" w:color="auto"/>
              <w:left w:val="nil"/>
              <w:bottom w:val="single" w:sz="4" w:space="0" w:color="auto"/>
              <w:right w:val="single" w:sz="4" w:space="0" w:color="auto"/>
            </w:tcBorders>
          </w:tcPr>
          <w:p w14:paraId="6FFACA59" w14:textId="77777777"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p>
        </w:tc>
        <w:tc>
          <w:tcPr>
            <w:tcW w:w="435" w:type="pct"/>
            <w:tcBorders>
              <w:top w:val="single" w:sz="4" w:space="0" w:color="auto"/>
              <w:left w:val="single" w:sz="4" w:space="0" w:color="auto"/>
              <w:bottom w:val="single" w:sz="4" w:space="0" w:color="auto"/>
              <w:right w:val="single" w:sz="4" w:space="0" w:color="auto"/>
            </w:tcBorders>
          </w:tcPr>
          <w:p w14:paraId="4907DDB1" w14:textId="77777777"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p>
        </w:tc>
        <w:tc>
          <w:tcPr>
            <w:tcW w:w="445" w:type="pct"/>
            <w:tcBorders>
              <w:top w:val="single" w:sz="4" w:space="0" w:color="auto"/>
              <w:left w:val="single" w:sz="4" w:space="0" w:color="auto"/>
              <w:bottom w:val="single" w:sz="4" w:space="0" w:color="auto"/>
              <w:right w:val="single" w:sz="4" w:space="0" w:color="auto"/>
            </w:tcBorders>
          </w:tcPr>
          <w:p w14:paraId="27581B86" w14:textId="7B5F96E2"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E25C50">
              <w:rPr>
                <w:rFonts w:ascii="Arial" w:eastAsia="Times New Roman" w:hAnsi="Arial" w:cs="Arial"/>
                <w:color w:val="000000"/>
                <w:sz w:val="12"/>
                <w:szCs w:val="12"/>
                <w:lang w:val="es-MX" w:eastAsia="es-MX"/>
              </w:rPr>
              <w:t>100%</w:t>
            </w:r>
          </w:p>
        </w:tc>
        <w:tc>
          <w:tcPr>
            <w:tcW w:w="439" w:type="pct"/>
            <w:tcBorders>
              <w:top w:val="nil"/>
              <w:left w:val="single" w:sz="4" w:space="0" w:color="auto"/>
              <w:bottom w:val="single" w:sz="4" w:space="0" w:color="auto"/>
              <w:right w:val="single" w:sz="4" w:space="0" w:color="auto"/>
            </w:tcBorders>
            <w:shd w:val="clear" w:color="auto" w:fill="auto"/>
            <w:vAlign w:val="center"/>
            <w:hideMark/>
          </w:tcPr>
          <w:p w14:paraId="23DDA502" w14:textId="6A50584B"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 </w:t>
            </w:r>
          </w:p>
        </w:tc>
        <w:tc>
          <w:tcPr>
            <w:tcW w:w="472" w:type="pct"/>
            <w:tcBorders>
              <w:top w:val="nil"/>
              <w:left w:val="nil"/>
              <w:bottom w:val="single" w:sz="4" w:space="0" w:color="auto"/>
              <w:right w:val="single" w:sz="4" w:space="0" w:color="auto"/>
            </w:tcBorders>
            <w:shd w:val="clear" w:color="auto" w:fill="auto"/>
            <w:vAlign w:val="center"/>
            <w:hideMark/>
          </w:tcPr>
          <w:p w14:paraId="090FF45A" w14:textId="77777777" w:rsidR="00605EB4" w:rsidRPr="00507168" w:rsidRDefault="00605EB4" w:rsidP="00605EB4">
            <w:pPr>
              <w:widowControl/>
              <w:autoSpaceDE/>
              <w:autoSpaceDN/>
              <w:jc w:val="both"/>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 </w:t>
            </w:r>
          </w:p>
        </w:tc>
      </w:tr>
      <w:tr w:rsidR="00605EB4" w:rsidRPr="00507168" w14:paraId="3AB2D0CC" w14:textId="77777777" w:rsidTr="00F04B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9" w:type="pct"/>
          <w:trHeight w:val="433"/>
        </w:trPr>
        <w:tc>
          <w:tcPr>
            <w:tcW w:w="50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9C5B21C" w14:textId="77777777" w:rsidR="00605EB4" w:rsidRPr="00507168" w:rsidRDefault="00605EB4" w:rsidP="00605EB4">
            <w:pPr>
              <w:widowControl/>
              <w:autoSpaceDE/>
              <w:autoSpaceDN/>
              <w:jc w:val="center"/>
              <w:rPr>
                <w:rFonts w:ascii="Arial" w:eastAsia="Times New Roman" w:hAnsi="Arial" w:cs="Arial"/>
                <w:b/>
                <w:bCs/>
                <w:color w:val="000000"/>
                <w:sz w:val="14"/>
                <w:szCs w:val="14"/>
                <w:lang w:val="es-MX" w:eastAsia="es-MX"/>
              </w:rPr>
            </w:pPr>
            <w:r w:rsidRPr="00507168">
              <w:rPr>
                <w:rFonts w:ascii="Arial" w:eastAsia="Times New Roman" w:hAnsi="Arial" w:cs="Arial"/>
                <w:b/>
                <w:bCs/>
                <w:color w:val="000000"/>
                <w:sz w:val="14"/>
                <w:szCs w:val="14"/>
                <w:lang w:val="es-MX" w:eastAsia="es-MX"/>
              </w:rPr>
              <w:t>ACTIVIDADES</w:t>
            </w:r>
          </w:p>
        </w:tc>
        <w:tc>
          <w:tcPr>
            <w:tcW w:w="933" w:type="pct"/>
            <w:vMerge w:val="restart"/>
            <w:tcBorders>
              <w:top w:val="nil"/>
              <w:left w:val="single" w:sz="4" w:space="0" w:color="auto"/>
              <w:bottom w:val="single" w:sz="4" w:space="0" w:color="000000"/>
              <w:right w:val="single" w:sz="4" w:space="0" w:color="auto"/>
            </w:tcBorders>
            <w:shd w:val="clear" w:color="FFFFFF" w:fill="FFFFFF"/>
            <w:vAlign w:val="center"/>
            <w:hideMark/>
          </w:tcPr>
          <w:p w14:paraId="404EBA22" w14:textId="77777777"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Realizar Homenajes de acuerdo a las principales fechas cívicas</w:t>
            </w:r>
          </w:p>
        </w:tc>
        <w:tc>
          <w:tcPr>
            <w:tcW w:w="401" w:type="pct"/>
            <w:vMerge w:val="restart"/>
            <w:tcBorders>
              <w:top w:val="nil"/>
              <w:left w:val="single" w:sz="4" w:space="0" w:color="auto"/>
              <w:bottom w:val="single" w:sz="4" w:space="0" w:color="000000"/>
              <w:right w:val="single" w:sz="4" w:space="0" w:color="auto"/>
            </w:tcBorders>
            <w:shd w:val="clear" w:color="auto" w:fill="auto"/>
            <w:vAlign w:val="center"/>
          </w:tcPr>
          <w:p w14:paraId="27477BA7" w14:textId="1CC8B74A"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Porcentaje de cumplimiento de homenajes en fechas cívicas</w:t>
            </w:r>
          </w:p>
        </w:tc>
        <w:tc>
          <w:tcPr>
            <w:tcW w:w="438" w:type="pct"/>
            <w:vMerge w:val="restart"/>
            <w:tcBorders>
              <w:top w:val="nil"/>
              <w:left w:val="single" w:sz="4" w:space="0" w:color="auto"/>
              <w:bottom w:val="single" w:sz="4" w:space="0" w:color="000000"/>
              <w:right w:val="single" w:sz="4" w:space="0" w:color="auto"/>
            </w:tcBorders>
            <w:shd w:val="clear" w:color="auto" w:fill="auto"/>
            <w:vAlign w:val="center"/>
          </w:tcPr>
          <w:p w14:paraId="7C5F6C36" w14:textId="67E65B3B"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Numero de homenajes realizados de fechas cívicas/ número de homenajes programados de fechas cívicas</w:t>
            </w:r>
          </w:p>
        </w:tc>
        <w:tc>
          <w:tcPr>
            <w:tcW w:w="483" w:type="pct"/>
            <w:vMerge w:val="restart"/>
            <w:tcBorders>
              <w:top w:val="nil"/>
              <w:left w:val="single" w:sz="4" w:space="0" w:color="auto"/>
              <w:bottom w:val="single" w:sz="4" w:space="0" w:color="000000"/>
              <w:right w:val="single" w:sz="4" w:space="0" w:color="auto"/>
            </w:tcBorders>
            <w:shd w:val="clear" w:color="auto" w:fill="auto"/>
            <w:vAlign w:val="center"/>
            <w:hideMark/>
          </w:tcPr>
          <w:p w14:paraId="73C75CCF" w14:textId="5CD505F1"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Trimestral</w:t>
            </w:r>
          </w:p>
        </w:tc>
        <w:tc>
          <w:tcPr>
            <w:tcW w:w="389" w:type="pct"/>
            <w:vMerge w:val="restart"/>
            <w:tcBorders>
              <w:top w:val="nil"/>
              <w:left w:val="single" w:sz="4" w:space="0" w:color="auto"/>
              <w:right w:val="single" w:sz="4" w:space="0" w:color="auto"/>
            </w:tcBorders>
          </w:tcPr>
          <w:p w14:paraId="501102B3" w14:textId="77777777" w:rsidR="00605EB4" w:rsidRDefault="00605EB4" w:rsidP="00605EB4">
            <w:pPr>
              <w:widowControl/>
              <w:autoSpaceDE/>
              <w:autoSpaceDN/>
              <w:jc w:val="center"/>
              <w:rPr>
                <w:rFonts w:ascii="Arial" w:eastAsia="Times New Roman" w:hAnsi="Arial" w:cs="Arial"/>
                <w:color w:val="000000"/>
                <w:sz w:val="14"/>
                <w:szCs w:val="14"/>
                <w:lang w:val="es-MX" w:eastAsia="es-MX"/>
              </w:rPr>
            </w:pPr>
          </w:p>
          <w:p w14:paraId="2384687C" w14:textId="0334C652"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100</w:t>
            </w:r>
          </w:p>
        </w:tc>
        <w:tc>
          <w:tcPr>
            <w:tcW w:w="435" w:type="pct"/>
            <w:vMerge w:val="restart"/>
            <w:tcBorders>
              <w:top w:val="nil"/>
              <w:left w:val="single" w:sz="4" w:space="0" w:color="auto"/>
              <w:right w:val="single" w:sz="4" w:space="0" w:color="auto"/>
            </w:tcBorders>
          </w:tcPr>
          <w:p w14:paraId="3F9A8350" w14:textId="77777777" w:rsidR="00605EB4" w:rsidRPr="0005570D" w:rsidRDefault="00605EB4" w:rsidP="00605EB4">
            <w:pPr>
              <w:widowControl/>
              <w:autoSpaceDE/>
              <w:autoSpaceDN/>
              <w:jc w:val="center"/>
              <w:rPr>
                <w:rFonts w:ascii="Arial" w:eastAsia="Times New Roman" w:hAnsi="Arial" w:cs="Arial"/>
                <w:color w:val="000000"/>
                <w:sz w:val="14"/>
                <w:szCs w:val="14"/>
                <w:lang w:val="es-MX" w:eastAsia="es-MX"/>
              </w:rPr>
            </w:pPr>
            <w:r w:rsidRPr="0005570D">
              <w:rPr>
                <w:rFonts w:ascii="Arial" w:eastAsia="Times New Roman" w:hAnsi="Arial" w:cs="Arial"/>
                <w:color w:val="000000"/>
                <w:sz w:val="14"/>
                <w:szCs w:val="14"/>
                <w:lang w:val="es-MX" w:eastAsia="es-MX"/>
              </w:rPr>
              <w:t>%</w:t>
            </w:r>
          </w:p>
          <w:p w14:paraId="570A11DD" w14:textId="25AC69B5"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05570D">
              <w:rPr>
                <w:rFonts w:ascii="Arial" w:eastAsia="Times New Roman" w:hAnsi="Arial" w:cs="Arial"/>
                <w:color w:val="000000"/>
                <w:sz w:val="14"/>
                <w:szCs w:val="14"/>
                <w:lang w:val="es-MX" w:eastAsia="es-MX"/>
              </w:rPr>
              <w:t>PORCENTAJE</w:t>
            </w:r>
          </w:p>
        </w:tc>
        <w:tc>
          <w:tcPr>
            <w:tcW w:w="445" w:type="pct"/>
            <w:vMerge w:val="restart"/>
            <w:tcBorders>
              <w:top w:val="nil"/>
              <w:left w:val="single" w:sz="4" w:space="0" w:color="auto"/>
              <w:right w:val="single" w:sz="4" w:space="0" w:color="auto"/>
            </w:tcBorders>
          </w:tcPr>
          <w:p w14:paraId="6E2E4CFF" w14:textId="472C0D1F"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E25C50">
              <w:rPr>
                <w:rFonts w:ascii="Arial" w:eastAsia="Times New Roman" w:hAnsi="Arial" w:cs="Arial"/>
                <w:color w:val="000000"/>
                <w:sz w:val="12"/>
                <w:szCs w:val="12"/>
                <w:lang w:val="es-MX" w:eastAsia="es-MX"/>
              </w:rPr>
              <w:t>100%</w:t>
            </w:r>
          </w:p>
        </w:tc>
        <w:tc>
          <w:tcPr>
            <w:tcW w:w="439" w:type="pct"/>
            <w:vMerge w:val="restart"/>
            <w:tcBorders>
              <w:top w:val="nil"/>
              <w:left w:val="single" w:sz="4" w:space="0" w:color="auto"/>
              <w:bottom w:val="single" w:sz="4" w:space="0" w:color="000000"/>
              <w:right w:val="single" w:sz="4" w:space="0" w:color="auto"/>
            </w:tcBorders>
            <w:shd w:val="clear" w:color="auto" w:fill="auto"/>
            <w:vAlign w:val="center"/>
            <w:hideMark/>
          </w:tcPr>
          <w:p w14:paraId="42406184" w14:textId="7A24BB31"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Evidencias fotográficas</w:t>
            </w:r>
          </w:p>
        </w:tc>
        <w:tc>
          <w:tcPr>
            <w:tcW w:w="472" w:type="pct"/>
            <w:vMerge w:val="restart"/>
            <w:tcBorders>
              <w:top w:val="nil"/>
              <w:left w:val="single" w:sz="4" w:space="0" w:color="auto"/>
              <w:bottom w:val="single" w:sz="4" w:space="0" w:color="000000"/>
              <w:right w:val="single" w:sz="4" w:space="0" w:color="auto"/>
            </w:tcBorders>
            <w:shd w:val="clear" w:color="auto" w:fill="auto"/>
            <w:vAlign w:val="center"/>
            <w:hideMark/>
          </w:tcPr>
          <w:p w14:paraId="3AE9E995" w14:textId="77777777"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Inclemencias del tiempo</w:t>
            </w:r>
          </w:p>
        </w:tc>
      </w:tr>
      <w:tr w:rsidR="00605EB4" w:rsidRPr="00507168" w14:paraId="77774DDA" w14:textId="77777777" w:rsidTr="00F04B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9"/>
        </w:trPr>
        <w:tc>
          <w:tcPr>
            <w:tcW w:w="507" w:type="pct"/>
            <w:vMerge/>
            <w:tcBorders>
              <w:top w:val="nil"/>
              <w:left w:val="single" w:sz="4" w:space="0" w:color="auto"/>
              <w:bottom w:val="single" w:sz="4" w:space="0" w:color="000000"/>
              <w:right w:val="single" w:sz="4" w:space="0" w:color="auto"/>
            </w:tcBorders>
            <w:vAlign w:val="center"/>
            <w:hideMark/>
          </w:tcPr>
          <w:p w14:paraId="7900E983" w14:textId="77777777" w:rsidR="00605EB4" w:rsidRPr="00507168" w:rsidRDefault="00605EB4" w:rsidP="00605EB4">
            <w:pPr>
              <w:widowControl/>
              <w:autoSpaceDE/>
              <w:autoSpaceDN/>
              <w:rPr>
                <w:rFonts w:ascii="Arial" w:eastAsia="Times New Roman" w:hAnsi="Arial" w:cs="Arial"/>
                <w:b/>
                <w:bCs/>
                <w:color w:val="000000"/>
                <w:sz w:val="14"/>
                <w:szCs w:val="14"/>
                <w:lang w:val="es-MX" w:eastAsia="es-MX"/>
              </w:rPr>
            </w:pPr>
          </w:p>
        </w:tc>
        <w:tc>
          <w:tcPr>
            <w:tcW w:w="933" w:type="pct"/>
            <w:vMerge/>
            <w:tcBorders>
              <w:top w:val="nil"/>
              <w:left w:val="single" w:sz="4" w:space="0" w:color="auto"/>
              <w:bottom w:val="single" w:sz="4" w:space="0" w:color="000000"/>
              <w:right w:val="single" w:sz="4" w:space="0" w:color="auto"/>
            </w:tcBorders>
            <w:vAlign w:val="center"/>
            <w:hideMark/>
          </w:tcPr>
          <w:p w14:paraId="330B4AC4" w14:textId="77777777" w:rsidR="00605EB4" w:rsidRPr="00507168" w:rsidRDefault="00605EB4" w:rsidP="00605EB4">
            <w:pPr>
              <w:widowControl/>
              <w:autoSpaceDE/>
              <w:autoSpaceDN/>
              <w:rPr>
                <w:rFonts w:ascii="Arial" w:eastAsia="Times New Roman" w:hAnsi="Arial" w:cs="Arial"/>
                <w:color w:val="000000"/>
                <w:sz w:val="14"/>
                <w:szCs w:val="14"/>
                <w:lang w:val="es-MX" w:eastAsia="es-MX"/>
              </w:rPr>
            </w:pPr>
          </w:p>
        </w:tc>
        <w:tc>
          <w:tcPr>
            <w:tcW w:w="401" w:type="pct"/>
            <w:vMerge/>
            <w:tcBorders>
              <w:top w:val="nil"/>
              <w:left w:val="single" w:sz="4" w:space="0" w:color="auto"/>
              <w:bottom w:val="single" w:sz="4" w:space="0" w:color="000000"/>
              <w:right w:val="single" w:sz="4" w:space="0" w:color="auto"/>
            </w:tcBorders>
            <w:vAlign w:val="center"/>
          </w:tcPr>
          <w:p w14:paraId="53400490" w14:textId="77777777" w:rsidR="00605EB4" w:rsidRPr="00507168" w:rsidRDefault="00605EB4" w:rsidP="00605EB4">
            <w:pPr>
              <w:widowControl/>
              <w:autoSpaceDE/>
              <w:autoSpaceDN/>
              <w:rPr>
                <w:rFonts w:ascii="Arial" w:eastAsia="Times New Roman" w:hAnsi="Arial" w:cs="Arial"/>
                <w:color w:val="000000"/>
                <w:sz w:val="14"/>
                <w:szCs w:val="14"/>
                <w:lang w:val="es-MX" w:eastAsia="es-MX"/>
              </w:rPr>
            </w:pPr>
          </w:p>
        </w:tc>
        <w:tc>
          <w:tcPr>
            <w:tcW w:w="438" w:type="pct"/>
            <w:vMerge/>
            <w:tcBorders>
              <w:top w:val="nil"/>
              <w:left w:val="single" w:sz="4" w:space="0" w:color="auto"/>
              <w:bottom w:val="single" w:sz="4" w:space="0" w:color="000000"/>
              <w:right w:val="single" w:sz="4" w:space="0" w:color="auto"/>
            </w:tcBorders>
            <w:vAlign w:val="center"/>
          </w:tcPr>
          <w:p w14:paraId="59FBED77" w14:textId="77777777" w:rsidR="00605EB4" w:rsidRPr="00507168" w:rsidRDefault="00605EB4" w:rsidP="00605EB4">
            <w:pPr>
              <w:widowControl/>
              <w:autoSpaceDE/>
              <w:autoSpaceDN/>
              <w:rPr>
                <w:rFonts w:ascii="Arial" w:eastAsia="Times New Roman" w:hAnsi="Arial" w:cs="Arial"/>
                <w:color w:val="000000"/>
                <w:sz w:val="14"/>
                <w:szCs w:val="14"/>
                <w:lang w:val="es-MX" w:eastAsia="es-MX"/>
              </w:rPr>
            </w:pPr>
          </w:p>
        </w:tc>
        <w:tc>
          <w:tcPr>
            <w:tcW w:w="483" w:type="pct"/>
            <w:vMerge/>
            <w:tcBorders>
              <w:top w:val="nil"/>
              <w:left w:val="single" w:sz="4" w:space="0" w:color="auto"/>
              <w:bottom w:val="single" w:sz="4" w:space="0" w:color="000000"/>
              <w:right w:val="single" w:sz="4" w:space="0" w:color="auto"/>
            </w:tcBorders>
            <w:vAlign w:val="center"/>
            <w:hideMark/>
          </w:tcPr>
          <w:p w14:paraId="30D1D050" w14:textId="77777777" w:rsidR="00605EB4" w:rsidRPr="00507168" w:rsidRDefault="00605EB4" w:rsidP="00605EB4">
            <w:pPr>
              <w:widowControl/>
              <w:autoSpaceDE/>
              <w:autoSpaceDN/>
              <w:rPr>
                <w:rFonts w:ascii="Arial" w:eastAsia="Times New Roman" w:hAnsi="Arial" w:cs="Arial"/>
                <w:color w:val="000000"/>
                <w:sz w:val="14"/>
                <w:szCs w:val="14"/>
                <w:lang w:val="es-MX" w:eastAsia="es-MX"/>
              </w:rPr>
            </w:pPr>
          </w:p>
        </w:tc>
        <w:tc>
          <w:tcPr>
            <w:tcW w:w="389" w:type="pct"/>
            <w:vMerge/>
            <w:tcBorders>
              <w:left w:val="single" w:sz="4" w:space="0" w:color="auto"/>
              <w:bottom w:val="single" w:sz="4" w:space="0" w:color="000000"/>
              <w:right w:val="single" w:sz="4" w:space="0" w:color="auto"/>
            </w:tcBorders>
          </w:tcPr>
          <w:p w14:paraId="5805552B" w14:textId="77777777" w:rsidR="00605EB4" w:rsidRPr="00507168" w:rsidRDefault="00605EB4" w:rsidP="00605EB4">
            <w:pPr>
              <w:widowControl/>
              <w:autoSpaceDE/>
              <w:autoSpaceDN/>
              <w:rPr>
                <w:rFonts w:ascii="Arial" w:eastAsia="Times New Roman" w:hAnsi="Arial" w:cs="Arial"/>
                <w:color w:val="000000"/>
                <w:sz w:val="14"/>
                <w:szCs w:val="14"/>
                <w:lang w:val="es-MX" w:eastAsia="es-MX"/>
              </w:rPr>
            </w:pPr>
          </w:p>
        </w:tc>
        <w:tc>
          <w:tcPr>
            <w:tcW w:w="435" w:type="pct"/>
            <w:vMerge/>
            <w:tcBorders>
              <w:left w:val="single" w:sz="4" w:space="0" w:color="auto"/>
              <w:bottom w:val="single" w:sz="4" w:space="0" w:color="000000"/>
              <w:right w:val="single" w:sz="4" w:space="0" w:color="auto"/>
            </w:tcBorders>
          </w:tcPr>
          <w:p w14:paraId="441716A1" w14:textId="77777777" w:rsidR="00605EB4" w:rsidRPr="00507168" w:rsidRDefault="00605EB4" w:rsidP="00605EB4">
            <w:pPr>
              <w:widowControl/>
              <w:autoSpaceDE/>
              <w:autoSpaceDN/>
              <w:rPr>
                <w:rFonts w:ascii="Arial" w:eastAsia="Times New Roman" w:hAnsi="Arial" w:cs="Arial"/>
                <w:color w:val="000000"/>
                <w:sz w:val="14"/>
                <w:szCs w:val="14"/>
                <w:lang w:val="es-MX" w:eastAsia="es-MX"/>
              </w:rPr>
            </w:pPr>
          </w:p>
        </w:tc>
        <w:tc>
          <w:tcPr>
            <w:tcW w:w="445" w:type="pct"/>
            <w:vMerge/>
            <w:tcBorders>
              <w:left w:val="single" w:sz="4" w:space="0" w:color="auto"/>
              <w:bottom w:val="single" w:sz="4" w:space="0" w:color="000000"/>
              <w:right w:val="single" w:sz="4" w:space="0" w:color="auto"/>
            </w:tcBorders>
          </w:tcPr>
          <w:p w14:paraId="775900DB" w14:textId="77777777" w:rsidR="00605EB4" w:rsidRPr="00507168" w:rsidRDefault="00605EB4" w:rsidP="00605EB4">
            <w:pPr>
              <w:widowControl/>
              <w:autoSpaceDE/>
              <w:autoSpaceDN/>
              <w:rPr>
                <w:rFonts w:ascii="Arial" w:eastAsia="Times New Roman" w:hAnsi="Arial" w:cs="Arial"/>
                <w:color w:val="000000"/>
                <w:sz w:val="14"/>
                <w:szCs w:val="14"/>
                <w:lang w:val="es-MX" w:eastAsia="es-MX"/>
              </w:rPr>
            </w:pPr>
          </w:p>
        </w:tc>
        <w:tc>
          <w:tcPr>
            <w:tcW w:w="439" w:type="pct"/>
            <w:vMerge/>
            <w:tcBorders>
              <w:top w:val="nil"/>
              <w:left w:val="single" w:sz="4" w:space="0" w:color="auto"/>
              <w:bottom w:val="single" w:sz="4" w:space="0" w:color="000000"/>
              <w:right w:val="single" w:sz="4" w:space="0" w:color="auto"/>
            </w:tcBorders>
            <w:vAlign w:val="center"/>
            <w:hideMark/>
          </w:tcPr>
          <w:p w14:paraId="7C315DFB" w14:textId="014CB8C5" w:rsidR="00605EB4" w:rsidRPr="00507168" w:rsidRDefault="00605EB4" w:rsidP="00605EB4">
            <w:pPr>
              <w:widowControl/>
              <w:autoSpaceDE/>
              <w:autoSpaceDN/>
              <w:rPr>
                <w:rFonts w:ascii="Arial" w:eastAsia="Times New Roman" w:hAnsi="Arial" w:cs="Arial"/>
                <w:color w:val="000000"/>
                <w:sz w:val="14"/>
                <w:szCs w:val="14"/>
                <w:lang w:val="es-MX" w:eastAsia="es-MX"/>
              </w:rPr>
            </w:pPr>
          </w:p>
        </w:tc>
        <w:tc>
          <w:tcPr>
            <w:tcW w:w="472" w:type="pct"/>
            <w:vMerge/>
            <w:tcBorders>
              <w:top w:val="nil"/>
              <w:left w:val="single" w:sz="4" w:space="0" w:color="auto"/>
              <w:bottom w:val="single" w:sz="4" w:space="0" w:color="000000"/>
              <w:right w:val="single" w:sz="4" w:space="0" w:color="auto"/>
            </w:tcBorders>
            <w:vAlign w:val="center"/>
            <w:hideMark/>
          </w:tcPr>
          <w:p w14:paraId="0CEF6CFC" w14:textId="77777777" w:rsidR="00605EB4" w:rsidRPr="00507168" w:rsidRDefault="00605EB4" w:rsidP="00605EB4">
            <w:pPr>
              <w:widowControl/>
              <w:autoSpaceDE/>
              <w:autoSpaceDN/>
              <w:rPr>
                <w:rFonts w:ascii="Arial" w:eastAsia="Times New Roman" w:hAnsi="Arial" w:cs="Arial"/>
                <w:color w:val="000000"/>
                <w:sz w:val="14"/>
                <w:szCs w:val="14"/>
                <w:lang w:val="es-MX" w:eastAsia="es-MX"/>
              </w:rPr>
            </w:pPr>
          </w:p>
        </w:tc>
        <w:tc>
          <w:tcPr>
            <w:tcW w:w="59" w:type="pct"/>
            <w:tcBorders>
              <w:top w:val="nil"/>
              <w:left w:val="nil"/>
              <w:bottom w:val="nil"/>
              <w:right w:val="nil"/>
            </w:tcBorders>
            <w:shd w:val="clear" w:color="auto" w:fill="auto"/>
            <w:noWrap/>
            <w:vAlign w:val="bottom"/>
            <w:hideMark/>
          </w:tcPr>
          <w:p w14:paraId="5834AA54" w14:textId="77777777"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p>
        </w:tc>
      </w:tr>
      <w:tr w:rsidR="00605EB4" w:rsidRPr="00507168" w14:paraId="2D8AC282" w14:textId="77777777" w:rsidTr="00F04B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5"/>
        </w:trPr>
        <w:tc>
          <w:tcPr>
            <w:tcW w:w="507" w:type="pct"/>
            <w:vMerge/>
            <w:tcBorders>
              <w:top w:val="nil"/>
              <w:left w:val="single" w:sz="4" w:space="0" w:color="auto"/>
              <w:bottom w:val="single" w:sz="4" w:space="0" w:color="000000"/>
              <w:right w:val="single" w:sz="4" w:space="0" w:color="auto"/>
            </w:tcBorders>
            <w:vAlign w:val="center"/>
            <w:hideMark/>
          </w:tcPr>
          <w:p w14:paraId="36F28F45" w14:textId="77777777" w:rsidR="00605EB4" w:rsidRPr="00507168" w:rsidRDefault="00605EB4" w:rsidP="00605EB4">
            <w:pPr>
              <w:widowControl/>
              <w:autoSpaceDE/>
              <w:autoSpaceDN/>
              <w:rPr>
                <w:rFonts w:ascii="Arial" w:eastAsia="Times New Roman" w:hAnsi="Arial" w:cs="Arial"/>
                <w:b/>
                <w:bCs/>
                <w:color w:val="000000"/>
                <w:sz w:val="14"/>
                <w:szCs w:val="14"/>
                <w:lang w:val="es-MX" w:eastAsia="es-MX"/>
              </w:rPr>
            </w:pPr>
          </w:p>
        </w:tc>
        <w:tc>
          <w:tcPr>
            <w:tcW w:w="933" w:type="pct"/>
            <w:vMerge w:val="restart"/>
            <w:tcBorders>
              <w:top w:val="nil"/>
              <w:left w:val="single" w:sz="4" w:space="0" w:color="auto"/>
              <w:bottom w:val="single" w:sz="4" w:space="0" w:color="000000"/>
              <w:right w:val="single" w:sz="4" w:space="0" w:color="auto"/>
            </w:tcBorders>
            <w:shd w:val="clear" w:color="auto" w:fill="auto"/>
            <w:vAlign w:val="center"/>
            <w:hideMark/>
          </w:tcPr>
          <w:p w14:paraId="126F1346" w14:textId="77777777"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Llevar a cabo un homenaje cívico al mes con la participación de las escoltas de las diferentes</w:t>
            </w:r>
          </w:p>
        </w:tc>
        <w:tc>
          <w:tcPr>
            <w:tcW w:w="401" w:type="pct"/>
            <w:vMerge w:val="restart"/>
            <w:tcBorders>
              <w:top w:val="nil"/>
              <w:left w:val="single" w:sz="4" w:space="0" w:color="auto"/>
              <w:bottom w:val="single" w:sz="4" w:space="0" w:color="000000"/>
              <w:right w:val="single" w:sz="4" w:space="0" w:color="auto"/>
            </w:tcBorders>
            <w:shd w:val="clear" w:color="auto" w:fill="auto"/>
            <w:vAlign w:val="center"/>
          </w:tcPr>
          <w:p w14:paraId="4A4329AA" w14:textId="5D298007"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 xml:space="preserve">Porcentaje de Cumplimiento de homenajes con escoltas </w:t>
            </w:r>
          </w:p>
        </w:tc>
        <w:tc>
          <w:tcPr>
            <w:tcW w:w="438" w:type="pct"/>
            <w:vMerge w:val="restart"/>
            <w:tcBorders>
              <w:top w:val="nil"/>
              <w:left w:val="single" w:sz="4" w:space="0" w:color="auto"/>
              <w:bottom w:val="single" w:sz="4" w:space="0" w:color="000000"/>
              <w:right w:val="single" w:sz="4" w:space="0" w:color="auto"/>
            </w:tcBorders>
            <w:shd w:val="clear" w:color="auto" w:fill="auto"/>
            <w:vAlign w:val="center"/>
          </w:tcPr>
          <w:p w14:paraId="0DA2324E" w14:textId="5BB301C3"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E92741">
              <w:rPr>
                <w:rFonts w:ascii="Arial" w:eastAsia="Times New Roman" w:hAnsi="Arial" w:cs="Arial"/>
                <w:color w:val="000000"/>
                <w:sz w:val="14"/>
                <w:szCs w:val="14"/>
                <w:lang w:val="es-MX" w:eastAsia="es-MX"/>
              </w:rPr>
              <w:t xml:space="preserve">Numero de homenajes realizados de </w:t>
            </w:r>
            <w:r>
              <w:rPr>
                <w:rFonts w:ascii="Arial" w:eastAsia="Times New Roman" w:hAnsi="Arial" w:cs="Arial"/>
                <w:color w:val="000000"/>
                <w:sz w:val="14"/>
                <w:szCs w:val="14"/>
                <w:lang w:val="es-MX" w:eastAsia="es-MX"/>
              </w:rPr>
              <w:t xml:space="preserve">escoltas escolares </w:t>
            </w:r>
            <w:r w:rsidRPr="00E92741">
              <w:rPr>
                <w:rFonts w:ascii="Arial" w:eastAsia="Times New Roman" w:hAnsi="Arial" w:cs="Arial"/>
                <w:color w:val="000000"/>
                <w:sz w:val="14"/>
                <w:szCs w:val="14"/>
                <w:lang w:val="es-MX" w:eastAsia="es-MX"/>
              </w:rPr>
              <w:t xml:space="preserve">/ número de homenajes programados de </w:t>
            </w:r>
            <w:r>
              <w:rPr>
                <w:rFonts w:ascii="Arial" w:eastAsia="Times New Roman" w:hAnsi="Arial" w:cs="Arial"/>
                <w:color w:val="000000"/>
                <w:sz w:val="14"/>
                <w:szCs w:val="14"/>
                <w:lang w:val="es-MX" w:eastAsia="es-MX"/>
              </w:rPr>
              <w:t xml:space="preserve">escoltas escolares </w:t>
            </w:r>
          </w:p>
        </w:tc>
        <w:tc>
          <w:tcPr>
            <w:tcW w:w="483" w:type="pct"/>
            <w:vMerge w:val="restart"/>
            <w:tcBorders>
              <w:top w:val="nil"/>
              <w:left w:val="single" w:sz="4" w:space="0" w:color="auto"/>
              <w:bottom w:val="single" w:sz="4" w:space="0" w:color="000000"/>
              <w:right w:val="single" w:sz="4" w:space="0" w:color="auto"/>
            </w:tcBorders>
            <w:shd w:val="clear" w:color="auto" w:fill="auto"/>
            <w:vAlign w:val="center"/>
          </w:tcPr>
          <w:p w14:paraId="2270A21F" w14:textId="54530BED"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Trimestral</w:t>
            </w:r>
          </w:p>
        </w:tc>
        <w:tc>
          <w:tcPr>
            <w:tcW w:w="389" w:type="pct"/>
            <w:vMerge w:val="restart"/>
            <w:tcBorders>
              <w:top w:val="nil"/>
              <w:left w:val="single" w:sz="4" w:space="0" w:color="auto"/>
              <w:right w:val="single" w:sz="4" w:space="0" w:color="auto"/>
            </w:tcBorders>
          </w:tcPr>
          <w:p w14:paraId="5EB51199" w14:textId="77777777" w:rsidR="00605EB4" w:rsidRDefault="00605EB4" w:rsidP="00605EB4">
            <w:pPr>
              <w:widowControl/>
              <w:autoSpaceDE/>
              <w:autoSpaceDN/>
              <w:jc w:val="center"/>
              <w:rPr>
                <w:rFonts w:ascii="Arial" w:eastAsia="Times New Roman" w:hAnsi="Arial" w:cs="Arial"/>
                <w:color w:val="000000"/>
                <w:sz w:val="14"/>
                <w:szCs w:val="14"/>
                <w:lang w:val="es-MX" w:eastAsia="es-MX"/>
              </w:rPr>
            </w:pPr>
          </w:p>
          <w:p w14:paraId="0223A4F8" w14:textId="77777777" w:rsidR="00605EB4" w:rsidRDefault="00605EB4" w:rsidP="00605EB4">
            <w:pPr>
              <w:widowControl/>
              <w:autoSpaceDE/>
              <w:autoSpaceDN/>
              <w:jc w:val="center"/>
              <w:rPr>
                <w:rFonts w:ascii="Arial" w:eastAsia="Times New Roman" w:hAnsi="Arial" w:cs="Arial"/>
                <w:color w:val="000000"/>
                <w:sz w:val="14"/>
                <w:szCs w:val="14"/>
                <w:lang w:val="es-MX" w:eastAsia="es-MX"/>
              </w:rPr>
            </w:pPr>
          </w:p>
          <w:p w14:paraId="4904D091" w14:textId="0A933205"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100</w:t>
            </w:r>
          </w:p>
        </w:tc>
        <w:tc>
          <w:tcPr>
            <w:tcW w:w="435" w:type="pct"/>
            <w:vMerge w:val="restart"/>
            <w:tcBorders>
              <w:top w:val="nil"/>
              <w:left w:val="single" w:sz="4" w:space="0" w:color="auto"/>
              <w:right w:val="single" w:sz="4" w:space="0" w:color="auto"/>
            </w:tcBorders>
          </w:tcPr>
          <w:p w14:paraId="33714B07" w14:textId="77777777" w:rsidR="00605EB4" w:rsidRDefault="00605EB4" w:rsidP="00605EB4">
            <w:pPr>
              <w:widowControl/>
              <w:autoSpaceDE/>
              <w:autoSpaceDN/>
              <w:jc w:val="center"/>
              <w:rPr>
                <w:rFonts w:ascii="Arial" w:eastAsia="Times New Roman" w:hAnsi="Arial" w:cs="Arial"/>
                <w:color w:val="000000"/>
                <w:sz w:val="14"/>
                <w:szCs w:val="14"/>
                <w:lang w:val="es-MX" w:eastAsia="es-MX"/>
              </w:rPr>
            </w:pPr>
          </w:p>
          <w:p w14:paraId="56E694C8" w14:textId="77777777" w:rsidR="00605EB4" w:rsidRPr="0005570D" w:rsidRDefault="00605EB4" w:rsidP="00605EB4">
            <w:pPr>
              <w:widowControl/>
              <w:autoSpaceDE/>
              <w:autoSpaceDN/>
              <w:jc w:val="center"/>
              <w:rPr>
                <w:rFonts w:ascii="Arial" w:eastAsia="Times New Roman" w:hAnsi="Arial" w:cs="Arial"/>
                <w:color w:val="000000"/>
                <w:sz w:val="14"/>
                <w:szCs w:val="14"/>
                <w:lang w:val="es-MX" w:eastAsia="es-MX"/>
              </w:rPr>
            </w:pPr>
            <w:r w:rsidRPr="0005570D">
              <w:rPr>
                <w:rFonts w:ascii="Arial" w:eastAsia="Times New Roman" w:hAnsi="Arial" w:cs="Arial"/>
                <w:color w:val="000000"/>
                <w:sz w:val="14"/>
                <w:szCs w:val="14"/>
                <w:lang w:val="es-MX" w:eastAsia="es-MX"/>
              </w:rPr>
              <w:t>%</w:t>
            </w:r>
          </w:p>
          <w:p w14:paraId="61E84A54" w14:textId="66E68FE6"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05570D">
              <w:rPr>
                <w:rFonts w:ascii="Arial" w:eastAsia="Times New Roman" w:hAnsi="Arial" w:cs="Arial"/>
                <w:color w:val="000000"/>
                <w:sz w:val="14"/>
                <w:szCs w:val="14"/>
                <w:lang w:val="es-MX" w:eastAsia="es-MX"/>
              </w:rPr>
              <w:t>PORCENTAJE</w:t>
            </w:r>
          </w:p>
        </w:tc>
        <w:tc>
          <w:tcPr>
            <w:tcW w:w="445" w:type="pct"/>
            <w:vMerge w:val="restart"/>
            <w:tcBorders>
              <w:top w:val="nil"/>
              <w:left w:val="single" w:sz="4" w:space="0" w:color="auto"/>
              <w:right w:val="single" w:sz="4" w:space="0" w:color="auto"/>
            </w:tcBorders>
          </w:tcPr>
          <w:p w14:paraId="2F23C0AB" w14:textId="232D325A"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E25C50">
              <w:rPr>
                <w:rFonts w:ascii="Arial" w:eastAsia="Times New Roman" w:hAnsi="Arial" w:cs="Arial"/>
                <w:color w:val="000000"/>
                <w:sz w:val="12"/>
                <w:szCs w:val="12"/>
                <w:lang w:val="es-MX" w:eastAsia="es-MX"/>
              </w:rPr>
              <w:t>100%</w:t>
            </w:r>
          </w:p>
        </w:tc>
        <w:tc>
          <w:tcPr>
            <w:tcW w:w="439" w:type="pct"/>
            <w:vMerge w:val="restart"/>
            <w:tcBorders>
              <w:top w:val="nil"/>
              <w:left w:val="single" w:sz="4" w:space="0" w:color="auto"/>
              <w:bottom w:val="single" w:sz="4" w:space="0" w:color="000000"/>
              <w:right w:val="single" w:sz="4" w:space="0" w:color="auto"/>
            </w:tcBorders>
            <w:shd w:val="clear" w:color="auto" w:fill="auto"/>
            <w:vAlign w:val="center"/>
            <w:hideMark/>
          </w:tcPr>
          <w:p w14:paraId="56083330" w14:textId="2C82C09B"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Evidencias fotográficas</w:t>
            </w:r>
          </w:p>
        </w:tc>
        <w:tc>
          <w:tcPr>
            <w:tcW w:w="472" w:type="pct"/>
            <w:vMerge w:val="restart"/>
            <w:tcBorders>
              <w:top w:val="nil"/>
              <w:left w:val="single" w:sz="4" w:space="0" w:color="auto"/>
              <w:bottom w:val="single" w:sz="4" w:space="0" w:color="000000"/>
              <w:right w:val="single" w:sz="4" w:space="0" w:color="auto"/>
            </w:tcBorders>
            <w:shd w:val="clear" w:color="auto" w:fill="auto"/>
            <w:vAlign w:val="center"/>
            <w:hideMark/>
          </w:tcPr>
          <w:p w14:paraId="13A08D8F" w14:textId="77777777"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Inclemencias del tiempo</w:t>
            </w:r>
          </w:p>
        </w:tc>
        <w:tc>
          <w:tcPr>
            <w:tcW w:w="59" w:type="pct"/>
            <w:vAlign w:val="center"/>
            <w:hideMark/>
          </w:tcPr>
          <w:p w14:paraId="1163679E" w14:textId="77777777" w:rsidR="00605EB4" w:rsidRPr="00507168" w:rsidRDefault="00605EB4" w:rsidP="00605EB4">
            <w:pPr>
              <w:widowControl/>
              <w:autoSpaceDE/>
              <w:autoSpaceDN/>
              <w:rPr>
                <w:rFonts w:ascii="Times New Roman" w:eastAsia="Times New Roman" w:hAnsi="Times New Roman" w:cs="Times New Roman"/>
                <w:sz w:val="14"/>
                <w:szCs w:val="14"/>
                <w:lang w:val="es-MX" w:eastAsia="es-MX"/>
              </w:rPr>
            </w:pPr>
          </w:p>
        </w:tc>
      </w:tr>
      <w:tr w:rsidR="00605EB4" w:rsidRPr="00507168" w14:paraId="5C3E09A0" w14:textId="77777777" w:rsidTr="00F04B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
        </w:trPr>
        <w:tc>
          <w:tcPr>
            <w:tcW w:w="507" w:type="pct"/>
            <w:vMerge/>
            <w:tcBorders>
              <w:top w:val="nil"/>
              <w:left w:val="single" w:sz="4" w:space="0" w:color="auto"/>
              <w:bottom w:val="single" w:sz="4" w:space="0" w:color="000000"/>
              <w:right w:val="single" w:sz="4" w:space="0" w:color="auto"/>
            </w:tcBorders>
            <w:vAlign w:val="center"/>
            <w:hideMark/>
          </w:tcPr>
          <w:p w14:paraId="3F54D237" w14:textId="77777777" w:rsidR="00605EB4" w:rsidRPr="00507168" w:rsidRDefault="00605EB4" w:rsidP="00605EB4">
            <w:pPr>
              <w:widowControl/>
              <w:autoSpaceDE/>
              <w:autoSpaceDN/>
              <w:rPr>
                <w:rFonts w:ascii="Arial" w:eastAsia="Times New Roman" w:hAnsi="Arial" w:cs="Arial"/>
                <w:b/>
                <w:bCs/>
                <w:color w:val="000000"/>
                <w:sz w:val="14"/>
                <w:szCs w:val="14"/>
                <w:lang w:val="es-MX" w:eastAsia="es-MX"/>
              </w:rPr>
            </w:pPr>
          </w:p>
        </w:tc>
        <w:tc>
          <w:tcPr>
            <w:tcW w:w="933" w:type="pct"/>
            <w:vMerge/>
            <w:tcBorders>
              <w:top w:val="nil"/>
              <w:left w:val="single" w:sz="4" w:space="0" w:color="auto"/>
              <w:bottom w:val="single" w:sz="4" w:space="0" w:color="000000"/>
              <w:right w:val="single" w:sz="4" w:space="0" w:color="auto"/>
            </w:tcBorders>
            <w:vAlign w:val="center"/>
            <w:hideMark/>
          </w:tcPr>
          <w:p w14:paraId="34114B6B" w14:textId="77777777" w:rsidR="00605EB4" w:rsidRPr="00507168" w:rsidRDefault="00605EB4" w:rsidP="00605EB4">
            <w:pPr>
              <w:widowControl/>
              <w:autoSpaceDE/>
              <w:autoSpaceDN/>
              <w:rPr>
                <w:rFonts w:ascii="Arial" w:eastAsia="Times New Roman" w:hAnsi="Arial" w:cs="Arial"/>
                <w:color w:val="000000"/>
                <w:sz w:val="14"/>
                <w:szCs w:val="14"/>
                <w:lang w:val="es-MX" w:eastAsia="es-MX"/>
              </w:rPr>
            </w:pPr>
          </w:p>
        </w:tc>
        <w:tc>
          <w:tcPr>
            <w:tcW w:w="401" w:type="pct"/>
            <w:vMerge/>
            <w:tcBorders>
              <w:top w:val="nil"/>
              <w:left w:val="single" w:sz="4" w:space="0" w:color="auto"/>
              <w:bottom w:val="single" w:sz="4" w:space="0" w:color="000000"/>
              <w:right w:val="single" w:sz="4" w:space="0" w:color="auto"/>
            </w:tcBorders>
            <w:vAlign w:val="center"/>
          </w:tcPr>
          <w:p w14:paraId="16870DA2" w14:textId="77777777" w:rsidR="00605EB4" w:rsidRPr="00507168" w:rsidRDefault="00605EB4" w:rsidP="00605EB4">
            <w:pPr>
              <w:widowControl/>
              <w:autoSpaceDE/>
              <w:autoSpaceDN/>
              <w:rPr>
                <w:rFonts w:ascii="Arial" w:eastAsia="Times New Roman" w:hAnsi="Arial" w:cs="Arial"/>
                <w:color w:val="000000"/>
                <w:sz w:val="14"/>
                <w:szCs w:val="14"/>
                <w:lang w:val="es-MX" w:eastAsia="es-MX"/>
              </w:rPr>
            </w:pPr>
          </w:p>
        </w:tc>
        <w:tc>
          <w:tcPr>
            <w:tcW w:w="438" w:type="pct"/>
            <w:vMerge/>
            <w:tcBorders>
              <w:top w:val="nil"/>
              <w:left w:val="single" w:sz="4" w:space="0" w:color="auto"/>
              <w:bottom w:val="single" w:sz="4" w:space="0" w:color="000000"/>
              <w:right w:val="single" w:sz="4" w:space="0" w:color="auto"/>
            </w:tcBorders>
            <w:vAlign w:val="center"/>
          </w:tcPr>
          <w:p w14:paraId="5622B773" w14:textId="77777777" w:rsidR="00605EB4" w:rsidRPr="00507168" w:rsidRDefault="00605EB4" w:rsidP="00605EB4">
            <w:pPr>
              <w:widowControl/>
              <w:autoSpaceDE/>
              <w:autoSpaceDN/>
              <w:rPr>
                <w:rFonts w:ascii="Arial" w:eastAsia="Times New Roman" w:hAnsi="Arial" w:cs="Arial"/>
                <w:color w:val="000000"/>
                <w:sz w:val="14"/>
                <w:szCs w:val="14"/>
                <w:lang w:val="es-MX" w:eastAsia="es-MX"/>
              </w:rPr>
            </w:pPr>
          </w:p>
        </w:tc>
        <w:tc>
          <w:tcPr>
            <w:tcW w:w="483" w:type="pct"/>
            <w:vMerge/>
            <w:tcBorders>
              <w:top w:val="nil"/>
              <w:left w:val="single" w:sz="4" w:space="0" w:color="auto"/>
              <w:bottom w:val="single" w:sz="4" w:space="0" w:color="000000"/>
              <w:right w:val="single" w:sz="4" w:space="0" w:color="auto"/>
            </w:tcBorders>
            <w:vAlign w:val="center"/>
          </w:tcPr>
          <w:p w14:paraId="0CE48814" w14:textId="77777777" w:rsidR="00605EB4" w:rsidRPr="00507168" w:rsidRDefault="00605EB4" w:rsidP="00605EB4">
            <w:pPr>
              <w:widowControl/>
              <w:autoSpaceDE/>
              <w:autoSpaceDN/>
              <w:rPr>
                <w:rFonts w:ascii="Arial" w:eastAsia="Times New Roman" w:hAnsi="Arial" w:cs="Arial"/>
                <w:color w:val="000000"/>
                <w:sz w:val="14"/>
                <w:szCs w:val="14"/>
                <w:lang w:val="es-MX" w:eastAsia="es-MX"/>
              </w:rPr>
            </w:pPr>
          </w:p>
        </w:tc>
        <w:tc>
          <w:tcPr>
            <w:tcW w:w="389" w:type="pct"/>
            <w:vMerge/>
            <w:tcBorders>
              <w:left w:val="single" w:sz="4" w:space="0" w:color="auto"/>
              <w:bottom w:val="single" w:sz="4" w:space="0" w:color="auto"/>
              <w:right w:val="single" w:sz="4" w:space="0" w:color="auto"/>
            </w:tcBorders>
          </w:tcPr>
          <w:p w14:paraId="2DABCED9" w14:textId="77777777" w:rsidR="00605EB4" w:rsidRPr="00507168" w:rsidRDefault="00605EB4" w:rsidP="00605EB4">
            <w:pPr>
              <w:widowControl/>
              <w:autoSpaceDE/>
              <w:autoSpaceDN/>
              <w:rPr>
                <w:rFonts w:ascii="Arial" w:eastAsia="Times New Roman" w:hAnsi="Arial" w:cs="Arial"/>
                <w:color w:val="000000"/>
                <w:sz w:val="14"/>
                <w:szCs w:val="14"/>
                <w:lang w:val="es-MX" w:eastAsia="es-MX"/>
              </w:rPr>
            </w:pPr>
          </w:p>
        </w:tc>
        <w:tc>
          <w:tcPr>
            <w:tcW w:w="435" w:type="pct"/>
            <w:vMerge/>
            <w:tcBorders>
              <w:left w:val="single" w:sz="4" w:space="0" w:color="auto"/>
              <w:bottom w:val="single" w:sz="4" w:space="0" w:color="auto"/>
              <w:right w:val="single" w:sz="4" w:space="0" w:color="auto"/>
            </w:tcBorders>
          </w:tcPr>
          <w:p w14:paraId="52C7A782" w14:textId="77777777" w:rsidR="00605EB4" w:rsidRPr="00507168" w:rsidRDefault="00605EB4" w:rsidP="00605EB4">
            <w:pPr>
              <w:widowControl/>
              <w:autoSpaceDE/>
              <w:autoSpaceDN/>
              <w:rPr>
                <w:rFonts w:ascii="Arial" w:eastAsia="Times New Roman" w:hAnsi="Arial" w:cs="Arial"/>
                <w:color w:val="000000"/>
                <w:sz w:val="14"/>
                <w:szCs w:val="14"/>
                <w:lang w:val="es-MX" w:eastAsia="es-MX"/>
              </w:rPr>
            </w:pPr>
          </w:p>
        </w:tc>
        <w:tc>
          <w:tcPr>
            <w:tcW w:w="445" w:type="pct"/>
            <w:vMerge/>
            <w:tcBorders>
              <w:left w:val="single" w:sz="4" w:space="0" w:color="auto"/>
              <w:bottom w:val="single" w:sz="4" w:space="0" w:color="auto"/>
              <w:right w:val="single" w:sz="4" w:space="0" w:color="auto"/>
            </w:tcBorders>
          </w:tcPr>
          <w:p w14:paraId="536CA123" w14:textId="77777777" w:rsidR="00605EB4" w:rsidRPr="00507168" w:rsidRDefault="00605EB4" w:rsidP="00605EB4">
            <w:pPr>
              <w:widowControl/>
              <w:autoSpaceDE/>
              <w:autoSpaceDN/>
              <w:rPr>
                <w:rFonts w:ascii="Arial" w:eastAsia="Times New Roman" w:hAnsi="Arial" w:cs="Arial"/>
                <w:color w:val="000000"/>
                <w:sz w:val="14"/>
                <w:szCs w:val="14"/>
                <w:lang w:val="es-MX" w:eastAsia="es-MX"/>
              </w:rPr>
            </w:pPr>
          </w:p>
        </w:tc>
        <w:tc>
          <w:tcPr>
            <w:tcW w:w="439" w:type="pct"/>
            <w:vMerge/>
            <w:tcBorders>
              <w:top w:val="nil"/>
              <w:left w:val="single" w:sz="4" w:space="0" w:color="auto"/>
              <w:bottom w:val="single" w:sz="4" w:space="0" w:color="000000"/>
              <w:right w:val="single" w:sz="4" w:space="0" w:color="auto"/>
            </w:tcBorders>
            <w:vAlign w:val="center"/>
            <w:hideMark/>
          </w:tcPr>
          <w:p w14:paraId="36451DD0" w14:textId="09A3291B" w:rsidR="00605EB4" w:rsidRPr="00507168" w:rsidRDefault="00605EB4" w:rsidP="00605EB4">
            <w:pPr>
              <w:widowControl/>
              <w:autoSpaceDE/>
              <w:autoSpaceDN/>
              <w:rPr>
                <w:rFonts w:ascii="Arial" w:eastAsia="Times New Roman" w:hAnsi="Arial" w:cs="Arial"/>
                <w:color w:val="000000"/>
                <w:sz w:val="14"/>
                <w:szCs w:val="14"/>
                <w:lang w:val="es-MX" w:eastAsia="es-MX"/>
              </w:rPr>
            </w:pPr>
          </w:p>
        </w:tc>
        <w:tc>
          <w:tcPr>
            <w:tcW w:w="472" w:type="pct"/>
            <w:vMerge/>
            <w:tcBorders>
              <w:top w:val="nil"/>
              <w:left w:val="single" w:sz="4" w:space="0" w:color="auto"/>
              <w:bottom w:val="single" w:sz="4" w:space="0" w:color="000000"/>
              <w:right w:val="single" w:sz="4" w:space="0" w:color="auto"/>
            </w:tcBorders>
            <w:vAlign w:val="center"/>
            <w:hideMark/>
          </w:tcPr>
          <w:p w14:paraId="14959765" w14:textId="77777777" w:rsidR="00605EB4" w:rsidRPr="00507168" w:rsidRDefault="00605EB4" w:rsidP="00605EB4">
            <w:pPr>
              <w:widowControl/>
              <w:autoSpaceDE/>
              <w:autoSpaceDN/>
              <w:rPr>
                <w:rFonts w:ascii="Arial" w:eastAsia="Times New Roman" w:hAnsi="Arial" w:cs="Arial"/>
                <w:color w:val="000000"/>
                <w:sz w:val="14"/>
                <w:szCs w:val="14"/>
                <w:lang w:val="es-MX" w:eastAsia="es-MX"/>
              </w:rPr>
            </w:pPr>
          </w:p>
        </w:tc>
        <w:tc>
          <w:tcPr>
            <w:tcW w:w="59" w:type="pct"/>
            <w:tcBorders>
              <w:top w:val="nil"/>
              <w:left w:val="nil"/>
              <w:bottom w:val="nil"/>
              <w:right w:val="nil"/>
            </w:tcBorders>
            <w:shd w:val="clear" w:color="auto" w:fill="auto"/>
            <w:noWrap/>
            <w:vAlign w:val="bottom"/>
            <w:hideMark/>
          </w:tcPr>
          <w:p w14:paraId="49DDC792" w14:textId="77777777"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p>
        </w:tc>
      </w:tr>
      <w:tr w:rsidR="00605EB4" w:rsidRPr="00507168" w14:paraId="4F437B0D" w14:textId="77777777" w:rsidTr="00F04B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530413F1" w14:textId="77777777" w:rsidR="00605EB4" w:rsidRPr="00507168" w:rsidRDefault="00605EB4" w:rsidP="00605EB4">
            <w:pPr>
              <w:widowControl/>
              <w:autoSpaceDE/>
              <w:autoSpaceDN/>
              <w:jc w:val="center"/>
              <w:rPr>
                <w:rFonts w:ascii="Arial" w:eastAsia="Times New Roman" w:hAnsi="Arial" w:cs="Arial"/>
                <w:b/>
                <w:bCs/>
                <w:color w:val="000000"/>
                <w:sz w:val="14"/>
                <w:szCs w:val="14"/>
                <w:lang w:val="es-MX" w:eastAsia="es-MX"/>
              </w:rPr>
            </w:pPr>
            <w:r w:rsidRPr="00507168">
              <w:rPr>
                <w:rFonts w:ascii="Arial" w:eastAsia="Times New Roman" w:hAnsi="Arial" w:cs="Arial"/>
                <w:b/>
                <w:bCs/>
                <w:color w:val="000000"/>
                <w:sz w:val="14"/>
                <w:szCs w:val="14"/>
                <w:lang w:val="es-MX" w:eastAsia="es-MX"/>
              </w:rPr>
              <w:t>COMPONENTE 2</w:t>
            </w:r>
          </w:p>
        </w:tc>
        <w:tc>
          <w:tcPr>
            <w:tcW w:w="933" w:type="pct"/>
            <w:tcBorders>
              <w:top w:val="nil"/>
              <w:left w:val="nil"/>
              <w:bottom w:val="single" w:sz="4" w:space="0" w:color="auto"/>
              <w:right w:val="single" w:sz="4" w:space="0" w:color="auto"/>
            </w:tcBorders>
            <w:shd w:val="clear" w:color="auto" w:fill="auto"/>
            <w:vAlign w:val="center"/>
            <w:hideMark/>
          </w:tcPr>
          <w:p w14:paraId="5E7DF611" w14:textId="77777777" w:rsidR="00605EB4" w:rsidRPr="00507168" w:rsidRDefault="00605EB4" w:rsidP="00605EB4">
            <w:pPr>
              <w:widowControl/>
              <w:autoSpaceDE/>
              <w:autoSpaceDN/>
              <w:jc w:val="both"/>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Desfiles cívicos y culturales</w:t>
            </w:r>
          </w:p>
        </w:tc>
        <w:tc>
          <w:tcPr>
            <w:tcW w:w="401" w:type="pct"/>
            <w:tcBorders>
              <w:top w:val="nil"/>
              <w:left w:val="nil"/>
              <w:bottom w:val="single" w:sz="4" w:space="0" w:color="auto"/>
              <w:right w:val="single" w:sz="4" w:space="0" w:color="auto"/>
            </w:tcBorders>
            <w:shd w:val="clear" w:color="auto" w:fill="auto"/>
            <w:vAlign w:val="center"/>
            <w:hideMark/>
          </w:tcPr>
          <w:p w14:paraId="6C9421C1" w14:textId="77777777" w:rsidR="00605EB4" w:rsidRDefault="00605EB4" w:rsidP="00605EB4">
            <w:pPr>
              <w:widowControl/>
              <w:autoSpaceDE/>
              <w:autoSpaceDN/>
              <w:jc w:val="center"/>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 </w:t>
            </w:r>
            <w:r>
              <w:rPr>
                <w:rFonts w:ascii="Arial" w:eastAsia="Times New Roman" w:hAnsi="Arial" w:cs="Arial"/>
                <w:color w:val="000000"/>
                <w:sz w:val="14"/>
                <w:szCs w:val="14"/>
                <w:lang w:val="es-MX" w:eastAsia="es-MX"/>
              </w:rPr>
              <w:t xml:space="preserve">Porcentaje de Desfiles cívicos y culturales. </w:t>
            </w:r>
          </w:p>
          <w:p w14:paraId="2155CB23" w14:textId="1068CACA"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p>
        </w:tc>
        <w:tc>
          <w:tcPr>
            <w:tcW w:w="438" w:type="pct"/>
            <w:tcBorders>
              <w:top w:val="nil"/>
              <w:left w:val="nil"/>
              <w:bottom w:val="single" w:sz="4" w:space="0" w:color="auto"/>
              <w:right w:val="single" w:sz="4" w:space="0" w:color="auto"/>
            </w:tcBorders>
            <w:shd w:val="clear" w:color="auto" w:fill="auto"/>
            <w:vAlign w:val="center"/>
          </w:tcPr>
          <w:p w14:paraId="735EB2D6" w14:textId="3805642B" w:rsidR="00605EB4" w:rsidRPr="00507168" w:rsidRDefault="00605EB4" w:rsidP="00605EB4">
            <w:pPr>
              <w:widowControl/>
              <w:autoSpaceDE/>
              <w:autoSpaceDN/>
              <w:jc w:val="both"/>
              <w:rPr>
                <w:rFonts w:ascii="Arial" w:eastAsia="Times New Roman" w:hAnsi="Arial" w:cs="Arial"/>
                <w:color w:val="000000"/>
                <w:sz w:val="14"/>
                <w:szCs w:val="14"/>
                <w:lang w:val="es-MX" w:eastAsia="es-MX"/>
              </w:rPr>
            </w:pPr>
            <w:r w:rsidRPr="00DF1408">
              <w:rPr>
                <w:rFonts w:ascii="Arial" w:eastAsia="Times New Roman" w:hAnsi="Arial" w:cs="Arial"/>
                <w:color w:val="000000"/>
                <w:sz w:val="14"/>
                <w:szCs w:val="14"/>
                <w:lang w:val="es-MX" w:eastAsia="es-MX"/>
              </w:rPr>
              <w:t>N</w:t>
            </w:r>
            <w:r>
              <w:rPr>
                <w:rFonts w:ascii="Arial" w:eastAsia="Times New Roman" w:hAnsi="Arial" w:cs="Arial"/>
                <w:color w:val="000000"/>
                <w:sz w:val="14"/>
                <w:szCs w:val="14"/>
                <w:lang w:val="es-MX" w:eastAsia="es-MX"/>
              </w:rPr>
              <w:t>ú</w:t>
            </w:r>
            <w:r w:rsidRPr="00DF1408">
              <w:rPr>
                <w:rFonts w:ascii="Arial" w:eastAsia="Times New Roman" w:hAnsi="Arial" w:cs="Arial"/>
                <w:color w:val="000000"/>
                <w:sz w:val="14"/>
                <w:szCs w:val="14"/>
                <w:lang w:val="es-MX" w:eastAsia="es-MX"/>
              </w:rPr>
              <w:t xml:space="preserve">mero </w:t>
            </w:r>
            <w:r>
              <w:rPr>
                <w:rFonts w:ascii="Arial" w:eastAsia="Times New Roman" w:hAnsi="Arial" w:cs="Arial"/>
                <w:color w:val="000000"/>
                <w:sz w:val="14"/>
                <w:szCs w:val="14"/>
                <w:lang w:val="es-MX" w:eastAsia="es-MX"/>
              </w:rPr>
              <w:t xml:space="preserve">desfiles cívicos y culturales </w:t>
            </w:r>
            <w:r w:rsidRPr="00DF1408">
              <w:rPr>
                <w:rFonts w:ascii="Arial" w:eastAsia="Times New Roman" w:hAnsi="Arial" w:cs="Arial"/>
                <w:color w:val="000000"/>
                <w:sz w:val="14"/>
                <w:szCs w:val="14"/>
                <w:lang w:val="es-MX" w:eastAsia="es-MX"/>
              </w:rPr>
              <w:t xml:space="preserve">realizados / número de </w:t>
            </w:r>
            <w:r>
              <w:rPr>
                <w:rFonts w:ascii="Arial" w:eastAsia="Times New Roman" w:hAnsi="Arial" w:cs="Arial"/>
                <w:color w:val="000000"/>
                <w:sz w:val="14"/>
                <w:szCs w:val="14"/>
                <w:lang w:val="es-MX" w:eastAsia="es-MX"/>
              </w:rPr>
              <w:t>desfiles cívicos y culturales programados</w:t>
            </w:r>
          </w:p>
        </w:tc>
        <w:tc>
          <w:tcPr>
            <w:tcW w:w="483" w:type="pct"/>
            <w:tcBorders>
              <w:top w:val="nil"/>
              <w:left w:val="nil"/>
              <w:bottom w:val="single" w:sz="4" w:space="0" w:color="auto"/>
              <w:right w:val="single" w:sz="4" w:space="0" w:color="auto"/>
            </w:tcBorders>
            <w:shd w:val="clear" w:color="auto" w:fill="auto"/>
            <w:vAlign w:val="center"/>
          </w:tcPr>
          <w:p w14:paraId="12FFB3A1" w14:textId="10E6D47D"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Trimestral</w:t>
            </w:r>
          </w:p>
        </w:tc>
        <w:tc>
          <w:tcPr>
            <w:tcW w:w="389" w:type="pct"/>
            <w:tcBorders>
              <w:top w:val="single" w:sz="4" w:space="0" w:color="auto"/>
              <w:left w:val="nil"/>
              <w:bottom w:val="single" w:sz="4" w:space="0" w:color="auto"/>
              <w:right w:val="single" w:sz="4" w:space="0" w:color="auto"/>
            </w:tcBorders>
          </w:tcPr>
          <w:p w14:paraId="34050961" w14:textId="77777777" w:rsidR="00605EB4" w:rsidRDefault="00605EB4" w:rsidP="00605EB4">
            <w:pPr>
              <w:widowControl/>
              <w:autoSpaceDE/>
              <w:autoSpaceDN/>
              <w:jc w:val="center"/>
              <w:rPr>
                <w:rFonts w:ascii="Arial" w:eastAsia="Times New Roman" w:hAnsi="Arial" w:cs="Arial"/>
                <w:color w:val="000000"/>
                <w:sz w:val="14"/>
                <w:szCs w:val="14"/>
                <w:lang w:val="es-MX" w:eastAsia="es-MX"/>
              </w:rPr>
            </w:pPr>
          </w:p>
          <w:p w14:paraId="183DA270" w14:textId="16BE531E"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100</w:t>
            </w:r>
          </w:p>
        </w:tc>
        <w:tc>
          <w:tcPr>
            <w:tcW w:w="435" w:type="pct"/>
            <w:tcBorders>
              <w:top w:val="single" w:sz="4" w:space="0" w:color="auto"/>
              <w:left w:val="single" w:sz="4" w:space="0" w:color="auto"/>
              <w:bottom w:val="single" w:sz="4" w:space="0" w:color="auto"/>
              <w:right w:val="single" w:sz="4" w:space="0" w:color="auto"/>
            </w:tcBorders>
          </w:tcPr>
          <w:p w14:paraId="1F4FCF52" w14:textId="77777777" w:rsidR="00605EB4" w:rsidRDefault="00605EB4" w:rsidP="00605EB4">
            <w:pPr>
              <w:widowControl/>
              <w:autoSpaceDE/>
              <w:autoSpaceDN/>
              <w:jc w:val="center"/>
              <w:rPr>
                <w:rFonts w:ascii="Arial" w:eastAsia="Times New Roman" w:hAnsi="Arial" w:cs="Arial"/>
                <w:color w:val="000000"/>
                <w:sz w:val="14"/>
                <w:szCs w:val="14"/>
                <w:lang w:val="es-MX" w:eastAsia="es-MX"/>
              </w:rPr>
            </w:pPr>
          </w:p>
          <w:p w14:paraId="1EB36A28" w14:textId="77777777" w:rsidR="00605EB4" w:rsidRDefault="00605EB4" w:rsidP="00605EB4">
            <w:pPr>
              <w:widowControl/>
              <w:autoSpaceDE/>
              <w:autoSpaceDN/>
              <w:jc w:val="center"/>
              <w:rPr>
                <w:rFonts w:ascii="Arial" w:eastAsia="Times New Roman" w:hAnsi="Arial" w:cs="Arial"/>
                <w:color w:val="000000"/>
                <w:sz w:val="14"/>
                <w:szCs w:val="14"/>
                <w:lang w:val="es-MX" w:eastAsia="es-MX"/>
              </w:rPr>
            </w:pPr>
          </w:p>
          <w:p w14:paraId="23A542E2" w14:textId="77777777" w:rsidR="00605EB4" w:rsidRPr="00DF1274" w:rsidRDefault="00605EB4" w:rsidP="00605EB4">
            <w:pPr>
              <w:widowControl/>
              <w:autoSpaceDE/>
              <w:autoSpaceDN/>
              <w:jc w:val="center"/>
              <w:rPr>
                <w:rFonts w:ascii="Arial" w:eastAsia="Times New Roman" w:hAnsi="Arial" w:cs="Arial"/>
                <w:color w:val="000000"/>
                <w:sz w:val="14"/>
                <w:szCs w:val="14"/>
                <w:lang w:val="es-MX" w:eastAsia="es-MX"/>
              </w:rPr>
            </w:pPr>
            <w:r w:rsidRPr="00DF1274">
              <w:rPr>
                <w:rFonts w:ascii="Arial" w:eastAsia="Times New Roman" w:hAnsi="Arial" w:cs="Arial"/>
                <w:color w:val="000000"/>
                <w:sz w:val="14"/>
                <w:szCs w:val="14"/>
                <w:lang w:val="es-MX" w:eastAsia="es-MX"/>
              </w:rPr>
              <w:t>%</w:t>
            </w:r>
          </w:p>
          <w:p w14:paraId="4128B5F6" w14:textId="16039CBD"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DF1274">
              <w:rPr>
                <w:rFonts w:ascii="Arial" w:eastAsia="Times New Roman" w:hAnsi="Arial" w:cs="Arial"/>
                <w:color w:val="000000"/>
                <w:sz w:val="14"/>
                <w:szCs w:val="14"/>
                <w:lang w:val="es-MX" w:eastAsia="es-MX"/>
              </w:rPr>
              <w:t>PORCENTAJE</w:t>
            </w:r>
          </w:p>
        </w:tc>
        <w:tc>
          <w:tcPr>
            <w:tcW w:w="445" w:type="pct"/>
            <w:tcBorders>
              <w:top w:val="single" w:sz="4" w:space="0" w:color="auto"/>
              <w:left w:val="single" w:sz="4" w:space="0" w:color="auto"/>
              <w:bottom w:val="single" w:sz="4" w:space="0" w:color="auto"/>
              <w:right w:val="single" w:sz="4" w:space="0" w:color="auto"/>
            </w:tcBorders>
          </w:tcPr>
          <w:p w14:paraId="73550FC8" w14:textId="24FCDCD4"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E25C50">
              <w:rPr>
                <w:rFonts w:ascii="Arial" w:eastAsia="Times New Roman" w:hAnsi="Arial" w:cs="Arial"/>
                <w:color w:val="000000"/>
                <w:sz w:val="12"/>
                <w:szCs w:val="12"/>
                <w:lang w:val="es-MX" w:eastAsia="es-MX"/>
              </w:rPr>
              <w:t>100%</w:t>
            </w:r>
          </w:p>
        </w:tc>
        <w:tc>
          <w:tcPr>
            <w:tcW w:w="439" w:type="pct"/>
            <w:tcBorders>
              <w:top w:val="nil"/>
              <w:left w:val="single" w:sz="4" w:space="0" w:color="auto"/>
              <w:bottom w:val="single" w:sz="4" w:space="0" w:color="auto"/>
              <w:right w:val="single" w:sz="4" w:space="0" w:color="auto"/>
            </w:tcBorders>
            <w:shd w:val="clear" w:color="auto" w:fill="auto"/>
            <w:vAlign w:val="center"/>
            <w:hideMark/>
          </w:tcPr>
          <w:p w14:paraId="769AF2F0" w14:textId="468A31A1"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 </w:t>
            </w:r>
            <w:r>
              <w:rPr>
                <w:rFonts w:ascii="Arial" w:eastAsia="Times New Roman" w:hAnsi="Arial" w:cs="Arial"/>
                <w:color w:val="000000"/>
                <w:sz w:val="14"/>
                <w:szCs w:val="14"/>
                <w:lang w:val="es-MX" w:eastAsia="es-MX"/>
              </w:rPr>
              <w:t xml:space="preserve">Informes Trimestrales </w:t>
            </w:r>
          </w:p>
        </w:tc>
        <w:tc>
          <w:tcPr>
            <w:tcW w:w="472" w:type="pct"/>
            <w:tcBorders>
              <w:top w:val="nil"/>
              <w:left w:val="nil"/>
              <w:bottom w:val="single" w:sz="4" w:space="0" w:color="auto"/>
              <w:right w:val="single" w:sz="4" w:space="0" w:color="auto"/>
            </w:tcBorders>
            <w:shd w:val="clear" w:color="auto" w:fill="auto"/>
            <w:vAlign w:val="center"/>
            <w:hideMark/>
          </w:tcPr>
          <w:p w14:paraId="3166DE05" w14:textId="4F4FBADD" w:rsidR="00605EB4" w:rsidRPr="00507168" w:rsidRDefault="00605EB4" w:rsidP="00605EB4">
            <w:pPr>
              <w:widowControl/>
              <w:autoSpaceDE/>
              <w:autoSpaceDN/>
              <w:jc w:val="both"/>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 </w:t>
            </w:r>
            <w:r>
              <w:rPr>
                <w:rFonts w:ascii="Arial" w:eastAsia="Times New Roman" w:hAnsi="Arial" w:cs="Arial"/>
                <w:color w:val="000000"/>
                <w:sz w:val="14"/>
                <w:szCs w:val="14"/>
                <w:lang w:val="es-MX" w:eastAsia="es-MX"/>
              </w:rPr>
              <w:t xml:space="preserve">Condiciones climatológicas e infraestructura suficiente </w:t>
            </w:r>
          </w:p>
        </w:tc>
        <w:tc>
          <w:tcPr>
            <w:tcW w:w="59" w:type="pct"/>
            <w:vAlign w:val="center"/>
            <w:hideMark/>
          </w:tcPr>
          <w:p w14:paraId="526030F8" w14:textId="77777777" w:rsidR="00605EB4" w:rsidRPr="00507168" w:rsidRDefault="00605EB4" w:rsidP="00605EB4">
            <w:pPr>
              <w:widowControl/>
              <w:autoSpaceDE/>
              <w:autoSpaceDN/>
              <w:rPr>
                <w:rFonts w:ascii="Times New Roman" w:eastAsia="Times New Roman" w:hAnsi="Times New Roman" w:cs="Times New Roman"/>
                <w:sz w:val="14"/>
                <w:szCs w:val="14"/>
                <w:lang w:val="es-MX" w:eastAsia="es-MX"/>
              </w:rPr>
            </w:pPr>
          </w:p>
        </w:tc>
      </w:tr>
      <w:tr w:rsidR="00F04BB9" w:rsidRPr="00507168" w14:paraId="2B601373" w14:textId="77777777" w:rsidTr="00F04B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6AD47D35" w14:textId="77777777" w:rsidR="00557637" w:rsidRPr="00507168" w:rsidRDefault="00557637" w:rsidP="00557637">
            <w:pPr>
              <w:widowControl/>
              <w:autoSpaceDE/>
              <w:autoSpaceDN/>
              <w:jc w:val="center"/>
              <w:rPr>
                <w:rFonts w:ascii="Arial" w:eastAsia="Times New Roman" w:hAnsi="Arial" w:cs="Arial"/>
                <w:b/>
                <w:bCs/>
                <w:color w:val="000000"/>
                <w:sz w:val="14"/>
                <w:szCs w:val="14"/>
                <w:lang w:val="es-MX" w:eastAsia="es-MX"/>
              </w:rPr>
            </w:pPr>
            <w:r w:rsidRPr="00507168">
              <w:rPr>
                <w:rFonts w:ascii="Arial" w:eastAsia="Times New Roman" w:hAnsi="Arial" w:cs="Arial"/>
                <w:b/>
                <w:bCs/>
                <w:color w:val="000000"/>
                <w:sz w:val="14"/>
                <w:szCs w:val="14"/>
                <w:lang w:val="es-MX" w:eastAsia="es-MX"/>
              </w:rPr>
              <w:lastRenderedPageBreak/>
              <w:t>ACTIVIDADES</w:t>
            </w:r>
          </w:p>
        </w:tc>
        <w:tc>
          <w:tcPr>
            <w:tcW w:w="933" w:type="pct"/>
            <w:tcBorders>
              <w:top w:val="nil"/>
              <w:left w:val="nil"/>
              <w:bottom w:val="single" w:sz="4" w:space="0" w:color="auto"/>
              <w:right w:val="single" w:sz="4" w:space="0" w:color="auto"/>
            </w:tcBorders>
            <w:shd w:val="clear" w:color="auto" w:fill="auto"/>
            <w:vAlign w:val="center"/>
            <w:hideMark/>
          </w:tcPr>
          <w:p w14:paraId="74D45223" w14:textId="77777777" w:rsidR="00557637" w:rsidRPr="00507168" w:rsidRDefault="00557637" w:rsidP="00557637">
            <w:pPr>
              <w:widowControl/>
              <w:autoSpaceDE/>
              <w:autoSpaceDN/>
              <w:jc w:val="both"/>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Realizar desfiles de acuerdo a las principales fechas cívicas</w:t>
            </w:r>
          </w:p>
        </w:tc>
        <w:tc>
          <w:tcPr>
            <w:tcW w:w="401" w:type="pct"/>
            <w:tcBorders>
              <w:top w:val="nil"/>
              <w:left w:val="nil"/>
              <w:bottom w:val="single" w:sz="4" w:space="0" w:color="auto"/>
              <w:right w:val="single" w:sz="4" w:space="0" w:color="auto"/>
            </w:tcBorders>
            <w:shd w:val="clear" w:color="auto" w:fill="auto"/>
            <w:vAlign w:val="center"/>
          </w:tcPr>
          <w:p w14:paraId="105FFA89" w14:textId="5D6FB049" w:rsidR="00557637" w:rsidRPr="00507168" w:rsidRDefault="00E92741" w:rsidP="00557637">
            <w:pPr>
              <w:widowControl/>
              <w:autoSpaceDE/>
              <w:autoSpaceDN/>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 xml:space="preserve">Porcentaje de cumplimiento de desfiles de fechas </w:t>
            </w:r>
            <w:r w:rsidR="00426AF5">
              <w:rPr>
                <w:rFonts w:ascii="Arial" w:eastAsia="Times New Roman" w:hAnsi="Arial" w:cs="Arial"/>
                <w:color w:val="000000"/>
                <w:sz w:val="14"/>
                <w:szCs w:val="14"/>
                <w:lang w:val="es-MX" w:eastAsia="es-MX"/>
              </w:rPr>
              <w:t>cívicas</w:t>
            </w:r>
          </w:p>
        </w:tc>
        <w:tc>
          <w:tcPr>
            <w:tcW w:w="438" w:type="pct"/>
            <w:tcBorders>
              <w:top w:val="nil"/>
              <w:left w:val="nil"/>
              <w:bottom w:val="single" w:sz="4" w:space="0" w:color="auto"/>
              <w:right w:val="single" w:sz="4" w:space="0" w:color="auto"/>
            </w:tcBorders>
            <w:shd w:val="clear" w:color="auto" w:fill="auto"/>
            <w:vAlign w:val="center"/>
          </w:tcPr>
          <w:p w14:paraId="4D1B09F3" w14:textId="0D3BE25D" w:rsidR="00557637" w:rsidRPr="00507168" w:rsidRDefault="00F04BB9" w:rsidP="00557637">
            <w:pPr>
              <w:widowControl/>
              <w:autoSpaceDE/>
              <w:autoSpaceDN/>
              <w:jc w:val="both"/>
              <w:rPr>
                <w:rFonts w:ascii="Arial" w:eastAsia="Times New Roman" w:hAnsi="Arial" w:cs="Arial"/>
                <w:color w:val="000000"/>
                <w:sz w:val="14"/>
                <w:szCs w:val="14"/>
                <w:lang w:val="es-MX" w:eastAsia="es-MX"/>
              </w:rPr>
            </w:pPr>
            <w:r w:rsidRPr="00F04BB9">
              <w:rPr>
                <w:rFonts w:ascii="Arial" w:eastAsia="Times New Roman" w:hAnsi="Arial" w:cs="Arial"/>
                <w:color w:val="000000"/>
                <w:sz w:val="14"/>
                <w:szCs w:val="14"/>
                <w:lang w:val="es-MX" w:eastAsia="es-MX"/>
              </w:rPr>
              <w:t xml:space="preserve">Numero desfiles </w:t>
            </w:r>
            <w:r>
              <w:rPr>
                <w:rFonts w:ascii="Arial" w:eastAsia="Times New Roman" w:hAnsi="Arial" w:cs="Arial"/>
                <w:color w:val="000000"/>
                <w:sz w:val="14"/>
                <w:szCs w:val="14"/>
                <w:lang w:val="es-MX" w:eastAsia="es-MX"/>
              </w:rPr>
              <w:t xml:space="preserve">de fechas </w:t>
            </w:r>
            <w:r w:rsidR="00426AF5">
              <w:rPr>
                <w:rFonts w:ascii="Arial" w:eastAsia="Times New Roman" w:hAnsi="Arial" w:cs="Arial"/>
                <w:color w:val="000000"/>
                <w:sz w:val="14"/>
                <w:szCs w:val="14"/>
                <w:lang w:val="es-MX" w:eastAsia="es-MX"/>
              </w:rPr>
              <w:t>cí</w:t>
            </w:r>
            <w:r w:rsidR="00426AF5" w:rsidRPr="00F04BB9">
              <w:rPr>
                <w:rFonts w:ascii="Arial" w:eastAsia="Times New Roman" w:hAnsi="Arial" w:cs="Arial"/>
                <w:color w:val="000000"/>
                <w:sz w:val="14"/>
                <w:szCs w:val="14"/>
                <w:lang w:val="es-MX" w:eastAsia="es-MX"/>
              </w:rPr>
              <w:t>vicos</w:t>
            </w:r>
            <w:r w:rsidRPr="00F04BB9">
              <w:rPr>
                <w:rFonts w:ascii="Arial" w:eastAsia="Times New Roman" w:hAnsi="Arial" w:cs="Arial"/>
                <w:color w:val="000000"/>
                <w:sz w:val="14"/>
                <w:szCs w:val="14"/>
                <w:lang w:val="es-MX" w:eastAsia="es-MX"/>
              </w:rPr>
              <w:t xml:space="preserve"> realizados / número de desfiles </w:t>
            </w:r>
            <w:r>
              <w:rPr>
                <w:rFonts w:ascii="Arial" w:eastAsia="Times New Roman" w:hAnsi="Arial" w:cs="Arial"/>
                <w:color w:val="000000"/>
                <w:sz w:val="14"/>
                <w:szCs w:val="14"/>
                <w:lang w:val="es-MX" w:eastAsia="es-MX"/>
              </w:rPr>
              <w:t xml:space="preserve">de fechas </w:t>
            </w:r>
            <w:r w:rsidRPr="00F04BB9">
              <w:rPr>
                <w:rFonts w:ascii="Arial" w:eastAsia="Times New Roman" w:hAnsi="Arial" w:cs="Arial"/>
                <w:color w:val="000000"/>
                <w:sz w:val="14"/>
                <w:szCs w:val="14"/>
                <w:lang w:val="es-MX" w:eastAsia="es-MX"/>
              </w:rPr>
              <w:t>cívicos programados</w:t>
            </w:r>
          </w:p>
        </w:tc>
        <w:tc>
          <w:tcPr>
            <w:tcW w:w="483" w:type="pct"/>
            <w:tcBorders>
              <w:top w:val="nil"/>
              <w:left w:val="nil"/>
              <w:bottom w:val="single" w:sz="4" w:space="0" w:color="auto"/>
              <w:right w:val="single" w:sz="4" w:space="0" w:color="auto"/>
            </w:tcBorders>
            <w:shd w:val="clear" w:color="auto" w:fill="auto"/>
            <w:vAlign w:val="center"/>
          </w:tcPr>
          <w:p w14:paraId="21598140" w14:textId="66A41982" w:rsidR="00557637" w:rsidRPr="00507168" w:rsidRDefault="004C1618" w:rsidP="00557637">
            <w:pPr>
              <w:widowControl/>
              <w:autoSpaceDE/>
              <w:autoSpaceDN/>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Trimestral</w:t>
            </w:r>
          </w:p>
        </w:tc>
        <w:tc>
          <w:tcPr>
            <w:tcW w:w="389" w:type="pct"/>
            <w:tcBorders>
              <w:top w:val="single" w:sz="4" w:space="0" w:color="auto"/>
              <w:left w:val="nil"/>
              <w:bottom w:val="single" w:sz="4" w:space="0" w:color="auto"/>
              <w:right w:val="single" w:sz="4" w:space="0" w:color="auto"/>
            </w:tcBorders>
          </w:tcPr>
          <w:p w14:paraId="4A56FFB8" w14:textId="77777777" w:rsidR="00557637" w:rsidRDefault="00557637" w:rsidP="00557637">
            <w:pPr>
              <w:widowControl/>
              <w:autoSpaceDE/>
              <w:autoSpaceDN/>
              <w:jc w:val="center"/>
              <w:rPr>
                <w:rFonts w:ascii="Arial" w:eastAsia="Times New Roman" w:hAnsi="Arial" w:cs="Arial"/>
                <w:color w:val="000000"/>
                <w:sz w:val="14"/>
                <w:szCs w:val="14"/>
                <w:lang w:val="es-MX" w:eastAsia="es-MX"/>
              </w:rPr>
            </w:pPr>
          </w:p>
          <w:p w14:paraId="516CC9E2" w14:textId="77777777" w:rsidR="0004726E" w:rsidRDefault="0004726E" w:rsidP="00557637">
            <w:pPr>
              <w:widowControl/>
              <w:autoSpaceDE/>
              <w:autoSpaceDN/>
              <w:jc w:val="center"/>
              <w:rPr>
                <w:rFonts w:ascii="Arial" w:eastAsia="Times New Roman" w:hAnsi="Arial" w:cs="Arial"/>
                <w:color w:val="000000"/>
                <w:sz w:val="14"/>
                <w:szCs w:val="14"/>
                <w:lang w:val="es-MX" w:eastAsia="es-MX"/>
              </w:rPr>
            </w:pPr>
          </w:p>
          <w:p w14:paraId="40B2E6F1" w14:textId="18B1CE5D" w:rsidR="0004726E" w:rsidRPr="00507168" w:rsidRDefault="0004726E" w:rsidP="00557637">
            <w:pPr>
              <w:widowControl/>
              <w:autoSpaceDE/>
              <w:autoSpaceDN/>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100</w:t>
            </w:r>
          </w:p>
        </w:tc>
        <w:tc>
          <w:tcPr>
            <w:tcW w:w="435" w:type="pct"/>
            <w:tcBorders>
              <w:top w:val="single" w:sz="4" w:space="0" w:color="auto"/>
              <w:left w:val="single" w:sz="4" w:space="0" w:color="auto"/>
              <w:bottom w:val="single" w:sz="4" w:space="0" w:color="auto"/>
              <w:right w:val="single" w:sz="4" w:space="0" w:color="auto"/>
            </w:tcBorders>
          </w:tcPr>
          <w:p w14:paraId="02756D5B" w14:textId="77777777" w:rsidR="00557637" w:rsidRDefault="00557637" w:rsidP="00557637">
            <w:pPr>
              <w:widowControl/>
              <w:autoSpaceDE/>
              <w:autoSpaceDN/>
              <w:jc w:val="center"/>
              <w:rPr>
                <w:rFonts w:ascii="Arial" w:eastAsia="Times New Roman" w:hAnsi="Arial" w:cs="Arial"/>
                <w:color w:val="000000"/>
                <w:sz w:val="14"/>
                <w:szCs w:val="14"/>
                <w:lang w:val="es-MX" w:eastAsia="es-MX"/>
              </w:rPr>
            </w:pPr>
          </w:p>
          <w:p w14:paraId="6DF0FA2C" w14:textId="77777777" w:rsidR="0005570D" w:rsidRPr="0005570D" w:rsidRDefault="0005570D" w:rsidP="0005570D">
            <w:pPr>
              <w:widowControl/>
              <w:autoSpaceDE/>
              <w:autoSpaceDN/>
              <w:jc w:val="center"/>
              <w:rPr>
                <w:rFonts w:ascii="Arial" w:eastAsia="Times New Roman" w:hAnsi="Arial" w:cs="Arial"/>
                <w:color w:val="000000"/>
                <w:sz w:val="14"/>
                <w:szCs w:val="14"/>
                <w:lang w:val="es-MX" w:eastAsia="es-MX"/>
              </w:rPr>
            </w:pPr>
            <w:r w:rsidRPr="0005570D">
              <w:rPr>
                <w:rFonts w:ascii="Arial" w:eastAsia="Times New Roman" w:hAnsi="Arial" w:cs="Arial"/>
                <w:color w:val="000000"/>
                <w:sz w:val="14"/>
                <w:szCs w:val="14"/>
                <w:lang w:val="es-MX" w:eastAsia="es-MX"/>
              </w:rPr>
              <w:t>%</w:t>
            </w:r>
          </w:p>
          <w:p w14:paraId="1BA6A04E" w14:textId="50BA5A14" w:rsidR="0005570D" w:rsidRPr="00507168" w:rsidRDefault="0005570D" w:rsidP="0005570D">
            <w:pPr>
              <w:widowControl/>
              <w:autoSpaceDE/>
              <w:autoSpaceDN/>
              <w:jc w:val="center"/>
              <w:rPr>
                <w:rFonts w:ascii="Arial" w:eastAsia="Times New Roman" w:hAnsi="Arial" w:cs="Arial"/>
                <w:color w:val="000000"/>
                <w:sz w:val="14"/>
                <w:szCs w:val="14"/>
                <w:lang w:val="es-MX" w:eastAsia="es-MX"/>
              </w:rPr>
            </w:pPr>
            <w:r w:rsidRPr="0005570D">
              <w:rPr>
                <w:rFonts w:ascii="Arial" w:eastAsia="Times New Roman" w:hAnsi="Arial" w:cs="Arial"/>
                <w:color w:val="000000"/>
                <w:sz w:val="14"/>
                <w:szCs w:val="14"/>
                <w:lang w:val="es-MX" w:eastAsia="es-MX"/>
              </w:rPr>
              <w:t>PORCENTAJE</w:t>
            </w:r>
          </w:p>
        </w:tc>
        <w:tc>
          <w:tcPr>
            <w:tcW w:w="445" w:type="pct"/>
            <w:tcBorders>
              <w:top w:val="single" w:sz="4" w:space="0" w:color="auto"/>
              <w:left w:val="single" w:sz="4" w:space="0" w:color="auto"/>
              <w:bottom w:val="single" w:sz="4" w:space="0" w:color="auto"/>
              <w:right w:val="single" w:sz="4" w:space="0" w:color="auto"/>
            </w:tcBorders>
          </w:tcPr>
          <w:p w14:paraId="615C77F2" w14:textId="730E904B" w:rsidR="0004726E" w:rsidRPr="00507168" w:rsidRDefault="00605EB4" w:rsidP="00DF1274">
            <w:pPr>
              <w:widowControl/>
              <w:autoSpaceDE/>
              <w:autoSpaceDN/>
              <w:jc w:val="center"/>
              <w:rPr>
                <w:rFonts w:ascii="Arial" w:eastAsia="Times New Roman" w:hAnsi="Arial" w:cs="Arial"/>
                <w:color w:val="000000"/>
                <w:sz w:val="14"/>
                <w:szCs w:val="14"/>
                <w:lang w:val="es-MX" w:eastAsia="es-MX"/>
              </w:rPr>
            </w:pPr>
            <w:r w:rsidRPr="00F33187">
              <w:rPr>
                <w:rFonts w:ascii="Arial" w:eastAsia="Times New Roman" w:hAnsi="Arial" w:cs="Arial"/>
                <w:color w:val="000000"/>
                <w:sz w:val="12"/>
                <w:szCs w:val="12"/>
                <w:lang w:val="es-MX" w:eastAsia="es-MX"/>
              </w:rPr>
              <w:t>100%</w:t>
            </w:r>
          </w:p>
        </w:tc>
        <w:tc>
          <w:tcPr>
            <w:tcW w:w="439" w:type="pct"/>
            <w:tcBorders>
              <w:top w:val="nil"/>
              <w:left w:val="single" w:sz="4" w:space="0" w:color="auto"/>
              <w:bottom w:val="single" w:sz="4" w:space="0" w:color="auto"/>
              <w:right w:val="single" w:sz="4" w:space="0" w:color="auto"/>
            </w:tcBorders>
            <w:shd w:val="clear" w:color="auto" w:fill="auto"/>
            <w:vAlign w:val="center"/>
            <w:hideMark/>
          </w:tcPr>
          <w:p w14:paraId="01C04327" w14:textId="214B5083" w:rsidR="00557637" w:rsidRPr="00507168" w:rsidRDefault="00557637" w:rsidP="00557637">
            <w:pPr>
              <w:widowControl/>
              <w:autoSpaceDE/>
              <w:autoSpaceDN/>
              <w:jc w:val="center"/>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Evidencias fotográficas</w:t>
            </w:r>
          </w:p>
        </w:tc>
        <w:tc>
          <w:tcPr>
            <w:tcW w:w="472" w:type="pct"/>
            <w:tcBorders>
              <w:top w:val="nil"/>
              <w:left w:val="nil"/>
              <w:bottom w:val="single" w:sz="4" w:space="0" w:color="auto"/>
              <w:right w:val="single" w:sz="4" w:space="0" w:color="auto"/>
            </w:tcBorders>
            <w:shd w:val="clear" w:color="auto" w:fill="auto"/>
            <w:vAlign w:val="center"/>
            <w:hideMark/>
          </w:tcPr>
          <w:p w14:paraId="47DCECE9" w14:textId="77777777" w:rsidR="00557637" w:rsidRPr="00507168" w:rsidRDefault="00557637" w:rsidP="00557637">
            <w:pPr>
              <w:widowControl/>
              <w:autoSpaceDE/>
              <w:autoSpaceDN/>
              <w:jc w:val="both"/>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Inclemencias del tiempo</w:t>
            </w:r>
          </w:p>
        </w:tc>
        <w:tc>
          <w:tcPr>
            <w:tcW w:w="59" w:type="pct"/>
            <w:vAlign w:val="center"/>
            <w:hideMark/>
          </w:tcPr>
          <w:p w14:paraId="017973E7" w14:textId="77777777" w:rsidR="00557637" w:rsidRPr="00507168" w:rsidRDefault="00557637" w:rsidP="00557637">
            <w:pPr>
              <w:widowControl/>
              <w:autoSpaceDE/>
              <w:autoSpaceDN/>
              <w:rPr>
                <w:rFonts w:ascii="Times New Roman" w:eastAsia="Times New Roman" w:hAnsi="Times New Roman" w:cs="Times New Roman"/>
                <w:sz w:val="14"/>
                <w:szCs w:val="14"/>
                <w:lang w:val="es-MX" w:eastAsia="es-MX"/>
              </w:rPr>
            </w:pPr>
          </w:p>
        </w:tc>
      </w:tr>
    </w:tbl>
    <w:p w14:paraId="31D72447" w14:textId="77777777" w:rsidR="00144E6D" w:rsidRDefault="00144E6D" w:rsidP="00144E6D">
      <w:pPr>
        <w:rPr>
          <w:rFonts w:ascii="Calibri"/>
          <w:b/>
        </w:rPr>
      </w:pPr>
    </w:p>
    <w:p w14:paraId="4B7143BD" w14:textId="40610BC0" w:rsidR="00144E6D" w:rsidRPr="00226B15" w:rsidRDefault="00144E6D" w:rsidP="00C71FE8">
      <w:pPr>
        <w:jc w:val="center"/>
        <w:rPr>
          <w:rFonts w:ascii="Calibri"/>
          <w:b/>
        </w:rPr>
      </w:pPr>
      <w:r w:rsidRPr="00226B15">
        <w:rPr>
          <w:rFonts w:ascii="Calibri"/>
          <w:b/>
        </w:rPr>
        <w:t>CASA DE CULTURA</w:t>
      </w:r>
    </w:p>
    <w:p w14:paraId="53408765" w14:textId="660CAD7F" w:rsidR="00144E6D" w:rsidRPr="00226B15" w:rsidRDefault="00144E6D" w:rsidP="00144E6D">
      <w:pPr>
        <w:jc w:val="center"/>
        <w:rPr>
          <w:rFonts w:ascii="Calibri"/>
          <w:b/>
        </w:rPr>
      </w:pPr>
      <w:r w:rsidRPr="00226B15">
        <w:rPr>
          <w:rFonts w:ascii="Calibri"/>
          <w:b/>
        </w:rPr>
        <w:t>COORDINACI</w:t>
      </w:r>
      <w:r w:rsidRPr="00226B15">
        <w:rPr>
          <w:rFonts w:ascii="Calibri"/>
          <w:b/>
        </w:rPr>
        <w:t>Ó</w:t>
      </w:r>
      <w:r w:rsidRPr="00226B15">
        <w:rPr>
          <w:rFonts w:ascii="Calibri"/>
          <w:b/>
        </w:rPr>
        <w:t>N DE CULTURA</w:t>
      </w:r>
    </w:p>
    <w:p w14:paraId="0F68DECB" w14:textId="77777777" w:rsidR="00C71FE8" w:rsidRDefault="00C71FE8" w:rsidP="00144E6D">
      <w:pPr>
        <w:jc w:val="center"/>
        <w:rPr>
          <w:rFonts w:ascii="Calibri"/>
          <w: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1094"/>
        <w:gridCol w:w="1687"/>
        <w:gridCol w:w="931"/>
        <w:gridCol w:w="1092"/>
        <w:gridCol w:w="1206"/>
        <w:gridCol w:w="987"/>
        <w:gridCol w:w="977"/>
        <w:gridCol w:w="1266"/>
        <w:gridCol w:w="1544"/>
        <w:gridCol w:w="1648"/>
      </w:tblGrid>
      <w:tr w:rsidR="00557637" w:rsidRPr="00FC0834" w14:paraId="31BDC192" w14:textId="77777777" w:rsidTr="00557637">
        <w:trPr>
          <w:trHeight w:val="510"/>
          <w:tblHeader/>
        </w:trPr>
        <w:tc>
          <w:tcPr>
            <w:tcW w:w="5000" w:type="pct"/>
            <w:gridSpan w:val="10"/>
            <w:tcBorders>
              <w:top w:val="single" w:sz="2" w:space="0" w:color="auto"/>
              <w:left w:val="single" w:sz="2" w:space="0" w:color="auto"/>
              <w:bottom w:val="single" w:sz="2" w:space="0" w:color="auto"/>
              <w:right w:val="single" w:sz="2" w:space="0" w:color="auto"/>
            </w:tcBorders>
            <w:shd w:val="clear" w:color="auto" w:fill="ED7D31" w:themeFill="accent2"/>
            <w:vAlign w:val="center"/>
            <w:hideMark/>
          </w:tcPr>
          <w:p w14:paraId="27D1ABEF" w14:textId="24867651" w:rsidR="00557637" w:rsidRPr="00FC0834" w:rsidRDefault="00557637" w:rsidP="00557637">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MATRIZ DE INDICADORES PARA RESULTADOS</w:t>
            </w:r>
          </w:p>
        </w:tc>
      </w:tr>
      <w:tr w:rsidR="00850550" w:rsidRPr="00FC0834" w14:paraId="32C4BE4B" w14:textId="77777777" w:rsidTr="00FE183E">
        <w:trPr>
          <w:trHeight w:val="510"/>
          <w:tblHeader/>
        </w:trPr>
        <w:tc>
          <w:tcPr>
            <w:tcW w:w="440" w:type="pct"/>
            <w:vMerge w:val="restart"/>
            <w:shd w:val="clear" w:color="auto" w:fill="ED7D31" w:themeFill="accent2"/>
            <w:vAlign w:val="center"/>
            <w:hideMark/>
          </w:tcPr>
          <w:p w14:paraId="623F3E76" w14:textId="77777777" w:rsidR="00557637" w:rsidRPr="00FC0834" w:rsidRDefault="00557637" w:rsidP="00557637">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NIVEL</w:t>
            </w:r>
          </w:p>
        </w:tc>
        <w:tc>
          <w:tcPr>
            <w:tcW w:w="679" w:type="pct"/>
            <w:vMerge w:val="restart"/>
            <w:shd w:val="clear" w:color="auto" w:fill="ED7D31" w:themeFill="accent2"/>
            <w:vAlign w:val="center"/>
            <w:hideMark/>
          </w:tcPr>
          <w:p w14:paraId="2F4C2915" w14:textId="77777777" w:rsidR="00557637" w:rsidRPr="00FC0834" w:rsidRDefault="00557637" w:rsidP="00557637">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RESUMEN NARRATIVO</w:t>
            </w:r>
          </w:p>
        </w:tc>
        <w:tc>
          <w:tcPr>
            <w:tcW w:w="2597" w:type="pct"/>
            <w:gridSpan w:val="6"/>
            <w:shd w:val="clear" w:color="auto" w:fill="ED7D31" w:themeFill="accent2"/>
            <w:vAlign w:val="center"/>
            <w:hideMark/>
          </w:tcPr>
          <w:p w14:paraId="3BB1FB56" w14:textId="58434CFB" w:rsidR="00557637" w:rsidRPr="00FC0834" w:rsidRDefault="00557637" w:rsidP="00557637">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INDICADOR</w:t>
            </w:r>
          </w:p>
        </w:tc>
        <w:tc>
          <w:tcPr>
            <w:tcW w:w="621" w:type="pct"/>
            <w:vMerge w:val="restart"/>
            <w:shd w:val="clear" w:color="auto" w:fill="ED7D31" w:themeFill="accent2"/>
            <w:vAlign w:val="center"/>
            <w:hideMark/>
          </w:tcPr>
          <w:p w14:paraId="42445380" w14:textId="777E19D5" w:rsidR="00557637" w:rsidRPr="00FC0834" w:rsidRDefault="00557637" w:rsidP="00557637">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MEDIOS DE VERIFICACIÓN</w:t>
            </w:r>
          </w:p>
          <w:p w14:paraId="52443482" w14:textId="77777777" w:rsidR="00557637" w:rsidRPr="00FC0834" w:rsidRDefault="00557637" w:rsidP="00557637">
            <w:pPr>
              <w:jc w:val="center"/>
              <w:rPr>
                <w:rFonts w:ascii="Century Gothic" w:eastAsia="Times New Roman" w:hAnsi="Century Gothic" w:cs="Calibri"/>
                <w:b/>
                <w:bCs/>
                <w:color w:val="000000"/>
                <w:sz w:val="12"/>
                <w:szCs w:val="12"/>
                <w:lang w:val="es-MX" w:eastAsia="es-MX"/>
              </w:rPr>
            </w:pPr>
          </w:p>
        </w:tc>
        <w:tc>
          <w:tcPr>
            <w:tcW w:w="662" w:type="pct"/>
            <w:vMerge w:val="restart"/>
            <w:shd w:val="clear" w:color="auto" w:fill="ED7D31" w:themeFill="accent2"/>
            <w:vAlign w:val="center"/>
            <w:hideMark/>
          </w:tcPr>
          <w:p w14:paraId="1D9F455B" w14:textId="77777777" w:rsidR="00557637" w:rsidRPr="00FC0834" w:rsidRDefault="00557637" w:rsidP="00557637">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SUPUESTOS</w:t>
            </w:r>
          </w:p>
          <w:p w14:paraId="02347DA4" w14:textId="77777777" w:rsidR="00557637" w:rsidRPr="00FC0834" w:rsidRDefault="00557637" w:rsidP="00557637">
            <w:pPr>
              <w:jc w:val="center"/>
              <w:rPr>
                <w:rFonts w:ascii="Century Gothic" w:eastAsia="Times New Roman" w:hAnsi="Century Gothic" w:cs="Calibri"/>
                <w:b/>
                <w:bCs/>
                <w:color w:val="000000"/>
                <w:sz w:val="12"/>
                <w:szCs w:val="12"/>
                <w:lang w:val="es-MX" w:eastAsia="es-MX"/>
              </w:rPr>
            </w:pPr>
          </w:p>
        </w:tc>
      </w:tr>
      <w:tr w:rsidR="00850550" w:rsidRPr="00FC0834" w14:paraId="65FC4A3C" w14:textId="77777777" w:rsidTr="00FE183E">
        <w:trPr>
          <w:trHeight w:val="510"/>
          <w:tblHeader/>
        </w:trPr>
        <w:tc>
          <w:tcPr>
            <w:tcW w:w="440" w:type="pct"/>
            <w:vMerge/>
            <w:tcBorders>
              <w:bottom w:val="single" w:sz="4" w:space="0" w:color="auto"/>
            </w:tcBorders>
            <w:shd w:val="clear" w:color="auto" w:fill="ED7D31" w:themeFill="accent2"/>
            <w:vAlign w:val="center"/>
            <w:hideMark/>
          </w:tcPr>
          <w:p w14:paraId="40C50230" w14:textId="77777777" w:rsidR="00557637" w:rsidRPr="00FC0834" w:rsidRDefault="00557637" w:rsidP="00557637">
            <w:pPr>
              <w:widowControl/>
              <w:autoSpaceDE/>
              <w:autoSpaceDN/>
              <w:jc w:val="center"/>
              <w:rPr>
                <w:rFonts w:ascii="Century Gothic" w:eastAsia="Times New Roman" w:hAnsi="Century Gothic" w:cs="Calibri"/>
                <w:b/>
                <w:bCs/>
                <w:color w:val="000000"/>
                <w:sz w:val="12"/>
                <w:szCs w:val="12"/>
                <w:lang w:val="es-MX" w:eastAsia="es-MX"/>
              </w:rPr>
            </w:pPr>
          </w:p>
        </w:tc>
        <w:tc>
          <w:tcPr>
            <w:tcW w:w="679" w:type="pct"/>
            <w:vMerge/>
            <w:tcBorders>
              <w:bottom w:val="single" w:sz="4" w:space="0" w:color="auto"/>
            </w:tcBorders>
            <w:shd w:val="clear" w:color="auto" w:fill="ED7D31" w:themeFill="accent2"/>
            <w:vAlign w:val="center"/>
            <w:hideMark/>
          </w:tcPr>
          <w:p w14:paraId="60F1CC18" w14:textId="77777777" w:rsidR="00557637" w:rsidRPr="00FC0834" w:rsidRDefault="00557637" w:rsidP="00557637">
            <w:pPr>
              <w:widowControl/>
              <w:autoSpaceDE/>
              <w:autoSpaceDN/>
              <w:jc w:val="center"/>
              <w:rPr>
                <w:rFonts w:ascii="Century Gothic" w:eastAsia="Times New Roman" w:hAnsi="Century Gothic" w:cs="Calibri"/>
                <w:b/>
                <w:bCs/>
                <w:color w:val="000000"/>
                <w:sz w:val="12"/>
                <w:szCs w:val="12"/>
                <w:lang w:val="es-MX" w:eastAsia="es-MX"/>
              </w:rPr>
            </w:pPr>
          </w:p>
        </w:tc>
        <w:tc>
          <w:tcPr>
            <w:tcW w:w="374" w:type="pct"/>
            <w:tcBorders>
              <w:bottom w:val="single" w:sz="4" w:space="0" w:color="auto"/>
            </w:tcBorders>
            <w:shd w:val="clear" w:color="auto" w:fill="ED7D31" w:themeFill="accent2"/>
            <w:vAlign w:val="center"/>
            <w:hideMark/>
          </w:tcPr>
          <w:p w14:paraId="372F9AB2" w14:textId="77777777" w:rsidR="00557637" w:rsidRPr="00FC0834" w:rsidRDefault="00557637" w:rsidP="00557637">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NOMBRE DEL INDICADOR</w:t>
            </w:r>
          </w:p>
        </w:tc>
        <w:tc>
          <w:tcPr>
            <w:tcW w:w="439" w:type="pct"/>
            <w:tcBorders>
              <w:bottom w:val="single" w:sz="4" w:space="0" w:color="auto"/>
            </w:tcBorders>
            <w:shd w:val="clear" w:color="auto" w:fill="ED7D31" w:themeFill="accent2"/>
            <w:vAlign w:val="center"/>
            <w:hideMark/>
          </w:tcPr>
          <w:p w14:paraId="384E80AC" w14:textId="77777777" w:rsidR="00557637" w:rsidRPr="00FC0834" w:rsidRDefault="00557637" w:rsidP="00557637">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MÉTODO DE CÁLCULO</w:t>
            </w:r>
          </w:p>
        </w:tc>
        <w:tc>
          <w:tcPr>
            <w:tcW w:w="485" w:type="pct"/>
            <w:tcBorders>
              <w:bottom w:val="single" w:sz="4" w:space="0" w:color="auto"/>
            </w:tcBorders>
            <w:shd w:val="clear" w:color="auto" w:fill="ED7D31" w:themeFill="accent2"/>
            <w:vAlign w:val="center"/>
            <w:hideMark/>
          </w:tcPr>
          <w:p w14:paraId="36AB1071" w14:textId="77777777" w:rsidR="00557637" w:rsidRPr="00FC0834" w:rsidRDefault="00557637" w:rsidP="00557637">
            <w:pPr>
              <w:widowControl/>
              <w:autoSpaceDE/>
              <w:autoSpaceDN/>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FRECUENCIA DE MEDICIÓN</w:t>
            </w:r>
          </w:p>
        </w:tc>
        <w:tc>
          <w:tcPr>
            <w:tcW w:w="397" w:type="pct"/>
            <w:tcBorders>
              <w:bottom w:val="single" w:sz="4" w:space="0" w:color="auto"/>
            </w:tcBorders>
            <w:shd w:val="clear" w:color="auto" w:fill="ED7D31" w:themeFill="accent2"/>
            <w:vAlign w:val="center"/>
          </w:tcPr>
          <w:p w14:paraId="1E959ECC" w14:textId="04913312" w:rsidR="00557637" w:rsidRPr="00557637" w:rsidRDefault="00557637" w:rsidP="00557637">
            <w:pPr>
              <w:widowControl/>
              <w:autoSpaceDE/>
              <w:autoSpaceDN/>
              <w:jc w:val="center"/>
              <w:rPr>
                <w:rFonts w:ascii="Century Gothic" w:eastAsia="Times New Roman" w:hAnsi="Century Gothic" w:cs="Calibri"/>
                <w:b/>
                <w:bCs/>
                <w:color w:val="000000"/>
                <w:sz w:val="12"/>
                <w:szCs w:val="12"/>
                <w:lang w:val="es-MX" w:eastAsia="es-MX"/>
              </w:rPr>
            </w:pPr>
            <w:r w:rsidRPr="00557637">
              <w:rPr>
                <w:rFonts w:ascii="Century Gothic" w:eastAsia="Times New Roman" w:hAnsi="Century Gothic" w:cs="Calibri"/>
                <w:b/>
                <w:bCs/>
                <w:color w:val="000000"/>
                <w:sz w:val="12"/>
                <w:szCs w:val="12"/>
                <w:lang w:val="es-MX" w:eastAsia="es-MX"/>
              </w:rPr>
              <w:t>LINEA BASE</w:t>
            </w:r>
          </w:p>
        </w:tc>
        <w:tc>
          <w:tcPr>
            <w:tcW w:w="393" w:type="pct"/>
            <w:tcBorders>
              <w:bottom w:val="single" w:sz="4" w:space="0" w:color="auto"/>
            </w:tcBorders>
            <w:shd w:val="clear" w:color="auto" w:fill="ED7D31" w:themeFill="accent2"/>
            <w:vAlign w:val="center"/>
          </w:tcPr>
          <w:p w14:paraId="5990281A" w14:textId="01B394BB" w:rsidR="00557637" w:rsidRPr="00557637" w:rsidRDefault="00557637" w:rsidP="00557637">
            <w:pPr>
              <w:widowControl/>
              <w:autoSpaceDE/>
              <w:autoSpaceDN/>
              <w:jc w:val="center"/>
              <w:rPr>
                <w:rFonts w:ascii="Century Gothic" w:eastAsia="Times New Roman" w:hAnsi="Century Gothic" w:cs="Calibri"/>
                <w:b/>
                <w:bCs/>
                <w:color w:val="000000"/>
                <w:sz w:val="12"/>
                <w:szCs w:val="12"/>
                <w:lang w:val="es-MX" w:eastAsia="es-MX"/>
              </w:rPr>
            </w:pPr>
            <w:r w:rsidRPr="00557637">
              <w:rPr>
                <w:rFonts w:ascii="Century Gothic" w:eastAsia="Times New Roman" w:hAnsi="Century Gothic" w:cs="Calibri"/>
                <w:b/>
                <w:bCs/>
                <w:color w:val="000000"/>
                <w:sz w:val="12"/>
                <w:szCs w:val="12"/>
                <w:lang w:val="es-MX" w:eastAsia="es-MX"/>
              </w:rPr>
              <w:t>UNIDAD DE MEDIDA</w:t>
            </w:r>
          </w:p>
        </w:tc>
        <w:tc>
          <w:tcPr>
            <w:tcW w:w="508" w:type="pct"/>
            <w:tcBorders>
              <w:bottom w:val="single" w:sz="4" w:space="0" w:color="auto"/>
            </w:tcBorders>
            <w:shd w:val="clear" w:color="auto" w:fill="ED7D31" w:themeFill="accent2"/>
            <w:vAlign w:val="center"/>
          </w:tcPr>
          <w:p w14:paraId="4FF1EE63" w14:textId="10E7C169" w:rsidR="00557637" w:rsidRPr="00557637" w:rsidRDefault="00557637" w:rsidP="00557637">
            <w:pPr>
              <w:widowControl/>
              <w:autoSpaceDE/>
              <w:autoSpaceDN/>
              <w:jc w:val="center"/>
              <w:rPr>
                <w:rFonts w:ascii="Century Gothic" w:eastAsia="Times New Roman" w:hAnsi="Century Gothic" w:cs="Calibri"/>
                <w:b/>
                <w:bCs/>
                <w:color w:val="000000"/>
                <w:sz w:val="12"/>
                <w:szCs w:val="12"/>
                <w:lang w:val="es-MX" w:eastAsia="es-MX"/>
              </w:rPr>
            </w:pPr>
            <w:r w:rsidRPr="00557637">
              <w:rPr>
                <w:rFonts w:ascii="Century Gothic" w:eastAsia="Times New Roman" w:hAnsi="Century Gothic" w:cs="Calibri"/>
                <w:b/>
                <w:bCs/>
                <w:color w:val="000000"/>
                <w:sz w:val="12"/>
                <w:szCs w:val="12"/>
                <w:lang w:val="es-MX" w:eastAsia="es-MX"/>
              </w:rPr>
              <w:t>AVANCE DEL INDICADOR</w:t>
            </w:r>
          </w:p>
        </w:tc>
        <w:tc>
          <w:tcPr>
            <w:tcW w:w="621" w:type="pct"/>
            <w:vMerge/>
            <w:tcBorders>
              <w:bottom w:val="single" w:sz="4" w:space="0" w:color="auto"/>
            </w:tcBorders>
            <w:shd w:val="clear" w:color="auto" w:fill="ED7D31" w:themeFill="accent2"/>
            <w:vAlign w:val="center"/>
            <w:hideMark/>
          </w:tcPr>
          <w:p w14:paraId="5BA27D3D" w14:textId="3603EEEE" w:rsidR="00557637" w:rsidRPr="00FC0834" w:rsidRDefault="00557637" w:rsidP="00557637">
            <w:pPr>
              <w:widowControl/>
              <w:autoSpaceDE/>
              <w:autoSpaceDN/>
              <w:rPr>
                <w:rFonts w:ascii="Century Gothic" w:eastAsia="Times New Roman" w:hAnsi="Century Gothic" w:cs="Calibri"/>
                <w:color w:val="000000"/>
                <w:sz w:val="12"/>
                <w:szCs w:val="12"/>
                <w:lang w:val="es-MX" w:eastAsia="es-MX"/>
              </w:rPr>
            </w:pPr>
          </w:p>
        </w:tc>
        <w:tc>
          <w:tcPr>
            <w:tcW w:w="662" w:type="pct"/>
            <w:vMerge/>
            <w:tcBorders>
              <w:bottom w:val="single" w:sz="4" w:space="0" w:color="auto"/>
            </w:tcBorders>
            <w:shd w:val="clear" w:color="auto" w:fill="ED7D31" w:themeFill="accent2"/>
            <w:vAlign w:val="center"/>
            <w:hideMark/>
          </w:tcPr>
          <w:p w14:paraId="03AB843A" w14:textId="77777777" w:rsidR="00557637" w:rsidRPr="00FC0834" w:rsidRDefault="00557637" w:rsidP="00557637">
            <w:pPr>
              <w:widowControl/>
              <w:autoSpaceDE/>
              <w:autoSpaceDN/>
              <w:rPr>
                <w:rFonts w:ascii="Century Gothic" w:eastAsia="Times New Roman" w:hAnsi="Century Gothic" w:cs="Calibri"/>
                <w:color w:val="000000"/>
                <w:sz w:val="12"/>
                <w:szCs w:val="12"/>
                <w:lang w:val="es-MX" w:eastAsia="es-MX"/>
              </w:rPr>
            </w:pPr>
          </w:p>
        </w:tc>
      </w:tr>
      <w:tr w:rsidR="00850550" w:rsidRPr="00A81FFE" w14:paraId="255A32C6" w14:textId="77777777" w:rsidTr="00FE1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
        </w:trPr>
        <w:tc>
          <w:tcPr>
            <w:tcW w:w="4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97B95" w14:textId="77777777" w:rsidR="00557637" w:rsidRPr="00A81FFE" w:rsidRDefault="00557637" w:rsidP="00557637">
            <w:pPr>
              <w:widowControl/>
              <w:autoSpaceDE/>
              <w:autoSpaceDN/>
              <w:jc w:val="center"/>
              <w:rPr>
                <w:rFonts w:ascii="Calibri" w:eastAsia="Times New Roman" w:hAnsi="Calibri" w:cs="Calibri"/>
                <w:b/>
                <w:bCs/>
                <w:color w:val="000000"/>
                <w:sz w:val="14"/>
                <w:szCs w:val="14"/>
                <w:lang w:val="es-MX" w:eastAsia="es-MX"/>
              </w:rPr>
            </w:pPr>
            <w:r w:rsidRPr="00A81FFE">
              <w:rPr>
                <w:rFonts w:ascii="Calibri" w:eastAsia="Times New Roman" w:hAnsi="Calibri" w:cs="Calibri"/>
                <w:b/>
                <w:bCs/>
                <w:color w:val="000000"/>
                <w:sz w:val="14"/>
                <w:szCs w:val="14"/>
                <w:lang w:val="es-MX" w:eastAsia="es-MX"/>
              </w:rPr>
              <w:t>FIN</w:t>
            </w:r>
          </w:p>
        </w:tc>
        <w:tc>
          <w:tcPr>
            <w:tcW w:w="679" w:type="pct"/>
            <w:tcBorders>
              <w:top w:val="single" w:sz="4" w:space="0" w:color="auto"/>
              <w:left w:val="nil"/>
              <w:bottom w:val="single" w:sz="4" w:space="0" w:color="auto"/>
              <w:right w:val="single" w:sz="4" w:space="0" w:color="auto"/>
            </w:tcBorders>
            <w:shd w:val="clear" w:color="auto" w:fill="auto"/>
            <w:hideMark/>
          </w:tcPr>
          <w:p w14:paraId="2DB6BF26" w14:textId="77777777" w:rsidR="00557637" w:rsidRPr="00A81FFE" w:rsidRDefault="00557637" w:rsidP="00557637">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Rescatar actividades del área de cultura</w:t>
            </w:r>
          </w:p>
        </w:tc>
        <w:tc>
          <w:tcPr>
            <w:tcW w:w="374" w:type="pct"/>
            <w:tcBorders>
              <w:top w:val="single" w:sz="4" w:space="0" w:color="auto"/>
              <w:left w:val="nil"/>
              <w:bottom w:val="single" w:sz="4" w:space="0" w:color="auto"/>
              <w:right w:val="single" w:sz="4" w:space="0" w:color="auto"/>
            </w:tcBorders>
            <w:shd w:val="clear" w:color="auto" w:fill="auto"/>
            <w:vAlign w:val="center"/>
            <w:hideMark/>
          </w:tcPr>
          <w:p w14:paraId="56CFDB3C" w14:textId="77777777" w:rsidR="00557637" w:rsidRPr="00A81FFE" w:rsidRDefault="00557637" w:rsidP="00557637">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7F1A831B" w14:textId="77777777" w:rsidR="00557637" w:rsidRPr="00A81FFE" w:rsidRDefault="00557637" w:rsidP="00557637">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c>
          <w:tcPr>
            <w:tcW w:w="485" w:type="pct"/>
            <w:tcBorders>
              <w:top w:val="single" w:sz="4" w:space="0" w:color="auto"/>
              <w:left w:val="nil"/>
              <w:bottom w:val="single" w:sz="4" w:space="0" w:color="auto"/>
              <w:right w:val="single" w:sz="4" w:space="0" w:color="auto"/>
            </w:tcBorders>
            <w:shd w:val="clear" w:color="auto" w:fill="auto"/>
            <w:vAlign w:val="center"/>
            <w:hideMark/>
          </w:tcPr>
          <w:p w14:paraId="37249BBE" w14:textId="77777777" w:rsidR="00557637" w:rsidRPr="00A81FFE" w:rsidRDefault="00557637" w:rsidP="00557637">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c>
          <w:tcPr>
            <w:tcW w:w="397" w:type="pct"/>
            <w:tcBorders>
              <w:top w:val="single" w:sz="4" w:space="0" w:color="auto"/>
              <w:left w:val="nil"/>
              <w:bottom w:val="single" w:sz="4" w:space="0" w:color="auto"/>
              <w:right w:val="single" w:sz="4" w:space="0" w:color="auto"/>
            </w:tcBorders>
          </w:tcPr>
          <w:p w14:paraId="4482A546" w14:textId="77777777" w:rsidR="00557637" w:rsidRPr="00A81FFE" w:rsidRDefault="00557637" w:rsidP="00557637">
            <w:pPr>
              <w:widowControl/>
              <w:autoSpaceDE/>
              <w:autoSpaceDN/>
              <w:jc w:val="center"/>
              <w:rPr>
                <w:rFonts w:ascii="Calibri" w:eastAsia="Times New Roman" w:hAnsi="Calibri" w:cs="Calibri"/>
                <w:color w:val="000000"/>
                <w:sz w:val="14"/>
                <w:szCs w:val="14"/>
                <w:lang w:val="es-MX" w:eastAsia="es-MX"/>
              </w:rPr>
            </w:pPr>
          </w:p>
        </w:tc>
        <w:tc>
          <w:tcPr>
            <w:tcW w:w="393" w:type="pct"/>
            <w:tcBorders>
              <w:top w:val="single" w:sz="4" w:space="0" w:color="auto"/>
              <w:left w:val="single" w:sz="4" w:space="0" w:color="auto"/>
              <w:bottom w:val="single" w:sz="4" w:space="0" w:color="auto"/>
              <w:right w:val="single" w:sz="4" w:space="0" w:color="auto"/>
            </w:tcBorders>
          </w:tcPr>
          <w:p w14:paraId="05AE7CA4" w14:textId="77777777" w:rsidR="00557637" w:rsidRPr="00A81FFE" w:rsidRDefault="00557637" w:rsidP="00557637">
            <w:pPr>
              <w:widowControl/>
              <w:autoSpaceDE/>
              <w:autoSpaceDN/>
              <w:jc w:val="center"/>
              <w:rPr>
                <w:rFonts w:ascii="Calibri" w:eastAsia="Times New Roman" w:hAnsi="Calibri" w:cs="Calibri"/>
                <w:color w:val="000000"/>
                <w:sz w:val="14"/>
                <w:szCs w:val="14"/>
                <w:lang w:val="es-MX" w:eastAsia="es-MX"/>
              </w:rPr>
            </w:pPr>
          </w:p>
        </w:tc>
        <w:tc>
          <w:tcPr>
            <w:tcW w:w="508" w:type="pct"/>
            <w:tcBorders>
              <w:top w:val="single" w:sz="4" w:space="0" w:color="auto"/>
              <w:left w:val="single" w:sz="4" w:space="0" w:color="auto"/>
              <w:bottom w:val="single" w:sz="4" w:space="0" w:color="auto"/>
              <w:right w:val="single" w:sz="4" w:space="0" w:color="auto"/>
            </w:tcBorders>
          </w:tcPr>
          <w:p w14:paraId="035427B8" w14:textId="77777777" w:rsidR="00557637" w:rsidRPr="00A81FFE" w:rsidRDefault="00557637" w:rsidP="00557637">
            <w:pPr>
              <w:widowControl/>
              <w:autoSpaceDE/>
              <w:autoSpaceDN/>
              <w:jc w:val="center"/>
              <w:rPr>
                <w:rFonts w:ascii="Calibri" w:eastAsia="Times New Roman" w:hAnsi="Calibri" w:cs="Calibri"/>
                <w:color w:val="000000"/>
                <w:sz w:val="14"/>
                <w:szCs w:val="14"/>
                <w:lang w:val="es-MX" w:eastAsia="es-MX"/>
              </w:rPr>
            </w:pP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77A876" w14:textId="0F532236" w:rsidR="00557637" w:rsidRPr="00A81FFE" w:rsidRDefault="00557637" w:rsidP="00557637">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c>
          <w:tcPr>
            <w:tcW w:w="662" w:type="pct"/>
            <w:tcBorders>
              <w:top w:val="single" w:sz="4" w:space="0" w:color="auto"/>
              <w:left w:val="nil"/>
              <w:bottom w:val="single" w:sz="4" w:space="0" w:color="auto"/>
              <w:right w:val="single" w:sz="4" w:space="0" w:color="auto"/>
            </w:tcBorders>
            <w:shd w:val="clear" w:color="auto" w:fill="auto"/>
            <w:vAlign w:val="center"/>
            <w:hideMark/>
          </w:tcPr>
          <w:p w14:paraId="13866194" w14:textId="77777777" w:rsidR="00557637" w:rsidRPr="00A81FFE" w:rsidRDefault="00557637" w:rsidP="00557637">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r>
      <w:tr w:rsidR="00850550" w:rsidRPr="00A81FFE" w14:paraId="1B79BCC3" w14:textId="77777777" w:rsidTr="00FE1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6"/>
        </w:trPr>
        <w:tc>
          <w:tcPr>
            <w:tcW w:w="440" w:type="pct"/>
            <w:tcBorders>
              <w:top w:val="nil"/>
              <w:left w:val="single" w:sz="4" w:space="0" w:color="auto"/>
              <w:bottom w:val="single" w:sz="4" w:space="0" w:color="auto"/>
              <w:right w:val="single" w:sz="4" w:space="0" w:color="auto"/>
            </w:tcBorders>
            <w:shd w:val="clear" w:color="auto" w:fill="auto"/>
            <w:noWrap/>
            <w:vAlign w:val="center"/>
            <w:hideMark/>
          </w:tcPr>
          <w:p w14:paraId="105A9EC3" w14:textId="77777777" w:rsidR="00557637" w:rsidRPr="00A81FFE" w:rsidRDefault="00557637" w:rsidP="00557637">
            <w:pPr>
              <w:widowControl/>
              <w:autoSpaceDE/>
              <w:autoSpaceDN/>
              <w:jc w:val="center"/>
              <w:rPr>
                <w:rFonts w:ascii="Calibri" w:eastAsia="Times New Roman" w:hAnsi="Calibri" w:cs="Calibri"/>
                <w:b/>
                <w:bCs/>
                <w:color w:val="000000"/>
                <w:sz w:val="14"/>
                <w:szCs w:val="14"/>
                <w:lang w:val="es-MX" w:eastAsia="es-MX"/>
              </w:rPr>
            </w:pPr>
            <w:r w:rsidRPr="00A81FFE">
              <w:rPr>
                <w:rFonts w:ascii="Calibri" w:eastAsia="Times New Roman" w:hAnsi="Calibri" w:cs="Calibri"/>
                <w:b/>
                <w:bCs/>
                <w:color w:val="000000"/>
                <w:sz w:val="14"/>
                <w:szCs w:val="14"/>
                <w:lang w:val="es-MX" w:eastAsia="es-MX"/>
              </w:rPr>
              <w:t>PROPOSITO</w:t>
            </w:r>
          </w:p>
        </w:tc>
        <w:tc>
          <w:tcPr>
            <w:tcW w:w="679" w:type="pct"/>
            <w:tcBorders>
              <w:top w:val="nil"/>
              <w:left w:val="nil"/>
              <w:bottom w:val="single" w:sz="4" w:space="0" w:color="auto"/>
              <w:right w:val="single" w:sz="4" w:space="0" w:color="auto"/>
            </w:tcBorders>
            <w:shd w:val="clear" w:color="auto" w:fill="auto"/>
            <w:hideMark/>
          </w:tcPr>
          <w:p w14:paraId="7F896797" w14:textId="77777777" w:rsidR="00557637" w:rsidRPr="00A81FFE" w:rsidRDefault="00557637" w:rsidP="00557637">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Organizar eventos artísticos y culturales con el objetivo de rescatar nuestras tradiciones</w:t>
            </w:r>
          </w:p>
        </w:tc>
        <w:tc>
          <w:tcPr>
            <w:tcW w:w="374" w:type="pct"/>
            <w:tcBorders>
              <w:top w:val="nil"/>
              <w:left w:val="nil"/>
              <w:bottom w:val="single" w:sz="4" w:space="0" w:color="auto"/>
              <w:right w:val="single" w:sz="4" w:space="0" w:color="auto"/>
            </w:tcBorders>
            <w:shd w:val="clear" w:color="auto" w:fill="auto"/>
            <w:vAlign w:val="center"/>
            <w:hideMark/>
          </w:tcPr>
          <w:p w14:paraId="55581A5E" w14:textId="26A37D74" w:rsidR="00557637" w:rsidRPr="00A81FFE" w:rsidRDefault="00C07E44" w:rsidP="00557637">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Porcentaje de </w:t>
            </w:r>
            <w:r w:rsidR="00557637" w:rsidRPr="00A81FFE">
              <w:rPr>
                <w:rFonts w:ascii="Calibri" w:eastAsia="Times New Roman" w:hAnsi="Calibri" w:cs="Calibri"/>
                <w:color w:val="000000"/>
                <w:sz w:val="14"/>
                <w:szCs w:val="14"/>
                <w:lang w:val="es-MX" w:eastAsia="es-MX"/>
              </w:rPr>
              <w:t>inclusión, perspectiva de genero</w:t>
            </w:r>
          </w:p>
        </w:tc>
        <w:tc>
          <w:tcPr>
            <w:tcW w:w="439" w:type="pct"/>
            <w:tcBorders>
              <w:top w:val="nil"/>
              <w:left w:val="nil"/>
              <w:bottom w:val="single" w:sz="4" w:space="0" w:color="auto"/>
              <w:right w:val="single" w:sz="4" w:space="0" w:color="auto"/>
            </w:tcBorders>
            <w:shd w:val="clear" w:color="auto" w:fill="auto"/>
            <w:vAlign w:val="center"/>
            <w:hideMark/>
          </w:tcPr>
          <w:p w14:paraId="2FF87492" w14:textId="2294C554" w:rsidR="00557637" w:rsidRPr="00A81FFE" w:rsidRDefault="00C07E44" w:rsidP="00557637">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N</w:t>
            </w:r>
            <w:r w:rsidR="00850550">
              <w:rPr>
                <w:rFonts w:ascii="Calibri" w:eastAsia="Times New Roman" w:hAnsi="Calibri" w:cs="Calibri"/>
                <w:color w:val="000000"/>
                <w:sz w:val="14"/>
                <w:szCs w:val="14"/>
                <w:lang w:val="es-MX" w:eastAsia="es-MX"/>
              </w:rPr>
              <w:t>ú</w:t>
            </w:r>
            <w:r>
              <w:rPr>
                <w:rFonts w:ascii="Calibri" w:eastAsia="Times New Roman" w:hAnsi="Calibri" w:cs="Calibri"/>
                <w:color w:val="000000"/>
                <w:sz w:val="14"/>
                <w:szCs w:val="14"/>
                <w:lang w:val="es-MX" w:eastAsia="es-MX"/>
              </w:rPr>
              <w:t xml:space="preserve">mero de eventos tradicionales realizados / </w:t>
            </w:r>
            <w:r w:rsidR="00426AF5">
              <w:rPr>
                <w:rFonts w:ascii="Calibri" w:eastAsia="Times New Roman" w:hAnsi="Calibri" w:cs="Calibri"/>
                <w:color w:val="000000"/>
                <w:sz w:val="14"/>
                <w:szCs w:val="14"/>
                <w:lang w:val="es-MX" w:eastAsia="es-MX"/>
              </w:rPr>
              <w:t>número</w:t>
            </w:r>
            <w:r>
              <w:rPr>
                <w:rFonts w:ascii="Calibri" w:eastAsia="Times New Roman" w:hAnsi="Calibri" w:cs="Calibri"/>
                <w:color w:val="000000"/>
                <w:sz w:val="14"/>
                <w:szCs w:val="14"/>
                <w:lang w:val="es-MX" w:eastAsia="es-MX"/>
              </w:rPr>
              <w:t xml:space="preserve"> de eventos tradicionales programados </w:t>
            </w:r>
          </w:p>
        </w:tc>
        <w:tc>
          <w:tcPr>
            <w:tcW w:w="485" w:type="pct"/>
            <w:tcBorders>
              <w:top w:val="nil"/>
              <w:left w:val="nil"/>
              <w:bottom w:val="single" w:sz="4" w:space="0" w:color="auto"/>
              <w:right w:val="single" w:sz="4" w:space="0" w:color="auto"/>
            </w:tcBorders>
            <w:shd w:val="clear" w:color="auto" w:fill="auto"/>
            <w:vAlign w:val="center"/>
            <w:hideMark/>
          </w:tcPr>
          <w:p w14:paraId="699CD882" w14:textId="1AE95B80" w:rsidR="00557637" w:rsidRPr="00A81FFE" w:rsidRDefault="00850550" w:rsidP="00557637">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Trimestral</w:t>
            </w:r>
          </w:p>
        </w:tc>
        <w:tc>
          <w:tcPr>
            <w:tcW w:w="397" w:type="pct"/>
            <w:tcBorders>
              <w:top w:val="single" w:sz="4" w:space="0" w:color="auto"/>
              <w:left w:val="nil"/>
              <w:bottom w:val="single" w:sz="4" w:space="0" w:color="auto"/>
              <w:right w:val="single" w:sz="4" w:space="0" w:color="auto"/>
            </w:tcBorders>
          </w:tcPr>
          <w:p w14:paraId="7F5AFB13" w14:textId="77777777" w:rsidR="00557637" w:rsidRDefault="00557637" w:rsidP="00557637">
            <w:pPr>
              <w:widowControl/>
              <w:autoSpaceDE/>
              <w:autoSpaceDN/>
              <w:jc w:val="center"/>
              <w:rPr>
                <w:rFonts w:ascii="Calibri" w:eastAsia="Times New Roman" w:hAnsi="Calibri" w:cs="Calibri"/>
                <w:color w:val="000000"/>
                <w:sz w:val="14"/>
                <w:szCs w:val="14"/>
                <w:lang w:val="es-MX" w:eastAsia="es-MX"/>
              </w:rPr>
            </w:pPr>
          </w:p>
          <w:p w14:paraId="401770D0" w14:textId="63D6AD4A" w:rsidR="00850550" w:rsidRPr="00A81FFE" w:rsidRDefault="00850550" w:rsidP="00557637">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93" w:type="pct"/>
            <w:tcBorders>
              <w:top w:val="single" w:sz="4" w:space="0" w:color="auto"/>
              <w:left w:val="single" w:sz="4" w:space="0" w:color="auto"/>
              <w:bottom w:val="single" w:sz="4" w:space="0" w:color="auto"/>
              <w:right w:val="single" w:sz="4" w:space="0" w:color="auto"/>
            </w:tcBorders>
          </w:tcPr>
          <w:p w14:paraId="36C0CE41" w14:textId="77777777" w:rsidR="00557637" w:rsidRDefault="00557637" w:rsidP="00557637">
            <w:pPr>
              <w:widowControl/>
              <w:autoSpaceDE/>
              <w:autoSpaceDN/>
              <w:jc w:val="center"/>
              <w:rPr>
                <w:rFonts w:ascii="Calibri" w:eastAsia="Times New Roman" w:hAnsi="Calibri" w:cs="Calibri"/>
                <w:color w:val="000000"/>
                <w:sz w:val="14"/>
                <w:szCs w:val="14"/>
                <w:lang w:val="es-MX" w:eastAsia="es-MX"/>
              </w:rPr>
            </w:pPr>
          </w:p>
          <w:p w14:paraId="1DB55BFF" w14:textId="77777777" w:rsidR="0005570D" w:rsidRPr="0005570D" w:rsidRDefault="0005570D" w:rsidP="0005570D">
            <w:pPr>
              <w:widowControl/>
              <w:autoSpaceDE/>
              <w:autoSpaceDN/>
              <w:jc w:val="center"/>
              <w:rPr>
                <w:rFonts w:ascii="Calibri" w:eastAsia="Times New Roman" w:hAnsi="Calibri" w:cs="Calibri"/>
                <w:color w:val="000000"/>
                <w:sz w:val="14"/>
                <w:szCs w:val="14"/>
                <w:lang w:val="es-MX" w:eastAsia="es-MX"/>
              </w:rPr>
            </w:pPr>
            <w:r w:rsidRPr="0005570D">
              <w:rPr>
                <w:rFonts w:ascii="Calibri" w:eastAsia="Times New Roman" w:hAnsi="Calibri" w:cs="Calibri"/>
                <w:color w:val="000000"/>
                <w:sz w:val="14"/>
                <w:szCs w:val="14"/>
                <w:lang w:val="es-MX" w:eastAsia="es-MX"/>
              </w:rPr>
              <w:t>%</w:t>
            </w:r>
          </w:p>
          <w:p w14:paraId="4D0DC1FB" w14:textId="51970AF2" w:rsidR="0005570D" w:rsidRPr="00A81FFE" w:rsidRDefault="0005570D" w:rsidP="0005570D">
            <w:pPr>
              <w:widowControl/>
              <w:autoSpaceDE/>
              <w:autoSpaceDN/>
              <w:jc w:val="center"/>
              <w:rPr>
                <w:rFonts w:ascii="Calibri" w:eastAsia="Times New Roman" w:hAnsi="Calibri" w:cs="Calibri"/>
                <w:color w:val="000000"/>
                <w:sz w:val="14"/>
                <w:szCs w:val="14"/>
                <w:lang w:val="es-MX" w:eastAsia="es-MX"/>
              </w:rPr>
            </w:pPr>
            <w:r w:rsidRPr="0005570D">
              <w:rPr>
                <w:rFonts w:ascii="Calibri" w:eastAsia="Times New Roman" w:hAnsi="Calibri" w:cs="Calibri"/>
                <w:color w:val="000000"/>
                <w:sz w:val="14"/>
                <w:szCs w:val="14"/>
                <w:lang w:val="es-MX" w:eastAsia="es-MX"/>
              </w:rPr>
              <w:t>PORCENTAJE</w:t>
            </w:r>
          </w:p>
        </w:tc>
        <w:tc>
          <w:tcPr>
            <w:tcW w:w="508" w:type="pct"/>
            <w:tcBorders>
              <w:top w:val="single" w:sz="4" w:space="0" w:color="auto"/>
              <w:left w:val="single" w:sz="4" w:space="0" w:color="auto"/>
              <w:bottom w:val="single" w:sz="4" w:space="0" w:color="auto"/>
              <w:right w:val="single" w:sz="4" w:space="0" w:color="auto"/>
            </w:tcBorders>
          </w:tcPr>
          <w:p w14:paraId="7653FDC5" w14:textId="77777777" w:rsidR="00557637" w:rsidRDefault="00557637" w:rsidP="00557637">
            <w:pPr>
              <w:widowControl/>
              <w:autoSpaceDE/>
              <w:autoSpaceDN/>
              <w:jc w:val="center"/>
              <w:rPr>
                <w:rFonts w:ascii="Calibri" w:eastAsia="Times New Roman" w:hAnsi="Calibri" w:cs="Calibri"/>
                <w:color w:val="000000"/>
                <w:sz w:val="14"/>
                <w:szCs w:val="14"/>
                <w:lang w:val="es-MX" w:eastAsia="es-MX"/>
              </w:rPr>
            </w:pPr>
          </w:p>
          <w:p w14:paraId="4AD0DEE5" w14:textId="10C2843C" w:rsidR="00850550" w:rsidRPr="00A81FFE" w:rsidRDefault="00605EB4" w:rsidP="00557637">
            <w:pPr>
              <w:widowControl/>
              <w:autoSpaceDE/>
              <w:autoSpaceDN/>
              <w:jc w:val="center"/>
              <w:rPr>
                <w:rFonts w:ascii="Calibri" w:eastAsia="Times New Roman" w:hAnsi="Calibri" w:cs="Calibri"/>
                <w:color w:val="000000"/>
                <w:sz w:val="14"/>
                <w:szCs w:val="14"/>
                <w:lang w:val="es-MX" w:eastAsia="es-MX"/>
              </w:rPr>
            </w:pPr>
            <w:r w:rsidRPr="00F33187">
              <w:rPr>
                <w:rFonts w:ascii="Arial" w:eastAsia="Times New Roman" w:hAnsi="Arial" w:cs="Arial"/>
                <w:color w:val="000000"/>
                <w:sz w:val="12"/>
                <w:szCs w:val="12"/>
                <w:lang w:val="es-MX" w:eastAsia="es-MX"/>
              </w:rPr>
              <w:t>100%</w:t>
            </w:r>
          </w:p>
        </w:tc>
        <w:tc>
          <w:tcPr>
            <w:tcW w:w="621" w:type="pct"/>
            <w:tcBorders>
              <w:top w:val="nil"/>
              <w:left w:val="single" w:sz="4" w:space="0" w:color="auto"/>
              <w:bottom w:val="single" w:sz="4" w:space="0" w:color="auto"/>
              <w:right w:val="single" w:sz="4" w:space="0" w:color="auto"/>
            </w:tcBorders>
            <w:shd w:val="clear" w:color="auto" w:fill="auto"/>
            <w:vAlign w:val="center"/>
            <w:hideMark/>
          </w:tcPr>
          <w:p w14:paraId="412ADA67" w14:textId="535D3681" w:rsidR="00557637" w:rsidRPr="00A81FFE" w:rsidRDefault="00850550" w:rsidP="00557637">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Informes de los </w:t>
            </w:r>
            <w:r w:rsidR="00557637" w:rsidRPr="00A81FFE">
              <w:rPr>
                <w:rFonts w:ascii="Calibri" w:eastAsia="Times New Roman" w:hAnsi="Calibri" w:cs="Calibri"/>
                <w:color w:val="000000"/>
                <w:sz w:val="14"/>
                <w:szCs w:val="14"/>
                <w:lang w:val="es-MX" w:eastAsia="es-MX"/>
              </w:rPr>
              <w:t>evento</w:t>
            </w:r>
            <w:r>
              <w:rPr>
                <w:rFonts w:ascii="Calibri" w:eastAsia="Times New Roman" w:hAnsi="Calibri" w:cs="Calibri"/>
                <w:color w:val="000000"/>
                <w:sz w:val="14"/>
                <w:szCs w:val="14"/>
                <w:lang w:val="es-MX" w:eastAsia="es-MX"/>
              </w:rPr>
              <w:t>s</w:t>
            </w:r>
          </w:p>
        </w:tc>
        <w:tc>
          <w:tcPr>
            <w:tcW w:w="662" w:type="pct"/>
            <w:tcBorders>
              <w:top w:val="nil"/>
              <w:left w:val="nil"/>
              <w:bottom w:val="single" w:sz="4" w:space="0" w:color="auto"/>
              <w:right w:val="single" w:sz="4" w:space="0" w:color="auto"/>
            </w:tcBorders>
            <w:shd w:val="clear" w:color="auto" w:fill="auto"/>
            <w:vAlign w:val="center"/>
            <w:hideMark/>
          </w:tcPr>
          <w:p w14:paraId="24097FD4" w14:textId="77777777" w:rsidR="00557637" w:rsidRPr="00A81FFE" w:rsidRDefault="00557637" w:rsidP="00557637">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Brindar el financiamie</w:t>
            </w:r>
            <w:r>
              <w:rPr>
                <w:rFonts w:ascii="Calibri" w:eastAsia="Times New Roman" w:hAnsi="Calibri" w:cs="Calibri"/>
                <w:color w:val="000000"/>
                <w:sz w:val="14"/>
                <w:szCs w:val="14"/>
                <w:lang w:val="es-MX" w:eastAsia="es-MX"/>
              </w:rPr>
              <w:t>n</w:t>
            </w:r>
            <w:r w:rsidRPr="00A81FFE">
              <w:rPr>
                <w:rFonts w:ascii="Calibri" w:eastAsia="Times New Roman" w:hAnsi="Calibri" w:cs="Calibri"/>
                <w:color w:val="000000"/>
                <w:sz w:val="14"/>
                <w:szCs w:val="14"/>
                <w:lang w:val="es-MX" w:eastAsia="es-MX"/>
              </w:rPr>
              <w:t>to adecuado para su realización</w:t>
            </w:r>
          </w:p>
        </w:tc>
      </w:tr>
      <w:tr w:rsidR="00850550" w:rsidRPr="00A81FFE" w14:paraId="3F3140AF" w14:textId="77777777" w:rsidTr="00FE1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440" w:type="pct"/>
            <w:tcBorders>
              <w:top w:val="nil"/>
              <w:left w:val="single" w:sz="4" w:space="0" w:color="auto"/>
              <w:bottom w:val="single" w:sz="4" w:space="0" w:color="auto"/>
              <w:right w:val="single" w:sz="4" w:space="0" w:color="auto"/>
            </w:tcBorders>
            <w:shd w:val="clear" w:color="auto" w:fill="auto"/>
            <w:noWrap/>
            <w:vAlign w:val="center"/>
            <w:hideMark/>
          </w:tcPr>
          <w:p w14:paraId="284B4907" w14:textId="77777777" w:rsidR="00557637" w:rsidRPr="00A81FFE" w:rsidRDefault="00557637" w:rsidP="00557637">
            <w:pPr>
              <w:widowControl/>
              <w:autoSpaceDE/>
              <w:autoSpaceDN/>
              <w:jc w:val="center"/>
              <w:rPr>
                <w:rFonts w:ascii="Calibri" w:eastAsia="Times New Roman" w:hAnsi="Calibri" w:cs="Calibri"/>
                <w:b/>
                <w:bCs/>
                <w:color w:val="000000"/>
                <w:sz w:val="14"/>
                <w:szCs w:val="14"/>
                <w:lang w:val="es-MX" w:eastAsia="es-MX"/>
              </w:rPr>
            </w:pPr>
            <w:r w:rsidRPr="00A81FFE">
              <w:rPr>
                <w:rFonts w:ascii="Calibri" w:eastAsia="Times New Roman" w:hAnsi="Calibri" w:cs="Calibri"/>
                <w:b/>
                <w:bCs/>
                <w:color w:val="000000"/>
                <w:sz w:val="14"/>
                <w:szCs w:val="14"/>
                <w:lang w:val="es-MX" w:eastAsia="es-MX"/>
              </w:rPr>
              <w:t>COMPONENTE 1</w:t>
            </w:r>
          </w:p>
        </w:tc>
        <w:tc>
          <w:tcPr>
            <w:tcW w:w="679" w:type="pct"/>
            <w:tcBorders>
              <w:top w:val="nil"/>
              <w:left w:val="nil"/>
              <w:bottom w:val="single" w:sz="4" w:space="0" w:color="auto"/>
              <w:right w:val="single" w:sz="4" w:space="0" w:color="auto"/>
            </w:tcBorders>
            <w:shd w:val="clear" w:color="auto" w:fill="auto"/>
            <w:vAlign w:val="center"/>
            <w:hideMark/>
          </w:tcPr>
          <w:p w14:paraId="6B3D5041" w14:textId="77777777" w:rsidR="00557637" w:rsidRPr="00A81FFE" w:rsidRDefault="00557637" w:rsidP="00557637">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xml:space="preserve"> Influencia poblacional</w:t>
            </w:r>
          </w:p>
        </w:tc>
        <w:tc>
          <w:tcPr>
            <w:tcW w:w="374" w:type="pct"/>
            <w:tcBorders>
              <w:top w:val="nil"/>
              <w:left w:val="nil"/>
              <w:bottom w:val="single" w:sz="4" w:space="0" w:color="auto"/>
              <w:right w:val="single" w:sz="4" w:space="0" w:color="auto"/>
            </w:tcBorders>
            <w:shd w:val="clear" w:color="auto" w:fill="auto"/>
            <w:vAlign w:val="center"/>
            <w:hideMark/>
          </w:tcPr>
          <w:p w14:paraId="2A3CCF17" w14:textId="77777777" w:rsidR="00557637" w:rsidRPr="00A81FFE" w:rsidRDefault="00557637" w:rsidP="00557637">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c>
          <w:tcPr>
            <w:tcW w:w="439" w:type="pct"/>
            <w:tcBorders>
              <w:top w:val="nil"/>
              <w:left w:val="nil"/>
              <w:bottom w:val="single" w:sz="4" w:space="0" w:color="auto"/>
              <w:right w:val="single" w:sz="4" w:space="0" w:color="auto"/>
            </w:tcBorders>
            <w:shd w:val="clear" w:color="auto" w:fill="auto"/>
            <w:vAlign w:val="center"/>
            <w:hideMark/>
          </w:tcPr>
          <w:p w14:paraId="79E17A65" w14:textId="77777777" w:rsidR="00557637" w:rsidRPr="00A81FFE" w:rsidRDefault="00557637" w:rsidP="00557637">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c>
          <w:tcPr>
            <w:tcW w:w="485" w:type="pct"/>
            <w:tcBorders>
              <w:top w:val="nil"/>
              <w:left w:val="nil"/>
              <w:bottom w:val="single" w:sz="4" w:space="0" w:color="auto"/>
              <w:right w:val="single" w:sz="4" w:space="0" w:color="auto"/>
            </w:tcBorders>
            <w:shd w:val="clear" w:color="auto" w:fill="auto"/>
            <w:vAlign w:val="center"/>
            <w:hideMark/>
          </w:tcPr>
          <w:p w14:paraId="5A217B1D" w14:textId="77777777" w:rsidR="00557637" w:rsidRPr="00A81FFE" w:rsidRDefault="00557637" w:rsidP="00557637">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c>
          <w:tcPr>
            <w:tcW w:w="397" w:type="pct"/>
            <w:tcBorders>
              <w:top w:val="single" w:sz="4" w:space="0" w:color="auto"/>
              <w:left w:val="nil"/>
              <w:bottom w:val="single" w:sz="4" w:space="0" w:color="auto"/>
              <w:right w:val="single" w:sz="4" w:space="0" w:color="auto"/>
            </w:tcBorders>
          </w:tcPr>
          <w:p w14:paraId="30CCDAAA" w14:textId="77777777" w:rsidR="00557637" w:rsidRPr="00A81FFE" w:rsidRDefault="00557637" w:rsidP="00557637">
            <w:pPr>
              <w:widowControl/>
              <w:autoSpaceDE/>
              <w:autoSpaceDN/>
              <w:jc w:val="center"/>
              <w:rPr>
                <w:rFonts w:ascii="Calibri" w:eastAsia="Times New Roman" w:hAnsi="Calibri" w:cs="Calibri"/>
                <w:color w:val="000000"/>
                <w:sz w:val="14"/>
                <w:szCs w:val="14"/>
                <w:lang w:val="es-MX" w:eastAsia="es-MX"/>
              </w:rPr>
            </w:pPr>
          </w:p>
        </w:tc>
        <w:tc>
          <w:tcPr>
            <w:tcW w:w="393" w:type="pct"/>
            <w:tcBorders>
              <w:top w:val="single" w:sz="4" w:space="0" w:color="auto"/>
              <w:left w:val="single" w:sz="4" w:space="0" w:color="auto"/>
              <w:bottom w:val="single" w:sz="4" w:space="0" w:color="auto"/>
              <w:right w:val="single" w:sz="4" w:space="0" w:color="auto"/>
            </w:tcBorders>
          </w:tcPr>
          <w:p w14:paraId="1FAA039D" w14:textId="77777777" w:rsidR="00557637" w:rsidRPr="00A81FFE" w:rsidRDefault="00557637" w:rsidP="00557637">
            <w:pPr>
              <w:widowControl/>
              <w:autoSpaceDE/>
              <w:autoSpaceDN/>
              <w:jc w:val="center"/>
              <w:rPr>
                <w:rFonts w:ascii="Calibri" w:eastAsia="Times New Roman" w:hAnsi="Calibri" w:cs="Calibri"/>
                <w:color w:val="000000"/>
                <w:sz w:val="14"/>
                <w:szCs w:val="14"/>
                <w:lang w:val="es-MX" w:eastAsia="es-MX"/>
              </w:rPr>
            </w:pPr>
          </w:p>
        </w:tc>
        <w:tc>
          <w:tcPr>
            <w:tcW w:w="508" w:type="pct"/>
            <w:tcBorders>
              <w:top w:val="single" w:sz="4" w:space="0" w:color="auto"/>
              <w:left w:val="single" w:sz="4" w:space="0" w:color="auto"/>
              <w:bottom w:val="single" w:sz="4" w:space="0" w:color="auto"/>
              <w:right w:val="single" w:sz="4" w:space="0" w:color="auto"/>
            </w:tcBorders>
          </w:tcPr>
          <w:p w14:paraId="0D632982" w14:textId="77777777" w:rsidR="00557637" w:rsidRPr="00A81FFE" w:rsidRDefault="00557637" w:rsidP="00557637">
            <w:pPr>
              <w:widowControl/>
              <w:autoSpaceDE/>
              <w:autoSpaceDN/>
              <w:jc w:val="center"/>
              <w:rPr>
                <w:rFonts w:ascii="Calibri" w:eastAsia="Times New Roman" w:hAnsi="Calibri" w:cs="Calibri"/>
                <w:color w:val="000000"/>
                <w:sz w:val="14"/>
                <w:szCs w:val="14"/>
                <w:lang w:val="es-MX" w:eastAsia="es-MX"/>
              </w:rPr>
            </w:pPr>
          </w:p>
        </w:tc>
        <w:tc>
          <w:tcPr>
            <w:tcW w:w="621" w:type="pct"/>
            <w:tcBorders>
              <w:top w:val="nil"/>
              <w:left w:val="single" w:sz="4" w:space="0" w:color="auto"/>
              <w:bottom w:val="single" w:sz="4" w:space="0" w:color="auto"/>
              <w:right w:val="single" w:sz="4" w:space="0" w:color="auto"/>
            </w:tcBorders>
            <w:shd w:val="clear" w:color="auto" w:fill="auto"/>
            <w:vAlign w:val="center"/>
            <w:hideMark/>
          </w:tcPr>
          <w:p w14:paraId="517CDC47" w14:textId="4A03C32B" w:rsidR="00557637" w:rsidRPr="00A81FFE" w:rsidRDefault="00557637" w:rsidP="00557637">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c>
          <w:tcPr>
            <w:tcW w:w="662" w:type="pct"/>
            <w:tcBorders>
              <w:top w:val="nil"/>
              <w:left w:val="nil"/>
              <w:bottom w:val="single" w:sz="4" w:space="0" w:color="auto"/>
              <w:right w:val="single" w:sz="4" w:space="0" w:color="auto"/>
            </w:tcBorders>
            <w:shd w:val="clear" w:color="auto" w:fill="auto"/>
            <w:vAlign w:val="center"/>
            <w:hideMark/>
          </w:tcPr>
          <w:p w14:paraId="3E1B7A57" w14:textId="77777777" w:rsidR="00557637" w:rsidRPr="00A81FFE" w:rsidRDefault="00557637" w:rsidP="00557637">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Influencia poblacional infantil</w:t>
            </w:r>
          </w:p>
        </w:tc>
      </w:tr>
      <w:tr w:rsidR="00850550" w:rsidRPr="00A81FFE" w14:paraId="43F4B950" w14:textId="77777777" w:rsidTr="00FE1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30"/>
        </w:trPr>
        <w:tc>
          <w:tcPr>
            <w:tcW w:w="440" w:type="pct"/>
            <w:tcBorders>
              <w:top w:val="nil"/>
              <w:left w:val="single" w:sz="4" w:space="0" w:color="auto"/>
              <w:bottom w:val="single" w:sz="4" w:space="0" w:color="000000"/>
              <w:right w:val="single" w:sz="4" w:space="0" w:color="auto"/>
            </w:tcBorders>
            <w:shd w:val="clear" w:color="auto" w:fill="auto"/>
            <w:noWrap/>
            <w:vAlign w:val="center"/>
            <w:hideMark/>
          </w:tcPr>
          <w:p w14:paraId="5F8B54AF" w14:textId="77777777" w:rsidR="00557637" w:rsidRPr="00A81FFE" w:rsidRDefault="00557637" w:rsidP="00557637">
            <w:pPr>
              <w:widowControl/>
              <w:autoSpaceDE/>
              <w:autoSpaceDN/>
              <w:jc w:val="center"/>
              <w:rPr>
                <w:rFonts w:ascii="Calibri" w:eastAsia="Times New Roman" w:hAnsi="Calibri" w:cs="Calibri"/>
                <w:b/>
                <w:bCs/>
                <w:color w:val="000000"/>
                <w:sz w:val="14"/>
                <w:szCs w:val="14"/>
                <w:lang w:val="es-MX" w:eastAsia="es-MX"/>
              </w:rPr>
            </w:pPr>
            <w:r w:rsidRPr="00A81FFE">
              <w:rPr>
                <w:rFonts w:ascii="Calibri" w:eastAsia="Times New Roman" w:hAnsi="Calibri" w:cs="Calibri"/>
                <w:b/>
                <w:bCs/>
                <w:color w:val="000000"/>
                <w:sz w:val="14"/>
                <w:szCs w:val="14"/>
                <w:lang w:val="es-MX" w:eastAsia="es-MX"/>
              </w:rPr>
              <w:lastRenderedPageBreak/>
              <w:t>ACTIVIDADES</w:t>
            </w:r>
          </w:p>
        </w:tc>
        <w:tc>
          <w:tcPr>
            <w:tcW w:w="679" w:type="pct"/>
            <w:tcBorders>
              <w:top w:val="nil"/>
              <w:left w:val="nil"/>
              <w:bottom w:val="single" w:sz="4" w:space="0" w:color="auto"/>
              <w:right w:val="single" w:sz="4" w:space="0" w:color="auto"/>
            </w:tcBorders>
            <w:shd w:val="clear" w:color="auto" w:fill="auto"/>
            <w:vAlign w:val="center"/>
            <w:hideMark/>
          </w:tcPr>
          <w:p w14:paraId="07071480" w14:textId="77777777" w:rsidR="00557637" w:rsidRPr="00A81FFE" w:rsidRDefault="00557637" w:rsidP="00557637">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p w14:paraId="35AA1651" w14:textId="77777777" w:rsidR="00557637" w:rsidRPr="00A81FFE" w:rsidRDefault="00557637" w:rsidP="00557637">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p w14:paraId="5926F485" w14:textId="77777777" w:rsidR="00557637" w:rsidRPr="00A81FFE" w:rsidRDefault="00557637" w:rsidP="00557637">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p w14:paraId="7F3CB8FA" w14:textId="467F7D04" w:rsidR="00557637" w:rsidRPr="00A81FFE" w:rsidRDefault="00557637" w:rsidP="00557637">
            <w:pPr>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Rescatar disciplinas que se han olvidado</w:t>
            </w:r>
          </w:p>
        </w:tc>
        <w:tc>
          <w:tcPr>
            <w:tcW w:w="374" w:type="pct"/>
            <w:tcBorders>
              <w:top w:val="nil"/>
              <w:left w:val="nil"/>
              <w:bottom w:val="single" w:sz="4" w:space="0" w:color="auto"/>
              <w:right w:val="single" w:sz="4" w:space="0" w:color="auto"/>
            </w:tcBorders>
            <w:shd w:val="clear" w:color="auto" w:fill="auto"/>
            <w:vAlign w:val="center"/>
            <w:hideMark/>
          </w:tcPr>
          <w:p w14:paraId="4F25B273" w14:textId="77777777" w:rsidR="00557637" w:rsidRPr="00A81FFE" w:rsidRDefault="00557637" w:rsidP="00557637">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p w14:paraId="743BD797" w14:textId="77777777" w:rsidR="00557637" w:rsidRPr="00A81FFE" w:rsidRDefault="00557637" w:rsidP="00557637">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p w14:paraId="36CAB8B0" w14:textId="77777777" w:rsidR="00557637" w:rsidRPr="00A81FFE" w:rsidRDefault="00557637" w:rsidP="00557637">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p w14:paraId="5791553E" w14:textId="13B32ED3" w:rsidR="00557637" w:rsidRPr="00A81FFE" w:rsidRDefault="00850550" w:rsidP="00557637">
            <w:pPr>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Porcentaje de cumplimiento de eventos en perspectiva de </w:t>
            </w:r>
            <w:r w:rsidR="00557637" w:rsidRPr="00A81FFE">
              <w:rPr>
                <w:rFonts w:ascii="Calibri" w:eastAsia="Times New Roman" w:hAnsi="Calibri" w:cs="Calibri"/>
                <w:color w:val="000000"/>
                <w:sz w:val="14"/>
                <w:szCs w:val="14"/>
                <w:lang w:val="es-MX" w:eastAsia="es-MX"/>
              </w:rPr>
              <w:t>género</w:t>
            </w:r>
            <w:r>
              <w:rPr>
                <w:rFonts w:ascii="Calibri" w:eastAsia="Times New Roman" w:hAnsi="Calibri" w:cs="Calibri"/>
                <w:color w:val="000000"/>
                <w:sz w:val="14"/>
                <w:szCs w:val="14"/>
                <w:lang w:val="es-MX" w:eastAsia="es-MX"/>
              </w:rPr>
              <w:t xml:space="preserve"> e </w:t>
            </w:r>
            <w:r w:rsidR="00557637" w:rsidRPr="00A81FFE">
              <w:rPr>
                <w:rFonts w:ascii="Calibri" w:eastAsia="Times New Roman" w:hAnsi="Calibri" w:cs="Calibri"/>
                <w:color w:val="000000"/>
                <w:sz w:val="14"/>
                <w:szCs w:val="14"/>
                <w:lang w:val="es-MX" w:eastAsia="es-MX"/>
              </w:rPr>
              <w:t>inclusión social</w:t>
            </w:r>
          </w:p>
        </w:tc>
        <w:tc>
          <w:tcPr>
            <w:tcW w:w="439" w:type="pct"/>
            <w:tcBorders>
              <w:top w:val="nil"/>
              <w:left w:val="nil"/>
              <w:bottom w:val="single" w:sz="4" w:space="0" w:color="auto"/>
              <w:right w:val="single" w:sz="4" w:space="0" w:color="auto"/>
            </w:tcBorders>
            <w:shd w:val="clear" w:color="auto" w:fill="auto"/>
            <w:vAlign w:val="center"/>
            <w:hideMark/>
          </w:tcPr>
          <w:p w14:paraId="4FC77F40" w14:textId="695DBEEE" w:rsidR="00557637" w:rsidRPr="00A81FFE" w:rsidRDefault="00557637" w:rsidP="00557637">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r w:rsidR="00850550" w:rsidRPr="00850550">
              <w:rPr>
                <w:rFonts w:ascii="Calibri" w:eastAsia="Times New Roman" w:hAnsi="Calibri" w:cs="Calibri"/>
                <w:color w:val="000000"/>
                <w:sz w:val="14"/>
                <w:szCs w:val="14"/>
                <w:lang w:val="es-MX" w:eastAsia="es-MX"/>
              </w:rPr>
              <w:t xml:space="preserve">Número de eventos </w:t>
            </w:r>
            <w:r w:rsidR="00850550">
              <w:rPr>
                <w:rFonts w:ascii="Calibri" w:eastAsia="Times New Roman" w:hAnsi="Calibri" w:cs="Calibri"/>
                <w:color w:val="000000"/>
                <w:sz w:val="14"/>
                <w:szCs w:val="14"/>
                <w:lang w:val="es-MX" w:eastAsia="es-MX"/>
              </w:rPr>
              <w:t>en</w:t>
            </w:r>
            <w:r w:rsidR="00850550" w:rsidRPr="00850550">
              <w:rPr>
                <w:rFonts w:ascii="Calibri" w:eastAsia="Times New Roman" w:hAnsi="Calibri" w:cs="Calibri"/>
                <w:color w:val="000000"/>
                <w:sz w:val="14"/>
                <w:szCs w:val="14"/>
                <w:lang w:val="es-MX" w:eastAsia="es-MX"/>
              </w:rPr>
              <w:t xml:space="preserve"> perspectiva de género e inclusión </w:t>
            </w:r>
            <w:r w:rsidR="00426AF5" w:rsidRPr="00850550">
              <w:rPr>
                <w:rFonts w:ascii="Calibri" w:eastAsia="Times New Roman" w:hAnsi="Calibri" w:cs="Calibri"/>
                <w:color w:val="000000"/>
                <w:sz w:val="14"/>
                <w:szCs w:val="14"/>
                <w:lang w:val="es-MX" w:eastAsia="es-MX"/>
              </w:rPr>
              <w:t>social</w:t>
            </w:r>
            <w:r w:rsidR="00426AF5">
              <w:rPr>
                <w:rFonts w:ascii="Calibri" w:eastAsia="Times New Roman" w:hAnsi="Calibri" w:cs="Calibri"/>
                <w:color w:val="000000"/>
                <w:sz w:val="14"/>
                <w:szCs w:val="14"/>
                <w:lang w:val="es-MX" w:eastAsia="es-MX"/>
              </w:rPr>
              <w:t xml:space="preserve"> realizados</w:t>
            </w:r>
            <w:r w:rsidR="00850550" w:rsidRPr="00850550">
              <w:rPr>
                <w:rFonts w:ascii="Calibri" w:eastAsia="Times New Roman" w:hAnsi="Calibri" w:cs="Calibri"/>
                <w:color w:val="000000"/>
                <w:sz w:val="14"/>
                <w:szCs w:val="14"/>
                <w:lang w:val="es-MX" w:eastAsia="es-MX"/>
              </w:rPr>
              <w:t xml:space="preserve">/ </w:t>
            </w:r>
            <w:r w:rsidR="00426AF5" w:rsidRPr="00850550">
              <w:rPr>
                <w:rFonts w:ascii="Calibri" w:eastAsia="Times New Roman" w:hAnsi="Calibri" w:cs="Calibri"/>
                <w:color w:val="000000"/>
                <w:sz w:val="14"/>
                <w:szCs w:val="14"/>
                <w:lang w:val="es-MX" w:eastAsia="es-MX"/>
              </w:rPr>
              <w:t>número</w:t>
            </w:r>
            <w:r w:rsidR="00850550" w:rsidRPr="00850550">
              <w:rPr>
                <w:rFonts w:ascii="Calibri" w:eastAsia="Times New Roman" w:hAnsi="Calibri" w:cs="Calibri"/>
                <w:color w:val="000000"/>
                <w:sz w:val="14"/>
                <w:szCs w:val="14"/>
                <w:lang w:val="es-MX" w:eastAsia="es-MX"/>
              </w:rPr>
              <w:t xml:space="preserve"> de eventos perspectiva de género e inclusión social programados</w:t>
            </w:r>
          </w:p>
          <w:p w14:paraId="336988B3" w14:textId="77777777" w:rsidR="00557637" w:rsidRPr="00A81FFE" w:rsidRDefault="00557637" w:rsidP="00557637">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p w14:paraId="72AE1BAF" w14:textId="77777777" w:rsidR="00557637" w:rsidRPr="00A81FFE" w:rsidRDefault="00557637" w:rsidP="00557637">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p w14:paraId="7D800044" w14:textId="5C1808BA" w:rsidR="00557637" w:rsidRPr="00A81FFE" w:rsidRDefault="00557637" w:rsidP="00557637">
            <w:pPr>
              <w:jc w:val="both"/>
              <w:rPr>
                <w:rFonts w:ascii="Calibri" w:eastAsia="Times New Roman" w:hAnsi="Calibri" w:cs="Calibri"/>
                <w:color w:val="000000"/>
                <w:sz w:val="14"/>
                <w:szCs w:val="14"/>
                <w:lang w:val="es-MX" w:eastAsia="es-MX"/>
              </w:rPr>
            </w:pPr>
          </w:p>
        </w:tc>
        <w:tc>
          <w:tcPr>
            <w:tcW w:w="485" w:type="pct"/>
            <w:tcBorders>
              <w:top w:val="nil"/>
              <w:left w:val="nil"/>
              <w:bottom w:val="single" w:sz="4" w:space="0" w:color="auto"/>
              <w:right w:val="single" w:sz="4" w:space="0" w:color="auto"/>
            </w:tcBorders>
            <w:shd w:val="clear" w:color="auto" w:fill="auto"/>
            <w:vAlign w:val="center"/>
            <w:hideMark/>
          </w:tcPr>
          <w:p w14:paraId="679A62B6" w14:textId="77777777" w:rsidR="00557637" w:rsidRPr="00A81FFE" w:rsidRDefault="00557637" w:rsidP="00557637">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p w14:paraId="28C9C2F3" w14:textId="77777777" w:rsidR="00557637" w:rsidRPr="00A81FFE" w:rsidRDefault="00557637" w:rsidP="00557637">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p w14:paraId="5F48BC8B" w14:textId="77777777" w:rsidR="00557637" w:rsidRPr="00A81FFE" w:rsidRDefault="00557637" w:rsidP="00557637">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p w14:paraId="32971B41" w14:textId="4F31939D" w:rsidR="00557637" w:rsidRPr="00A81FFE" w:rsidRDefault="00850550" w:rsidP="00557637">
            <w:pPr>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Trimestral </w:t>
            </w:r>
          </w:p>
        </w:tc>
        <w:tc>
          <w:tcPr>
            <w:tcW w:w="397" w:type="pct"/>
            <w:tcBorders>
              <w:top w:val="single" w:sz="4" w:space="0" w:color="auto"/>
              <w:left w:val="nil"/>
              <w:bottom w:val="single" w:sz="4" w:space="0" w:color="auto"/>
              <w:right w:val="single" w:sz="4" w:space="0" w:color="auto"/>
            </w:tcBorders>
          </w:tcPr>
          <w:p w14:paraId="4C0EAAB9" w14:textId="77777777" w:rsidR="00557637" w:rsidRDefault="00557637" w:rsidP="00850550">
            <w:pPr>
              <w:widowControl/>
              <w:autoSpaceDE/>
              <w:autoSpaceDN/>
              <w:rPr>
                <w:rFonts w:ascii="Calibri" w:eastAsia="Times New Roman" w:hAnsi="Calibri" w:cs="Calibri"/>
                <w:color w:val="000000"/>
                <w:sz w:val="14"/>
                <w:szCs w:val="14"/>
                <w:lang w:val="es-MX" w:eastAsia="es-MX"/>
              </w:rPr>
            </w:pPr>
          </w:p>
          <w:p w14:paraId="62A8BC3E" w14:textId="77777777" w:rsidR="00850550" w:rsidRDefault="00850550" w:rsidP="00850550">
            <w:pPr>
              <w:widowControl/>
              <w:autoSpaceDE/>
              <w:autoSpaceDN/>
              <w:rPr>
                <w:rFonts w:ascii="Calibri" w:eastAsia="Times New Roman" w:hAnsi="Calibri" w:cs="Calibri"/>
                <w:color w:val="000000"/>
                <w:sz w:val="14"/>
                <w:szCs w:val="14"/>
                <w:lang w:val="es-MX" w:eastAsia="es-MX"/>
              </w:rPr>
            </w:pPr>
          </w:p>
          <w:p w14:paraId="094C8B62" w14:textId="77777777" w:rsidR="00850550" w:rsidRDefault="00850550" w:rsidP="00850550">
            <w:pPr>
              <w:widowControl/>
              <w:autoSpaceDE/>
              <w:autoSpaceDN/>
              <w:rPr>
                <w:rFonts w:ascii="Calibri" w:eastAsia="Times New Roman" w:hAnsi="Calibri" w:cs="Calibri"/>
                <w:color w:val="000000"/>
                <w:sz w:val="14"/>
                <w:szCs w:val="14"/>
                <w:lang w:val="es-MX" w:eastAsia="es-MX"/>
              </w:rPr>
            </w:pPr>
          </w:p>
          <w:p w14:paraId="0916AED2" w14:textId="77777777" w:rsidR="00850550" w:rsidRDefault="00850550" w:rsidP="00850550">
            <w:pPr>
              <w:widowControl/>
              <w:autoSpaceDE/>
              <w:autoSpaceDN/>
              <w:rPr>
                <w:rFonts w:ascii="Calibri" w:eastAsia="Times New Roman" w:hAnsi="Calibri" w:cs="Calibri"/>
                <w:color w:val="000000"/>
                <w:sz w:val="14"/>
                <w:szCs w:val="14"/>
                <w:lang w:val="es-MX" w:eastAsia="es-MX"/>
              </w:rPr>
            </w:pPr>
          </w:p>
          <w:p w14:paraId="3D12DFE9" w14:textId="77777777" w:rsidR="00850550" w:rsidRDefault="00850550" w:rsidP="00850550">
            <w:pPr>
              <w:widowControl/>
              <w:autoSpaceDE/>
              <w:autoSpaceDN/>
              <w:rPr>
                <w:rFonts w:ascii="Calibri" w:eastAsia="Times New Roman" w:hAnsi="Calibri" w:cs="Calibri"/>
                <w:color w:val="000000"/>
                <w:sz w:val="14"/>
                <w:szCs w:val="14"/>
                <w:lang w:val="es-MX" w:eastAsia="es-MX"/>
              </w:rPr>
            </w:pPr>
          </w:p>
          <w:p w14:paraId="58B5B816" w14:textId="7121D790" w:rsidR="00850550" w:rsidRPr="00A81FFE" w:rsidRDefault="00850550" w:rsidP="00850550">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93" w:type="pct"/>
            <w:tcBorders>
              <w:top w:val="single" w:sz="4" w:space="0" w:color="auto"/>
              <w:left w:val="single" w:sz="4" w:space="0" w:color="auto"/>
              <w:bottom w:val="single" w:sz="4" w:space="0" w:color="auto"/>
              <w:right w:val="single" w:sz="4" w:space="0" w:color="auto"/>
            </w:tcBorders>
          </w:tcPr>
          <w:p w14:paraId="1F37960C" w14:textId="77777777" w:rsidR="00557637" w:rsidRDefault="00557637" w:rsidP="00557637">
            <w:pPr>
              <w:widowControl/>
              <w:autoSpaceDE/>
              <w:autoSpaceDN/>
              <w:jc w:val="center"/>
              <w:rPr>
                <w:rFonts w:ascii="Calibri" w:eastAsia="Times New Roman" w:hAnsi="Calibri" w:cs="Calibri"/>
                <w:color w:val="000000"/>
                <w:sz w:val="14"/>
                <w:szCs w:val="14"/>
                <w:lang w:val="es-MX" w:eastAsia="es-MX"/>
              </w:rPr>
            </w:pPr>
          </w:p>
          <w:p w14:paraId="6D004F7F" w14:textId="77777777" w:rsidR="00FE183E" w:rsidRDefault="00FE183E" w:rsidP="0005570D">
            <w:pPr>
              <w:widowControl/>
              <w:autoSpaceDE/>
              <w:autoSpaceDN/>
              <w:jc w:val="center"/>
              <w:rPr>
                <w:rFonts w:ascii="Calibri" w:eastAsia="Times New Roman" w:hAnsi="Calibri" w:cs="Calibri"/>
                <w:color w:val="000000"/>
                <w:sz w:val="14"/>
                <w:szCs w:val="14"/>
                <w:lang w:val="es-MX" w:eastAsia="es-MX"/>
              </w:rPr>
            </w:pPr>
          </w:p>
          <w:p w14:paraId="733C5B4A" w14:textId="77777777" w:rsidR="00FE183E" w:rsidRDefault="00FE183E" w:rsidP="0005570D">
            <w:pPr>
              <w:widowControl/>
              <w:autoSpaceDE/>
              <w:autoSpaceDN/>
              <w:jc w:val="center"/>
              <w:rPr>
                <w:rFonts w:ascii="Calibri" w:eastAsia="Times New Roman" w:hAnsi="Calibri" w:cs="Calibri"/>
                <w:color w:val="000000"/>
                <w:sz w:val="14"/>
                <w:szCs w:val="14"/>
                <w:lang w:val="es-MX" w:eastAsia="es-MX"/>
              </w:rPr>
            </w:pPr>
          </w:p>
          <w:p w14:paraId="73151F99" w14:textId="77777777" w:rsidR="00FE183E" w:rsidRDefault="00FE183E" w:rsidP="0005570D">
            <w:pPr>
              <w:widowControl/>
              <w:autoSpaceDE/>
              <w:autoSpaceDN/>
              <w:jc w:val="center"/>
              <w:rPr>
                <w:rFonts w:ascii="Calibri" w:eastAsia="Times New Roman" w:hAnsi="Calibri" w:cs="Calibri"/>
                <w:color w:val="000000"/>
                <w:sz w:val="14"/>
                <w:szCs w:val="14"/>
                <w:lang w:val="es-MX" w:eastAsia="es-MX"/>
              </w:rPr>
            </w:pPr>
          </w:p>
          <w:p w14:paraId="32840F38" w14:textId="6D871A9E" w:rsidR="0005570D" w:rsidRPr="0005570D" w:rsidRDefault="0005570D" w:rsidP="0005570D">
            <w:pPr>
              <w:widowControl/>
              <w:autoSpaceDE/>
              <w:autoSpaceDN/>
              <w:jc w:val="center"/>
              <w:rPr>
                <w:rFonts w:ascii="Calibri" w:eastAsia="Times New Roman" w:hAnsi="Calibri" w:cs="Calibri"/>
                <w:color w:val="000000"/>
                <w:sz w:val="14"/>
                <w:szCs w:val="14"/>
                <w:lang w:val="es-MX" w:eastAsia="es-MX"/>
              </w:rPr>
            </w:pPr>
            <w:r w:rsidRPr="0005570D">
              <w:rPr>
                <w:rFonts w:ascii="Calibri" w:eastAsia="Times New Roman" w:hAnsi="Calibri" w:cs="Calibri"/>
                <w:color w:val="000000"/>
                <w:sz w:val="14"/>
                <w:szCs w:val="14"/>
                <w:lang w:val="es-MX" w:eastAsia="es-MX"/>
              </w:rPr>
              <w:t>%</w:t>
            </w:r>
          </w:p>
          <w:p w14:paraId="7817038C" w14:textId="0F48AE6A" w:rsidR="0005570D" w:rsidRPr="00A81FFE" w:rsidRDefault="0005570D" w:rsidP="0005570D">
            <w:pPr>
              <w:widowControl/>
              <w:autoSpaceDE/>
              <w:autoSpaceDN/>
              <w:jc w:val="center"/>
              <w:rPr>
                <w:rFonts w:ascii="Calibri" w:eastAsia="Times New Roman" w:hAnsi="Calibri" w:cs="Calibri"/>
                <w:color w:val="000000"/>
                <w:sz w:val="14"/>
                <w:szCs w:val="14"/>
                <w:lang w:val="es-MX" w:eastAsia="es-MX"/>
              </w:rPr>
            </w:pPr>
            <w:r w:rsidRPr="0005570D">
              <w:rPr>
                <w:rFonts w:ascii="Calibri" w:eastAsia="Times New Roman" w:hAnsi="Calibri" w:cs="Calibri"/>
                <w:color w:val="000000"/>
                <w:sz w:val="14"/>
                <w:szCs w:val="14"/>
                <w:lang w:val="es-MX" w:eastAsia="es-MX"/>
              </w:rPr>
              <w:t>PORCENTAJE</w:t>
            </w:r>
          </w:p>
        </w:tc>
        <w:tc>
          <w:tcPr>
            <w:tcW w:w="508" w:type="pct"/>
            <w:tcBorders>
              <w:top w:val="single" w:sz="4" w:space="0" w:color="auto"/>
              <w:left w:val="single" w:sz="4" w:space="0" w:color="auto"/>
              <w:bottom w:val="single" w:sz="4" w:space="0" w:color="auto"/>
              <w:right w:val="single" w:sz="4" w:space="0" w:color="auto"/>
            </w:tcBorders>
          </w:tcPr>
          <w:p w14:paraId="7EC761EB" w14:textId="77777777" w:rsidR="00557637" w:rsidRDefault="00557637" w:rsidP="00557637">
            <w:pPr>
              <w:widowControl/>
              <w:autoSpaceDE/>
              <w:autoSpaceDN/>
              <w:jc w:val="center"/>
              <w:rPr>
                <w:rFonts w:ascii="Calibri" w:eastAsia="Times New Roman" w:hAnsi="Calibri" w:cs="Calibri"/>
                <w:color w:val="000000"/>
                <w:sz w:val="14"/>
                <w:szCs w:val="14"/>
                <w:lang w:val="es-MX" w:eastAsia="es-MX"/>
              </w:rPr>
            </w:pPr>
          </w:p>
          <w:p w14:paraId="3DE25534" w14:textId="77777777" w:rsidR="00850550" w:rsidRDefault="00850550" w:rsidP="00557637">
            <w:pPr>
              <w:widowControl/>
              <w:autoSpaceDE/>
              <w:autoSpaceDN/>
              <w:jc w:val="center"/>
              <w:rPr>
                <w:rFonts w:ascii="Calibri" w:eastAsia="Times New Roman" w:hAnsi="Calibri" w:cs="Calibri"/>
                <w:color w:val="000000"/>
                <w:sz w:val="14"/>
                <w:szCs w:val="14"/>
                <w:lang w:val="es-MX" w:eastAsia="es-MX"/>
              </w:rPr>
            </w:pPr>
          </w:p>
          <w:p w14:paraId="1D537EA6" w14:textId="77777777" w:rsidR="00850550" w:rsidRDefault="00850550" w:rsidP="00557637">
            <w:pPr>
              <w:widowControl/>
              <w:autoSpaceDE/>
              <w:autoSpaceDN/>
              <w:jc w:val="center"/>
              <w:rPr>
                <w:rFonts w:ascii="Calibri" w:eastAsia="Times New Roman" w:hAnsi="Calibri" w:cs="Calibri"/>
                <w:color w:val="000000"/>
                <w:sz w:val="14"/>
                <w:szCs w:val="14"/>
                <w:lang w:val="es-MX" w:eastAsia="es-MX"/>
              </w:rPr>
            </w:pPr>
          </w:p>
          <w:p w14:paraId="0B009B40" w14:textId="4F6416D9" w:rsidR="00850550" w:rsidRPr="00A81FFE" w:rsidRDefault="009A16AB" w:rsidP="00557637">
            <w:pPr>
              <w:widowControl/>
              <w:autoSpaceDE/>
              <w:autoSpaceDN/>
              <w:jc w:val="center"/>
              <w:rPr>
                <w:rFonts w:ascii="Calibri" w:eastAsia="Times New Roman" w:hAnsi="Calibri" w:cs="Calibri"/>
                <w:color w:val="000000"/>
                <w:sz w:val="14"/>
                <w:szCs w:val="14"/>
                <w:lang w:val="es-MX" w:eastAsia="es-MX"/>
              </w:rPr>
            </w:pPr>
            <w:r w:rsidRPr="00F33187">
              <w:rPr>
                <w:rFonts w:ascii="Arial" w:eastAsia="Times New Roman" w:hAnsi="Arial" w:cs="Arial"/>
                <w:color w:val="000000"/>
                <w:sz w:val="12"/>
                <w:szCs w:val="12"/>
                <w:lang w:val="es-MX" w:eastAsia="es-MX"/>
              </w:rPr>
              <w:t>100%</w:t>
            </w:r>
          </w:p>
        </w:tc>
        <w:tc>
          <w:tcPr>
            <w:tcW w:w="621" w:type="pct"/>
            <w:tcBorders>
              <w:top w:val="nil"/>
              <w:left w:val="single" w:sz="4" w:space="0" w:color="auto"/>
              <w:bottom w:val="single" w:sz="4" w:space="0" w:color="auto"/>
              <w:right w:val="single" w:sz="4" w:space="0" w:color="auto"/>
            </w:tcBorders>
            <w:shd w:val="clear" w:color="auto" w:fill="auto"/>
            <w:vAlign w:val="center"/>
            <w:hideMark/>
          </w:tcPr>
          <w:p w14:paraId="27EF7ABE" w14:textId="303C0E62" w:rsidR="00557637" w:rsidRPr="00A81FFE" w:rsidRDefault="00557637" w:rsidP="00557637">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p w14:paraId="294495E1" w14:textId="77777777" w:rsidR="00557637" w:rsidRPr="00A81FFE" w:rsidRDefault="00557637" w:rsidP="00557637">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p w14:paraId="47369DD2" w14:textId="77777777" w:rsidR="00557637" w:rsidRPr="00A81FFE" w:rsidRDefault="00557637" w:rsidP="00557637">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p w14:paraId="69FD4B7A" w14:textId="15516D43" w:rsidR="00557637" w:rsidRPr="00A81FFE" w:rsidRDefault="00557637" w:rsidP="00557637">
            <w:pPr>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Evidencias de comprobaciones de cada evento</w:t>
            </w:r>
          </w:p>
        </w:tc>
        <w:tc>
          <w:tcPr>
            <w:tcW w:w="662" w:type="pct"/>
            <w:tcBorders>
              <w:top w:val="nil"/>
              <w:left w:val="nil"/>
              <w:bottom w:val="single" w:sz="4" w:space="0" w:color="auto"/>
              <w:right w:val="single" w:sz="4" w:space="0" w:color="auto"/>
            </w:tcBorders>
            <w:shd w:val="clear" w:color="auto" w:fill="auto"/>
            <w:vAlign w:val="center"/>
            <w:hideMark/>
          </w:tcPr>
          <w:p w14:paraId="43E76A44" w14:textId="77777777" w:rsidR="00557637" w:rsidRPr="00A81FFE" w:rsidRDefault="00557637" w:rsidP="00557637">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p w14:paraId="1FE496A9" w14:textId="77777777" w:rsidR="00557637" w:rsidRPr="00A81FFE" w:rsidRDefault="00557637" w:rsidP="00557637">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p w14:paraId="1F7490B6" w14:textId="77777777" w:rsidR="00557637" w:rsidRPr="00A81FFE" w:rsidRDefault="00557637" w:rsidP="00557637">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p w14:paraId="3545705F" w14:textId="55E05C40" w:rsidR="00557637" w:rsidRPr="00A81FFE" w:rsidRDefault="00557637" w:rsidP="00557637">
            <w:pPr>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Brindar el financiamiento adecuado para su realización</w:t>
            </w:r>
          </w:p>
        </w:tc>
      </w:tr>
    </w:tbl>
    <w:p w14:paraId="764D0810" w14:textId="77777777" w:rsidR="00144E6D" w:rsidRDefault="00144E6D" w:rsidP="00144E6D">
      <w:pPr>
        <w:rPr>
          <w:rFonts w:ascii="Calibri"/>
          <w:b/>
        </w:rPr>
      </w:pPr>
    </w:p>
    <w:p w14:paraId="7307375E" w14:textId="50095A5D" w:rsidR="00144E6D" w:rsidRPr="00226B15" w:rsidRDefault="00144E6D" w:rsidP="00651007">
      <w:pPr>
        <w:jc w:val="center"/>
        <w:rPr>
          <w:rFonts w:ascii="Calibri"/>
          <w:b/>
        </w:rPr>
      </w:pPr>
      <w:r w:rsidRPr="00226B15">
        <w:rPr>
          <w:rFonts w:ascii="Calibri"/>
          <w:b/>
        </w:rPr>
        <w:t>CASA DE CULTURA</w:t>
      </w:r>
    </w:p>
    <w:p w14:paraId="26831B22" w14:textId="77777777" w:rsidR="00144E6D" w:rsidRPr="00226B15" w:rsidRDefault="00144E6D" w:rsidP="00144E6D">
      <w:pPr>
        <w:jc w:val="center"/>
        <w:rPr>
          <w:rFonts w:ascii="Calibri"/>
          <w:b/>
        </w:rPr>
      </w:pPr>
      <w:r w:rsidRPr="00226B15">
        <w:rPr>
          <w:rFonts w:ascii="Calibri"/>
          <w:b/>
        </w:rPr>
        <w:t>COORDINACI</w:t>
      </w:r>
      <w:r w:rsidRPr="00226B15">
        <w:rPr>
          <w:rFonts w:ascii="Calibri"/>
          <w:b/>
        </w:rPr>
        <w:t>Ó</w:t>
      </w:r>
      <w:r w:rsidRPr="00226B15">
        <w:rPr>
          <w:rFonts w:ascii="Calibri"/>
          <w:b/>
        </w:rPr>
        <w:t>N DE DEPORTES</w:t>
      </w:r>
    </w:p>
    <w:p w14:paraId="41D2869E" w14:textId="77777777" w:rsidR="00144E6D" w:rsidRDefault="00144E6D" w:rsidP="00144E6D">
      <w:pPr>
        <w:rPr>
          <w:rFonts w:ascii="Calibri"/>
          <w: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089"/>
        <w:gridCol w:w="2300"/>
        <w:gridCol w:w="1288"/>
        <w:gridCol w:w="1134"/>
        <w:gridCol w:w="992"/>
        <w:gridCol w:w="850"/>
        <w:gridCol w:w="992"/>
        <w:gridCol w:w="1141"/>
        <w:gridCol w:w="1477"/>
        <w:gridCol w:w="25"/>
        <w:gridCol w:w="1144"/>
      </w:tblGrid>
      <w:tr w:rsidR="00557637" w:rsidRPr="00FC0834" w14:paraId="058EED7E" w14:textId="77777777" w:rsidTr="00557637">
        <w:trPr>
          <w:trHeight w:val="510"/>
          <w:tblHeader/>
        </w:trPr>
        <w:tc>
          <w:tcPr>
            <w:tcW w:w="5000" w:type="pct"/>
            <w:gridSpan w:val="11"/>
            <w:shd w:val="clear" w:color="auto" w:fill="ED7D31" w:themeFill="accent2"/>
            <w:vAlign w:val="center"/>
          </w:tcPr>
          <w:p w14:paraId="43B15822" w14:textId="0E36C2E4" w:rsidR="00557637" w:rsidRPr="00FC0834" w:rsidRDefault="00557637" w:rsidP="00557637">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MATRIZ DE INDICADORES PARA RESULTADOS</w:t>
            </w:r>
          </w:p>
        </w:tc>
      </w:tr>
      <w:tr w:rsidR="00557637" w:rsidRPr="00FC0834" w14:paraId="1C06392A" w14:textId="77777777" w:rsidTr="00557637">
        <w:trPr>
          <w:trHeight w:val="510"/>
          <w:tblHeader/>
        </w:trPr>
        <w:tc>
          <w:tcPr>
            <w:tcW w:w="438" w:type="pct"/>
            <w:vMerge w:val="restart"/>
            <w:shd w:val="clear" w:color="auto" w:fill="ED7D31" w:themeFill="accent2"/>
            <w:vAlign w:val="center"/>
            <w:hideMark/>
          </w:tcPr>
          <w:p w14:paraId="2E2BD061" w14:textId="77777777" w:rsidR="00557637" w:rsidRPr="00FC0834" w:rsidRDefault="00557637"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NIVEL</w:t>
            </w:r>
          </w:p>
        </w:tc>
        <w:tc>
          <w:tcPr>
            <w:tcW w:w="925" w:type="pct"/>
            <w:vMerge w:val="restart"/>
            <w:shd w:val="clear" w:color="auto" w:fill="ED7D31" w:themeFill="accent2"/>
            <w:vAlign w:val="center"/>
            <w:hideMark/>
          </w:tcPr>
          <w:p w14:paraId="61E5E3A4" w14:textId="77777777" w:rsidR="00557637" w:rsidRPr="00FC0834" w:rsidRDefault="00557637"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RESUMEN NARRATIVO</w:t>
            </w:r>
          </w:p>
        </w:tc>
        <w:tc>
          <w:tcPr>
            <w:tcW w:w="2573" w:type="pct"/>
            <w:gridSpan w:val="6"/>
            <w:shd w:val="clear" w:color="auto" w:fill="ED7D31" w:themeFill="accent2"/>
            <w:vAlign w:val="center"/>
            <w:hideMark/>
          </w:tcPr>
          <w:p w14:paraId="1949B131" w14:textId="7A34DED7" w:rsidR="00557637" w:rsidRPr="00FC0834" w:rsidRDefault="00557637"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INDICADOR</w:t>
            </w:r>
          </w:p>
        </w:tc>
        <w:tc>
          <w:tcPr>
            <w:tcW w:w="604" w:type="pct"/>
            <w:gridSpan w:val="2"/>
            <w:vMerge w:val="restart"/>
            <w:shd w:val="clear" w:color="auto" w:fill="ED7D31" w:themeFill="accent2"/>
            <w:vAlign w:val="center"/>
            <w:hideMark/>
          </w:tcPr>
          <w:p w14:paraId="7B18F619" w14:textId="44FF82CC" w:rsidR="00557637" w:rsidRPr="00FC0834" w:rsidRDefault="00557637"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MEDIOS DE VERIFICACIÓN</w:t>
            </w:r>
          </w:p>
          <w:p w14:paraId="07A6113A" w14:textId="77777777" w:rsidR="00557637" w:rsidRPr="00FC0834" w:rsidRDefault="00557637" w:rsidP="00601663">
            <w:pPr>
              <w:jc w:val="center"/>
              <w:rPr>
                <w:rFonts w:ascii="Century Gothic" w:eastAsia="Times New Roman" w:hAnsi="Century Gothic" w:cs="Calibri"/>
                <w:b/>
                <w:bCs/>
                <w:color w:val="000000"/>
                <w:sz w:val="12"/>
                <w:szCs w:val="12"/>
                <w:lang w:val="es-MX" w:eastAsia="es-MX"/>
              </w:rPr>
            </w:pPr>
          </w:p>
        </w:tc>
        <w:tc>
          <w:tcPr>
            <w:tcW w:w="460" w:type="pct"/>
            <w:vMerge w:val="restart"/>
            <w:shd w:val="clear" w:color="auto" w:fill="ED7D31" w:themeFill="accent2"/>
            <w:vAlign w:val="center"/>
            <w:hideMark/>
          </w:tcPr>
          <w:p w14:paraId="08EF802B" w14:textId="77777777" w:rsidR="00557637" w:rsidRPr="00FC0834" w:rsidRDefault="00557637"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SUPUESTOS</w:t>
            </w:r>
          </w:p>
          <w:p w14:paraId="67149788" w14:textId="77777777" w:rsidR="00557637" w:rsidRPr="00FC0834" w:rsidRDefault="00557637" w:rsidP="00601663">
            <w:pPr>
              <w:jc w:val="center"/>
              <w:rPr>
                <w:rFonts w:ascii="Century Gothic" w:eastAsia="Times New Roman" w:hAnsi="Century Gothic" w:cs="Calibri"/>
                <w:b/>
                <w:bCs/>
                <w:color w:val="000000"/>
                <w:sz w:val="12"/>
                <w:szCs w:val="12"/>
                <w:lang w:val="es-MX" w:eastAsia="es-MX"/>
              </w:rPr>
            </w:pPr>
          </w:p>
        </w:tc>
      </w:tr>
      <w:tr w:rsidR="00557637" w:rsidRPr="00FC0834" w14:paraId="69F18809" w14:textId="77777777" w:rsidTr="00AA3413">
        <w:trPr>
          <w:trHeight w:val="510"/>
          <w:tblHeader/>
        </w:trPr>
        <w:tc>
          <w:tcPr>
            <w:tcW w:w="438" w:type="pct"/>
            <w:vMerge/>
            <w:tcBorders>
              <w:bottom w:val="single" w:sz="4" w:space="0" w:color="auto"/>
            </w:tcBorders>
            <w:shd w:val="clear" w:color="auto" w:fill="ED7D31" w:themeFill="accent2"/>
            <w:vAlign w:val="center"/>
            <w:hideMark/>
          </w:tcPr>
          <w:p w14:paraId="35CBC44B" w14:textId="77777777" w:rsidR="00557637" w:rsidRPr="00FC0834" w:rsidRDefault="00557637"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925" w:type="pct"/>
            <w:vMerge/>
            <w:tcBorders>
              <w:bottom w:val="single" w:sz="4" w:space="0" w:color="auto"/>
            </w:tcBorders>
            <w:shd w:val="clear" w:color="auto" w:fill="ED7D31" w:themeFill="accent2"/>
            <w:vAlign w:val="center"/>
            <w:hideMark/>
          </w:tcPr>
          <w:p w14:paraId="65364863" w14:textId="77777777" w:rsidR="00557637" w:rsidRPr="00FC0834" w:rsidRDefault="00557637"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518" w:type="pct"/>
            <w:tcBorders>
              <w:bottom w:val="single" w:sz="4" w:space="0" w:color="auto"/>
            </w:tcBorders>
            <w:shd w:val="clear" w:color="auto" w:fill="ED7D31" w:themeFill="accent2"/>
            <w:vAlign w:val="center"/>
            <w:hideMark/>
          </w:tcPr>
          <w:p w14:paraId="6E83E151" w14:textId="77777777" w:rsidR="00557637" w:rsidRPr="00FC0834" w:rsidRDefault="00557637"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NOMBRE DEL INDICADOR</w:t>
            </w:r>
          </w:p>
        </w:tc>
        <w:tc>
          <w:tcPr>
            <w:tcW w:w="456" w:type="pct"/>
            <w:tcBorders>
              <w:bottom w:val="single" w:sz="4" w:space="0" w:color="auto"/>
            </w:tcBorders>
            <w:shd w:val="clear" w:color="auto" w:fill="ED7D31" w:themeFill="accent2"/>
            <w:vAlign w:val="center"/>
            <w:hideMark/>
          </w:tcPr>
          <w:p w14:paraId="5467DB15" w14:textId="77777777" w:rsidR="00557637" w:rsidRPr="00FC0834" w:rsidRDefault="00557637"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MÉTODO DE CÁLCULO</w:t>
            </w:r>
          </w:p>
        </w:tc>
        <w:tc>
          <w:tcPr>
            <w:tcW w:w="399" w:type="pct"/>
            <w:tcBorders>
              <w:bottom w:val="single" w:sz="4" w:space="0" w:color="auto"/>
            </w:tcBorders>
            <w:shd w:val="clear" w:color="auto" w:fill="ED7D31" w:themeFill="accent2"/>
            <w:vAlign w:val="center"/>
            <w:hideMark/>
          </w:tcPr>
          <w:p w14:paraId="2F4C9BCE" w14:textId="77777777" w:rsidR="00557637" w:rsidRPr="00FC0834" w:rsidRDefault="00557637" w:rsidP="00601663">
            <w:pPr>
              <w:widowControl/>
              <w:autoSpaceDE/>
              <w:autoSpaceDN/>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FRECUENCIA DE MEDICIÓN</w:t>
            </w:r>
          </w:p>
        </w:tc>
        <w:tc>
          <w:tcPr>
            <w:tcW w:w="342" w:type="pct"/>
            <w:tcBorders>
              <w:bottom w:val="single" w:sz="4" w:space="0" w:color="auto"/>
            </w:tcBorders>
            <w:shd w:val="clear" w:color="auto" w:fill="ED7D31" w:themeFill="accent2"/>
            <w:vAlign w:val="center"/>
          </w:tcPr>
          <w:p w14:paraId="59E1690E" w14:textId="6164ED28" w:rsidR="00557637" w:rsidRPr="00557637" w:rsidRDefault="00557637" w:rsidP="00557637">
            <w:pPr>
              <w:widowControl/>
              <w:autoSpaceDE/>
              <w:autoSpaceDN/>
              <w:jc w:val="center"/>
              <w:rPr>
                <w:rFonts w:ascii="Century Gothic" w:eastAsia="Times New Roman" w:hAnsi="Century Gothic" w:cs="Calibri"/>
                <w:b/>
                <w:bCs/>
                <w:color w:val="000000"/>
                <w:sz w:val="12"/>
                <w:szCs w:val="12"/>
                <w:lang w:val="es-MX" w:eastAsia="es-MX"/>
              </w:rPr>
            </w:pPr>
            <w:r w:rsidRPr="00557637">
              <w:rPr>
                <w:rFonts w:ascii="Century Gothic" w:eastAsia="Times New Roman" w:hAnsi="Century Gothic" w:cs="Calibri"/>
                <w:b/>
                <w:bCs/>
                <w:color w:val="000000"/>
                <w:sz w:val="12"/>
                <w:szCs w:val="12"/>
                <w:lang w:val="es-MX" w:eastAsia="es-MX"/>
              </w:rPr>
              <w:t>LINEA BASE</w:t>
            </w:r>
          </w:p>
        </w:tc>
        <w:tc>
          <w:tcPr>
            <w:tcW w:w="399" w:type="pct"/>
            <w:tcBorders>
              <w:bottom w:val="single" w:sz="4" w:space="0" w:color="auto"/>
            </w:tcBorders>
            <w:shd w:val="clear" w:color="auto" w:fill="ED7D31" w:themeFill="accent2"/>
            <w:vAlign w:val="center"/>
          </w:tcPr>
          <w:p w14:paraId="1A78B37C" w14:textId="3B9AB22B" w:rsidR="00557637" w:rsidRPr="00557637" w:rsidRDefault="00557637" w:rsidP="00557637">
            <w:pPr>
              <w:widowControl/>
              <w:autoSpaceDE/>
              <w:autoSpaceDN/>
              <w:jc w:val="center"/>
              <w:rPr>
                <w:rFonts w:ascii="Century Gothic" w:eastAsia="Times New Roman" w:hAnsi="Century Gothic" w:cs="Calibri"/>
                <w:b/>
                <w:bCs/>
                <w:color w:val="000000"/>
                <w:sz w:val="12"/>
                <w:szCs w:val="12"/>
                <w:lang w:val="es-MX" w:eastAsia="es-MX"/>
              </w:rPr>
            </w:pPr>
            <w:r w:rsidRPr="00557637">
              <w:rPr>
                <w:rFonts w:ascii="Century Gothic" w:eastAsia="Times New Roman" w:hAnsi="Century Gothic" w:cs="Calibri"/>
                <w:b/>
                <w:bCs/>
                <w:color w:val="000000"/>
                <w:sz w:val="12"/>
                <w:szCs w:val="12"/>
                <w:lang w:val="es-MX" w:eastAsia="es-MX"/>
              </w:rPr>
              <w:t>UNIDAD DE MEDIDA</w:t>
            </w:r>
          </w:p>
        </w:tc>
        <w:tc>
          <w:tcPr>
            <w:tcW w:w="459" w:type="pct"/>
            <w:tcBorders>
              <w:bottom w:val="single" w:sz="4" w:space="0" w:color="auto"/>
            </w:tcBorders>
            <w:shd w:val="clear" w:color="auto" w:fill="ED7D31" w:themeFill="accent2"/>
            <w:vAlign w:val="center"/>
          </w:tcPr>
          <w:p w14:paraId="3CBB4B44" w14:textId="09B63BDF" w:rsidR="00557637" w:rsidRPr="00557637" w:rsidRDefault="00557637" w:rsidP="00557637">
            <w:pPr>
              <w:widowControl/>
              <w:autoSpaceDE/>
              <w:autoSpaceDN/>
              <w:jc w:val="center"/>
              <w:rPr>
                <w:rFonts w:ascii="Century Gothic" w:eastAsia="Times New Roman" w:hAnsi="Century Gothic" w:cs="Calibri"/>
                <w:b/>
                <w:bCs/>
                <w:color w:val="000000"/>
                <w:sz w:val="12"/>
                <w:szCs w:val="12"/>
                <w:lang w:val="es-MX" w:eastAsia="es-MX"/>
              </w:rPr>
            </w:pPr>
            <w:r w:rsidRPr="00557637">
              <w:rPr>
                <w:rFonts w:ascii="Century Gothic" w:eastAsia="Times New Roman" w:hAnsi="Century Gothic" w:cs="Calibri"/>
                <w:b/>
                <w:bCs/>
                <w:color w:val="000000"/>
                <w:sz w:val="12"/>
                <w:szCs w:val="12"/>
                <w:lang w:val="es-MX" w:eastAsia="es-MX"/>
              </w:rPr>
              <w:t>AVANCE DEL UNDICADOR</w:t>
            </w:r>
          </w:p>
        </w:tc>
        <w:tc>
          <w:tcPr>
            <w:tcW w:w="604" w:type="pct"/>
            <w:gridSpan w:val="2"/>
            <w:vMerge/>
            <w:tcBorders>
              <w:bottom w:val="single" w:sz="4" w:space="0" w:color="auto"/>
            </w:tcBorders>
            <w:shd w:val="clear" w:color="auto" w:fill="ED7D31" w:themeFill="accent2"/>
            <w:vAlign w:val="center"/>
            <w:hideMark/>
          </w:tcPr>
          <w:p w14:paraId="29020C3F" w14:textId="3B1F598D" w:rsidR="00557637" w:rsidRPr="00FC0834" w:rsidRDefault="00557637" w:rsidP="00601663">
            <w:pPr>
              <w:widowControl/>
              <w:autoSpaceDE/>
              <w:autoSpaceDN/>
              <w:rPr>
                <w:rFonts w:ascii="Century Gothic" w:eastAsia="Times New Roman" w:hAnsi="Century Gothic" w:cs="Calibri"/>
                <w:color w:val="000000"/>
                <w:sz w:val="12"/>
                <w:szCs w:val="12"/>
                <w:lang w:val="es-MX" w:eastAsia="es-MX"/>
              </w:rPr>
            </w:pPr>
          </w:p>
        </w:tc>
        <w:tc>
          <w:tcPr>
            <w:tcW w:w="460" w:type="pct"/>
            <w:vMerge/>
            <w:tcBorders>
              <w:bottom w:val="single" w:sz="4" w:space="0" w:color="auto"/>
            </w:tcBorders>
            <w:shd w:val="clear" w:color="auto" w:fill="ED7D31" w:themeFill="accent2"/>
            <w:vAlign w:val="center"/>
            <w:hideMark/>
          </w:tcPr>
          <w:p w14:paraId="4E9CA1A1" w14:textId="77777777" w:rsidR="00557637" w:rsidRPr="00FC0834" w:rsidRDefault="00557637" w:rsidP="00601663">
            <w:pPr>
              <w:widowControl/>
              <w:autoSpaceDE/>
              <w:autoSpaceDN/>
              <w:rPr>
                <w:rFonts w:ascii="Century Gothic" w:eastAsia="Times New Roman" w:hAnsi="Century Gothic" w:cs="Calibri"/>
                <w:color w:val="000000"/>
                <w:sz w:val="12"/>
                <w:szCs w:val="12"/>
                <w:lang w:val="es-MX" w:eastAsia="es-MX"/>
              </w:rPr>
            </w:pPr>
          </w:p>
        </w:tc>
      </w:tr>
      <w:tr w:rsidR="00557637" w:rsidRPr="00A81FFE" w14:paraId="55FD11E0" w14:textId="77777777" w:rsidTr="00AA34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438" w:type="pct"/>
            <w:shd w:val="clear" w:color="auto" w:fill="auto"/>
            <w:noWrap/>
            <w:vAlign w:val="center"/>
            <w:hideMark/>
          </w:tcPr>
          <w:p w14:paraId="0929DACC" w14:textId="77777777" w:rsidR="00557637" w:rsidRPr="00A81FFE" w:rsidRDefault="00557637" w:rsidP="00601663">
            <w:pPr>
              <w:widowControl/>
              <w:autoSpaceDE/>
              <w:autoSpaceDN/>
              <w:jc w:val="center"/>
              <w:rPr>
                <w:rFonts w:ascii="Calibri" w:eastAsia="Times New Roman" w:hAnsi="Calibri" w:cs="Calibri"/>
                <w:b/>
                <w:bCs/>
                <w:color w:val="000000"/>
                <w:sz w:val="14"/>
                <w:szCs w:val="14"/>
                <w:lang w:val="es-MX" w:eastAsia="es-MX"/>
              </w:rPr>
            </w:pPr>
            <w:r w:rsidRPr="00A81FFE">
              <w:rPr>
                <w:rFonts w:ascii="Calibri" w:eastAsia="Times New Roman" w:hAnsi="Calibri" w:cs="Calibri"/>
                <w:b/>
                <w:bCs/>
                <w:color w:val="000000"/>
                <w:sz w:val="14"/>
                <w:szCs w:val="14"/>
                <w:lang w:val="es-MX" w:eastAsia="es-MX"/>
              </w:rPr>
              <w:t>FIN</w:t>
            </w:r>
          </w:p>
        </w:tc>
        <w:tc>
          <w:tcPr>
            <w:tcW w:w="925" w:type="pct"/>
            <w:shd w:val="clear" w:color="auto" w:fill="auto"/>
            <w:hideMark/>
          </w:tcPr>
          <w:p w14:paraId="25BB8539" w14:textId="77777777" w:rsidR="00557637" w:rsidRPr="00A81FFE" w:rsidRDefault="00557637" w:rsidP="00601663">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c>
          <w:tcPr>
            <w:tcW w:w="518" w:type="pct"/>
            <w:shd w:val="clear" w:color="auto" w:fill="auto"/>
            <w:vAlign w:val="center"/>
            <w:hideMark/>
          </w:tcPr>
          <w:p w14:paraId="25F2AFA1" w14:textId="77777777" w:rsidR="00557637" w:rsidRPr="00A81FFE" w:rsidRDefault="00557637" w:rsidP="00601663">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c>
          <w:tcPr>
            <w:tcW w:w="456" w:type="pct"/>
            <w:shd w:val="clear" w:color="auto" w:fill="auto"/>
            <w:vAlign w:val="center"/>
            <w:hideMark/>
          </w:tcPr>
          <w:p w14:paraId="6A4877BF" w14:textId="77777777" w:rsidR="00557637" w:rsidRPr="00A81FFE" w:rsidRDefault="00557637" w:rsidP="00601663">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c>
          <w:tcPr>
            <w:tcW w:w="399" w:type="pct"/>
            <w:shd w:val="clear" w:color="auto" w:fill="auto"/>
            <w:vAlign w:val="center"/>
            <w:hideMark/>
          </w:tcPr>
          <w:p w14:paraId="7926C66E" w14:textId="77777777" w:rsidR="00557637" w:rsidRPr="00A81FFE" w:rsidRDefault="00557637" w:rsidP="00601663">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c>
          <w:tcPr>
            <w:tcW w:w="342" w:type="pct"/>
          </w:tcPr>
          <w:p w14:paraId="7B021127" w14:textId="77777777" w:rsidR="00557637" w:rsidRPr="00A81FFE" w:rsidRDefault="00557637" w:rsidP="00601663">
            <w:pPr>
              <w:widowControl/>
              <w:autoSpaceDE/>
              <w:autoSpaceDN/>
              <w:jc w:val="center"/>
              <w:rPr>
                <w:rFonts w:ascii="Calibri" w:eastAsia="Times New Roman" w:hAnsi="Calibri" w:cs="Calibri"/>
                <w:color w:val="000000"/>
                <w:sz w:val="14"/>
                <w:szCs w:val="14"/>
                <w:lang w:val="es-MX" w:eastAsia="es-MX"/>
              </w:rPr>
            </w:pPr>
          </w:p>
        </w:tc>
        <w:tc>
          <w:tcPr>
            <w:tcW w:w="399" w:type="pct"/>
          </w:tcPr>
          <w:p w14:paraId="106F35CD" w14:textId="77777777" w:rsidR="00557637" w:rsidRPr="00A81FFE" w:rsidRDefault="00557637" w:rsidP="00601663">
            <w:pPr>
              <w:widowControl/>
              <w:autoSpaceDE/>
              <w:autoSpaceDN/>
              <w:jc w:val="center"/>
              <w:rPr>
                <w:rFonts w:ascii="Calibri" w:eastAsia="Times New Roman" w:hAnsi="Calibri" w:cs="Calibri"/>
                <w:color w:val="000000"/>
                <w:sz w:val="14"/>
                <w:szCs w:val="14"/>
                <w:lang w:val="es-MX" w:eastAsia="es-MX"/>
              </w:rPr>
            </w:pPr>
          </w:p>
        </w:tc>
        <w:tc>
          <w:tcPr>
            <w:tcW w:w="459" w:type="pct"/>
          </w:tcPr>
          <w:p w14:paraId="4957C06F" w14:textId="77777777" w:rsidR="00557637" w:rsidRPr="00A81FFE" w:rsidRDefault="00557637" w:rsidP="00601663">
            <w:pPr>
              <w:widowControl/>
              <w:autoSpaceDE/>
              <w:autoSpaceDN/>
              <w:jc w:val="center"/>
              <w:rPr>
                <w:rFonts w:ascii="Calibri" w:eastAsia="Times New Roman" w:hAnsi="Calibri" w:cs="Calibri"/>
                <w:color w:val="000000"/>
                <w:sz w:val="14"/>
                <w:szCs w:val="14"/>
                <w:lang w:val="es-MX" w:eastAsia="es-MX"/>
              </w:rPr>
            </w:pPr>
          </w:p>
        </w:tc>
        <w:tc>
          <w:tcPr>
            <w:tcW w:w="594" w:type="pct"/>
            <w:shd w:val="clear" w:color="auto" w:fill="auto"/>
            <w:vAlign w:val="center"/>
            <w:hideMark/>
          </w:tcPr>
          <w:p w14:paraId="5F976750" w14:textId="78434FC2" w:rsidR="00557637" w:rsidRPr="00A81FFE" w:rsidRDefault="00557637" w:rsidP="00601663">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c>
          <w:tcPr>
            <w:tcW w:w="470" w:type="pct"/>
            <w:gridSpan w:val="2"/>
            <w:shd w:val="clear" w:color="auto" w:fill="auto"/>
            <w:vAlign w:val="center"/>
            <w:hideMark/>
          </w:tcPr>
          <w:p w14:paraId="4E6363EB" w14:textId="77777777" w:rsidR="00557637" w:rsidRPr="00A81FFE" w:rsidRDefault="00557637" w:rsidP="00601663">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r>
      <w:tr w:rsidR="00557637" w:rsidRPr="00A81FFE" w14:paraId="2CB04A62" w14:textId="77777777" w:rsidTr="00AA34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1"/>
        </w:trPr>
        <w:tc>
          <w:tcPr>
            <w:tcW w:w="438" w:type="pct"/>
            <w:shd w:val="clear" w:color="auto" w:fill="auto"/>
            <w:noWrap/>
            <w:vAlign w:val="center"/>
            <w:hideMark/>
          </w:tcPr>
          <w:p w14:paraId="68A3A09B" w14:textId="77777777" w:rsidR="00557637" w:rsidRPr="00A81FFE" w:rsidRDefault="00557637" w:rsidP="00601663">
            <w:pPr>
              <w:widowControl/>
              <w:autoSpaceDE/>
              <w:autoSpaceDN/>
              <w:jc w:val="center"/>
              <w:rPr>
                <w:rFonts w:ascii="Calibri" w:eastAsia="Times New Roman" w:hAnsi="Calibri" w:cs="Calibri"/>
                <w:b/>
                <w:bCs/>
                <w:color w:val="000000"/>
                <w:sz w:val="14"/>
                <w:szCs w:val="14"/>
                <w:lang w:val="es-MX" w:eastAsia="es-MX"/>
              </w:rPr>
            </w:pPr>
            <w:r w:rsidRPr="00A81FFE">
              <w:rPr>
                <w:rFonts w:ascii="Calibri" w:eastAsia="Times New Roman" w:hAnsi="Calibri" w:cs="Calibri"/>
                <w:b/>
                <w:bCs/>
                <w:color w:val="000000"/>
                <w:sz w:val="14"/>
                <w:szCs w:val="14"/>
                <w:lang w:val="es-MX" w:eastAsia="es-MX"/>
              </w:rPr>
              <w:t>PROPOSITO</w:t>
            </w:r>
          </w:p>
        </w:tc>
        <w:tc>
          <w:tcPr>
            <w:tcW w:w="925" w:type="pct"/>
            <w:shd w:val="clear" w:color="auto" w:fill="auto"/>
            <w:hideMark/>
          </w:tcPr>
          <w:p w14:paraId="6855392A" w14:textId="77777777" w:rsidR="00557637" w:rsidRPr="00A81FFE" w:rsidRDefault="00557637" w:rsidP="00601663">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Darle a la población la seguridad para que pueda hacer su práctica deportiva, para que la niñez, juventud, adultas, gente de tercera edad y con capacidades diferentes, logren estimular y desarrollar, su desarrollo armónico y funcional.</w:t>
            </w:r>
          </w:p>
        </w:tc>
        <w:tc>
          <w:tcPr>
            <w:tcW w:w="518" w:type="pct"/>
            <w:shd w:val="clear" w:color="auto" w:fill="auto"/>
            <w:vAlign w:val="center"/>
            <w:hideMark/>
          </w:tcPr>
          <w:p w14:paraId="287EFED0" w14:textId="19B90EB3" w:rsidR="00557637" w:rsidRPr="00A81FFE" w:rsidRDefault="00557637" w:rsidP="00601663">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r w:rsidR="007C1AD1">
              <w:rPr>
                <w:rFonts w:ascii="Calibri" w:eastAsia="Times New Roman" w:hAnsi="Calibri" w:cs="Calibri"/>
                <w:color w:val="000000"/>
                <w:sz w:val="14"/>
                <w:szCs w:val="14"/>
                <w:lang w:val="es-MX" w:eastAsia="es-MX"/>
              </w:rPr>
              <w:t xml:space="preserve">Porcentaje de cumplimiento </w:t>
            </w:r>
          </w:p>
        </w:tc>
        <w:tc>
          <w:tcPr>
            <w:tcW w:w="456" w:type="pct"/>
            <w:shd w:val="clear" w:color="auto" w:fill="auto"/>
            <w:vAlign w:val="center"/>
            <w:hideMark/>
          </w:tcPr>
          <w:p w14:paraId="2B024363" w14:textId="77777777" w:rsidR="00557637" w:rsidRPr="00A81FFE" w:rsidRDefault="00557637" w:rsidP="00601663">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c>
          <w:tcPr>
            <w:tcW w:w="399" w:type="pct"/>
            <w:shd w:val="clear" w:color="auto" w:fill="auto"/>
            <w:vAlign w:val="center"/>
            <w:hideMark/>
          </w:tcPr>
          <w:p w14:paraId="10DFEDEE" w14:textId="70826B81" w:rsidR="00557637" w:rsidRPr="00A81FFE" w:rsidRDefault="00557637" w:rsidP="00601663">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r w:rsidR="006029A4">
              <w:rPr>
                <w:rFonts w:ascii="Calibri" w:eastAsia="Times New Roman" w:hAnsi="Calibri" w:cs="Calibri"/>
                <w:color w:val="000000"/>
                <w:sz w:val="14"/>
                <w:szCs w:val="14"/>
                <w:lang w:val="es-MX" w:eastAsia="es-MX"/>
              </w:rPr>
              <w:t>anual</w:t>
            </w:r>
          </w:p>
        </w:tc>
        <w:tc>
          <w:tcPr>
            <w:tcW w:w="342" w:type="pct"/>
          </w:tcPr>
          <w:p w14:paraId="32BDD0CB" w14:textId="77777777" w:rsidR="00557637" w:rsidRDefault="00557637" w:rsidP="00601663">
            <w:pPr>
              <w:widowControl/>
              <w:autoSpaceDE/>
              <w:autoSpaceDN/>
              <w:jc w:val="center"/>
              <w:rPr>
                <w:rFonts w:ascii="Calibri" w:eastAsia="Times New Roman" w:hAnsi="Calibri" w:cs="Calibri"/>
                <w:color w:val="000000"/>
                <w:sz w:val="14"/>
                <w:szCs w:val="14"/>
                <w:lang w:val="es-MX" w:eastAsia="es-MX"/>
              </w:rPr>
            </w:pPr>
          </w:p>
          <w:p w14:paraId="0F97CE55" w14:textId="77777777" w:rsidR="006029A4" w:rsidRDefault="006029A4" w:rsidP="00601663">
            <w:pPr>
              <w:widowControl/>
              <w:autoSpaceDE/>
              <w:autoSpaceDN/>
              <w:jc w:val="center"/>
              <w:rPr>
                <w:rFonts w:ascii="Calibri" w:eastAsia="Times New Roman" w:hAnsi="Calibri" w:cs="Calibri"/>
                <w:color w:val="000000"/>
                <w:sz w:val="14"/>
                <w:szCs w:val="14"/>
                <w:lang w:val="es-MX" w:eastAsia="es-MX"/>
              </w:rPr>
            </w:pPr>
          </w:p>
          <w:p w14:paraId="3CFCC5B5" w14:textId="77777777" w:rsidR="006029A4" w:rsidRDefault="006029A4" w:rsidP="00601663">
            <w:pPr>
              <w:widowControl/>
              <w:autoSpaceDE/>
              <w:autoSpaceDN/>
              <w:jc w:val="center"/>
              <w:rPr>
                <w:rFonts w:ascii="Calibri" w:eastAsia="Times New Roman" w:hAnsi="Calibri" w:cs="Calibri"/>
                <w:color w:val="000000"/>
                <w:sz w:val="14"/>
                <w:szCs w:val="14"/>
                <w:lang w:val="es-MX" w:eastAsia="es-MX"/>
              </w:rPr>
            </w:pPr>
          </w:p>
          <w:p w14:paraId="5F6A7EB6" w14:textId="77777777" w:rsidR="006029A4" w:rsidRDefault="006029A4" w:rsidP="00601663">
            <w:pPr>
              <w:widowControl/>
              <w:autoSpaceDE/>
              <w:autoSpaceDN/>
              <w:jc w:val="center"/>
              <w:rPr>
                <w:rFonts w:ascii="Calibri" w:eastAsia="Times New Roman" w:hAnsi="Calibri" w:cs="Calibri"/>
                <w:color w:val="000000"/>
                <w:sz w:val="14"/>
                <w:szCs w:val="14"/>
                <w:lang w:val="es-MX" w:eastAsia="es-MX"/>
              </w:rPr>
            </w:pPr>
          </w:p>
          <w:p w14:paraId="08F8EAC6" w14:textId="71089394" w:rsidR="006029A4" w:rsidRPr="00A81FFE" w:rsidRDefault="006029A4" w:rsidP="00601663">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99" w:type="pct"/>
          </w:tcPr>
          <w:p w14:paraId="05F98407" w14:textId="77777777" w:rsidR="00AA3413" w:rsidRPr="00AA3413" w:rsidRDefault="00AA3413" w:rsidP="00AA3413">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7BC2EFFC" w14:textId="504AC5A0" w:rsidR="00557637" w:rsidRPr="00A81FFE" w:rsidRDefault="00AA3413" w:rsidP="00AA3413">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tc>
        <w:tc>
          <w:tcPr>
            <w:tcW w:w="459" w:type="pct"/>
          </w:tcPr>
          <w:p w14:paraId="2A8E00BD" w14:textId="77777777" w:rsidR="006029A4" w:rsidRDefault="006029A4" w:rsidP="00601663">
            <w:pPr>
              <w:widowControl/>
              <w:autoSpaceDE/>
              <w:autoSpaceDN/>
              <w:jc w:val="center"/>
              <w:rPr>
                <w:rFonts w:ascii="Calibri" w:eastAsia="Times New Roman" w:hAnsi="Calibri" w:cs="Calibri"/>
                <w:color w:val="000000"/>
                <w:sz w:val="14"/>
                <w:szCs w:val="14"/>
                <w:lang w:val="es-MX" w:eastAsia="es-MX"/>
              </w:rPr>
            </w:pPr>
          </w:p>
          <w:p w14:paraId="74442403" w14:textId="5AD07F80" w:rsidR="00DF1274" w:rsidRPr="00A81FFE" w:rsidRDefault="009A16AB" w:rsidP="00601663">
            <w:pPr>
              <w:widowControl/>
              <w:autoSpaceDE/>
              <w:autoSpaceDN/>
              <w:jc w:val="center"/>
              <w:rPr>
                <w:rFonts w:ascii="Calibri" w:eastAsia="Times New Roman" w:hAnsi="Calibri" w:cs="Calibri"/>
                <w:color w:val="000000"/>
                <w:sz w:val="14"/>
                <w:szCs w:val="14"/>
                <w:lang w:val="es-MX" w:eastAsia="es-MX"/>
              </w:rPr>
            </w:pPr>
            <w:r w:rsidRPr="00F33187">
              <w:rPr>
                <w:rFonts w:ascii="Arial" w:eastAsia="Times New Roman" w:hAnsi="Arial" w:cs="Arial"/>
                <w:color w:val="000000"/>
                <w:sz w:val="12"/>
                <w:szCs w:val="12"/>
                <w:lang w:val="es-MX" w:eastAsia="es-MX"/>
              </w:rPr>
              <w:t>100%</w:t>
            </w:r>
          </w:p>
        </w:tc>
        <w:tc>
          <w:tcPr>
            <w:tcW w:w="594" w:type="pct"/>
            <w:shd w:val="clear" w:color="auto" w:fill="auto"/>
            <w:vAlign w:val="center"/>
            <w:hideMark/>
          </w:tcPr>
          <w:p w14:paraId="79B78971" w14:textId="08E858B3" w:rsidR="00557637" w:rsidRPr="00A81FFE" w:rsidRDefault="006029A4" w:rsidP="00601663">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Informe </w:t>
            </w:r>
            <w:r w:rsidR="00557637" w:rsidRPr="00A81FFE">
              <w:rPr>
                <w:rFonts w:ascii="Calibri" w:eastAsia="Times New Roman" w:hAnsi="Calibri" w:cs="Calibri"/>
                <w:color w:val="000000"/>
                <w:sz w:val="14"/>
                <w:szCs w:val="14"/>
                <w:lang w:val="es-MX" w:eastAsia="es-MX"/>
              </w:rPr>
              <w:t> </w:t>
            </w:r>
          </w:p>
        </w:tc>
        <w:tc>
          <w:tcPr>
            <w:tcW w:w="470" w:type="pct"/>
            <w:gridSpan w:val="2"/>
            <w:shd w:val="clear" w:color="auto" w:fill="auto"/>
            <w:vAlign w:val="center"/>
            <w:hideMark/>
          </w:tcPr>
          <w:p w14:paraId="1120A6EB" w14:textId="77777777" w:rsidR="00557637" w:rsidRPr="00A81FFE" w:rsidRDefault="00557637" w:rsidP="00601663">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w:t>
            </w:r>
          </w:p>
        </w:tc>
      </w:tr>
      <w:tr w:rsidR="00557637" w:rsidRPr="00A81FFE" w14:paraId="73468155" w14:textId="77777777" w:rsidTr="00AA34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
        </w:trPr>
        <w:tc>
          <w:tcPr>
            <w:tcW w:w="438" w:type="pct"/>
            <w:shd w:val="clear" w:color="auto" w:fill="auto"/>
            <w:noWrap/>
            <w:vAlign w:val="center"/>
            <w:hideMark/>
          </w:tcPr>
          <w:p w14:paraId="0222503F" w14:textId="77777777" w:rsidR="00557637" w:rsidRPr="00A81FFE" w:rsidRDefault="00557637" w:rsidP="00601663">
            <w:pPr>
              <w:widowControl/>
              <w:autoSpaceDE/>
              <w:autoSpaceDN/>
              <w:jc w:val="center"/>
              <w:rPr>
                <w:rFonts w:ascii="Calibri" w:eastAsia="Times New Roman" w:hAnsi="Calibri" w:cs="Calibri"/>
                <w:b/>
                <w:bCs/>
                <w:color w:val="000000"/>
                <w:sz w:val="14"/>
                <w:szCs w:val="14"/>
                <w:lang w:val="es-MX" w:eastAsia="es-MX"/>
              </w:rPr>
            </w:pPr>
            <w:r w:rsidRPr="00A81FFE">
              <w:rPr>
                <w:rFonts w:ascii="Calibri" w:eastAsia="Times New Roman" w:hAnsi="Calibri" w:cs="Calibri"/>
                <w:b/>
                <w:bCs/>
                <w:color w:val="000000"/>
                <w:sz w:val="14"/>
                <w:szCs w:val="14"/>
                <w:lang w:val="es-MX" w:eastAsia="es-MX"/>
              </w:rPr>
              <w:t>COMPONENTE 1</w:t>
            </w:r>
          </w:p>
        </w:tc>
        <w:tc>
          <w:tcPr>
            <w:tcW w:w="925" w:type="pct"/>
            <w:shd w:val="clear" w:color="auto" w:fill="auto"/>
            <w:vAlign w:val="center"/>
            <w:hideMark/>
          </w:tcPr>
          <w:p w14:paraId="796D2EAA" w14:textId="77777777" w:rsidR="00557637" w:rsidRPr="00A81FFE" w:rsidRDefault="00557637" w:rsidP="00601663">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xml:space="preserve"> INFRAESTRUCTURA DEPORTIVA</w:t>
            </w:r>
          </w:p>
        </w:tc>
        <w:tc>
          <w:tcPr>
            <w:tcW w:w="518" w:type="pct"/>
            <w:shd w:val="clear" w:color="auto" w:fill="auto"/>
            <w:vAlign w:val="center"/>
            <w:hideMark/>
          </w:tcPr>
          <w:p w14:paraId="6CA42F49" w14:textId="77777777" w:rsidR="00557637" w:rsidRPr="00A81FFE" w:rsidRDefault="00557637" w:rsidP="00601663">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c>
          <w:tcPr>
            <w:tcW w:w="456" w:type="pct"/>
            <w:shd w:val="clear" w:color="auto" w:fill="auto"/>
            <w:vAlign w:val="center"/>
            <w:hideMark/>
          </w:tcPr>
          <w:p w14:paraId="71B6FA47" w14:textId="77777777" w:rsidR="00557637" w:rsidRPr="00A81FFE" w:rsidRDefault="00557637" w:rsidP="00601663">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c>
          <w:tcPr>
            <w:tcW w:w="399" w:type="pct"/>
            <w:shd w:val="clear" w:color="auto" w:fill="auto"/>
            <w:vAlign w:val="center"/>
            <w:hideMark/>
          </w:tcPr>
          <w:p w14:paraId="13AC7240" w14:textId="77777777" w:rsidR="00557637" w:rsidRPr="00A81FFE" w:rsidRDefault="00557637" w:rsidP="00601663">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c>
          <w:tcPr>
            <w:tcW w:w="342" w:type="pct"/>
          </w:tcPr>
          <w:p w14:paraId="2B5C327A" w14:textId="77777777" w:rsidR="00557637" w:rsidRPr="00A81FFE" w:rsidRDefault="00557637" w:rsidP="00601663">
            <w:pPr>
              <w:widowControl/>
              <w:autoSpaceDE/>
              <w:autoSpaceDN/>
              <w:jc w:val="center"/>
              <w:rPr>
                <w:rFonts w:ascii="Calibri" w:eastAsia="Times New Roman" w:hAnsi="Calibri" w:cs="Calibri"/>
                <w:color w:val="000000"/>
                <w:sz w:val="14"/>
                <w:szCs w:val="14"/>
                <w:lang w:val="es-MX" w:eastAsia="es-MX"/>
              </w:rPr>
            </w:pPr>
          </w:p>
        </w:tc>
        <w:tc>
          <w:tcPr>
            <w:tcW w:w="399" w:type="pct"/>
          </w:tcPr>
          <w:p w14:paraId="6BDF4326" w14:textId="77777777" w:rsidR="00557637" w:rsidRPr="00A81FFE" w:rsidRDefault="00557637" w:rsidP="00601663">
            <w:pPr>
              <w:widowControl/>
              <w:autoSpaceDE/>
              <w:autoSpaceDN/>
              <w:jc w:val="center"/>
              <w:rPr>
                <w:rFonts w:ascii="Calibri" w:eastAsia="Times New Roman" w:hAnsi="Calibri" w:cs="Calibri"/>
                <w:color w:val="000000"/>
                <w:sz w:val="14"/>
                <w:szCs w:val="14"/>
                <w:lang w:val="es-MX" w:eastAsia="es-MX"/>
              </w:rPr>
            </w:pPr>
          </w:p>
        </w:tc>
        <w:tc>
          <w:tcPr>
            <w:tcW w:w="459" w:type="pct"/>
          </w:tcPr>
          <w:p w14:paraId="61972033" w14:textId="77777777" w:rsidR="00557637" w:rsidRPr="00A81FFE" w:rsidRDefault="00557637" w:rsidP="00601663">
            <w:pPr>
              <w:widowControl/>
              <w:autoSpaceDE/>
              <w:autoSpaceDN/>
              <w:jc w:val="center"/>
              <w:rPr>
                <w:rFonts w:ascii="Calibri" w:eastAsia="Times New Roman" w:hAnsi="Calibri" w:cs="Calibri"/>
                <w:color w:val="000000"/>
                <w:sz w:val="14"/>
                <w:szCs w:val="14"/>
                <w:lang w:val="es-MX" w:eastAsia="es-MX"/>
              </w:rPr>
            </w:pPr>
          </w:p>
        </w:tc>
        <w:tc>
          <w:tcPr>
            <w:tcW w:w="594" w:type="pct"/>
            <w:shd w:val="clear" w:color="auto" w:fill="auto"/>
            <w:vAlign w:val="center"/>
            <w:hideMark/>
          </w:tcPr>
          <w:p w14:paraId="59A7CFD9" w14:textId="752683B1" w:rsidR="00557637" w:rsidRPr="00A81FFE" w:rsidRDefault="00557637" w:rsidP="00601663">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c>
          <w:tcPr>
            <w:tcW w:w="470" w:type="pct"/>
            <w:gridSpan w:val="2"/>
            <w:shd w:val="clear" w:color="auto" w:fill="auto"/>
            <w:vAlign w:val="center"/>
            <w:hideMark/>
          </w:tcPr>
          <w:p w14:paraId="15DDA66E" w14:textId="77777777" w:rsidR="00557637" w:rsidRPr="00A81FFE" w:rsidRDefault="00557637" w:rsidP="00601663">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r>
      <w:tr w:rsidR="009A16AB" w:rsidRPr="00A81FFE" w14:paraId="4B2D38F8" w14:textId="77777777" w:rsidTr="006029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1"/>
        </w:trPr>
        <w:tc>
          <w:tcPr>
            <w:tcW w:w="438" w:type="pct"/>
            <w:shd w:val="clear" w:color="auto" w:fill="auto"/>
            <w:noWrap/>
            <w:vAlign w:val="center"/>
            <w:hideMark/>
          </w:tcPr>
          <w:p w14:paraId="72DC7CA2" w14:textId="77777777" w:rsidR="009A16AB" w:rsidRPr="00A81FFE" w:rsidRDefault="009A16AB" w:rsidP="009A16AB">
            <w:pPr>
              <w:widowControl/>
              <w:autoSpaceDE/>
              <w:autoSpaceDN/>
              <w:jc w:val="center"/>
              <w:rPr>
                <w:rFonts w:ascii="Calibri" w:eastAsia="Times New Roman" w:hAnsi="Calibri" w:cs="Calibri"/>
                <w:b/>
                <w:bCs/>
                <w:color w:val="000000"/>
                <w:sz w:val="14"/>
                <w:szCs w:val="14"/>
                <w:lang w:val="es-MX" w:eastAsia="es-MX"/>
              </w:rPr>
            </w:pPr>
            <w:r w:rsidRPr="00A81FFE">
              <w:rPr>
                <w:rFonts w:ascii="Calibri" w:eastAsia="Times New Roman" w:hAnsi="Calibri" w:cs="Calibri"/>
                <w:b/>
                <w:bCs/>
                <w:color w:val="000000"/>
                <w:sz w:val="14"/>
                <w:szCs w:val="14"/>
                <w:lang w:val="es-MX" w:eastAsia="es-MX"/>
              </w:rPr>
              <w:lastRenderedPageBreak/>
              <w:t>ACTIVIDADES</w:t>
            </w:r>
          </w:p>
        </w:tc>
        <w:tc>
          <w:tcPr>
            <w:tcW w:w="925" w:type="pct"/>
            <w:shd w:val="clear" w:color="auto" w:fill="auto"/>
            <w:vAlign w:val="center"/>
            <w:hideMark/>
          </w:tcPr>
          <w:p w14:paraId="0FA63C47"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Realizar supervisiones para verificar que todas las instalaciones deportivas se encuentren en óptimas condiciones y mejorarlas para su mejor funcionamiento y alejar de las actividades insanas.</w:t>
            </w:r>
          </w:p>
        </w:tc>
        <w:tc>
          <w:tcPr>
            <w:tcW w:w="518" w:type="pct"/>
            <w:shd w:val="clear" w:color="auto" w:fill="auto"/>
            <w:vAlign w:val="center"/>
            <w:hideMark/>
          </w:tcPr>
          <w:p w14:paraId="77633925" w14:textId="2757A03D"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Porcentaje de cumplimiento de verificación de instalaciones deportivas. </w:t>
            </w:r>
          </w:p>
        </w:tc>
        <w:tc>
          <w:tcPr>
            <w:tcW w:w="456" w:type="pct"/>
            <w:shd w:val="clear" w:color="auto" w:fill="auto"/>
            <w:vAlign w:val="center"/>
          </w:tcPr>
          <w:p w14:paraId="349439FA" w14:textId="26DED4CF"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6029A4">
              <w:rPr>
                <w:rFonts w:ascii="Calibri" w:eastAsia="Times New Roman" w:hAnsi="Calibri" w:cs="Calibri"/>
                <w:color w:val="000000"/>
                <w:sz w:val="14"/>
                <w:szCs w:val="14"/>
                <w:lang w:val="es-MX" w:eastAsia="es-MX"/>
              </w:rPr>
              <w:t xml:space="preserve">Número de </w:t>
            </w:r>
            <w:r>
              <w:rPr>
                <w:rFonts w:ascii="Calibri" w:eastAsia="Times New Roman" w:hAnsi="Calibri" w:cs="Calibri"/>
                <w:color w:val="000000"/>
                <w:sz w:val="14"/>
                <w:szCs w:val="14"/>
                <w:lang w:val="es-MX" w:eastAsia="es-MX"/>
              </w:rPr>
              <w:t xml:space="preserve">supervisiones de infraestructura deportiva </w:t>
            </w:r>
            <w:r w:rsidRPr="006029A4">
              <w:rPr>
                <w:rFonts w:ascii="Calibri" w:eastAsia="Times New Roman" w:hAnsi="Calibri" w:cs="Calibri"/>
                <w:color w:val="000000"/>
                <w:sz w:val="14"/>
                <w:szCs w:val="14"/>
                <w:lang w:val="es-MX" w:eastAsia="es-MX"/>
              </w:rPr>
              <w:t>realizados / número de supervisiones de infraestructura deportiva programados</w:t>
            </w:r>
          </w:p>
        </w:tc>
        <w:tc>
          <w:tcPr>
            <w:tcW w:w="399" w:type="pct"/>
            <w:shd w:val="clear" w:color="auto" w:fill="auto"/>
            <w:vAlign w:val="center"/>
          </w:tcPr>
          <w:p w14:paraId="3580F746" w14:textId="180C0701"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Trimestral</w:t>
            </w:r>
          </w:p>
        </w:tc>
        <w:tc>
          <w:tcPr>
            <w:tcW w:w="342" w:type="pct"/>
          </w:tcPr>
          <w:p w14:paraId="4AC1E82A" w14:textId="77777777" w:rsidR="009A16AB" w:rsidRDefault="009A16AB" w:rsidP="009A16AB">
            <w:pPr>
              <w:widowControl/>
              <w:autoSpaceDE/>
              <w:autoSpaceDN/>
              <w:jc w:val="both"/>
              <w:rPr>
                <w:rFonts w:ascii="Calibri" w:eastAsia="Times New Roman" w:hAnsi="Calibri" w:cs="Calibri"/>
                <w:color w:val="000000"/>
                <w:sz w:val="14"/>
                <w:szCs w:val="14"/>
                <w:lang w:val="es-MX" w:eastAsia="es-MX"/>
              </w:rPr>
            </w:pPr>
          </w:p>
          <w:p w14:paraId="3CE4746A" w14:textId="77777777" w:rsidR="009A16AB" w:rsidRDefault="009A16AB" w:rsidP="009A16AB">
            <w:pPr>
              <w:widowControl/>
              <w:autoSpaceDE/>
              <w:autoSpaceDN/>
              <w:jc w:val="both"/>
              <w:rPr>
                <w:rFonts w:ascii="Calibri" w:eastAsia="Times New Roman" w:hAnsi="Calibri" w:cs="Calibri"/>
                <w:color w:val="000000"/>
                <w:sz w:val="14"/>
                <w:szCs w:val="14"/>
                <w:lang w:val="es-MX" w:eastAsia="es-MX"/>
              </w:rPr>
            </w:pPr>
          </w:p>
          <w:p w14:paraId="3EF9968C" w14:textId="77777777" w:rsidR="009A16AB" w:rsidRDefault="009A16AB" w:rsidP="009A16AB">
            <w:pPr>
              <w:widowControl/>
              <w:autoSpaceDE/>
              <w:autoSpaceDN/>
              <w:jc w:val="both"/>
              <w:rPr>
                <w:rFonts w:ascii="Calibri" w:eastAsia="Times New Roman" w:hAnsi="Calibri" w:cs="Calibri"/>
                <w:color w:val="000000"/>
                <w:sz w:val="14"/>
                <w:szCs w:val="14"/>
                <w:lang w:val="es-MX" w:eastAsia="es-MX"/>
              </w:rPr>
            </w:pPr>
          </w:p>
          <w:p w14:paraId="18AA70B7" w14:textId="77777777" w:rsidR="009A16AB" w:rsidRDefault="009A16AB" w:rsidP="009A16AB">
            <w:pPr>
              <w:widowControl/>
              <w:autoSpaceDE/>
              <w:autoSpaceDN/>
              <w:jc w:val="both"/>
              <w:rPr>
                <w:rFonts w:ascii="Calibri" w:eastAsia="Times New Roman" w:hAnsi="Calibri" w:cs="Calibri"/>
                <w:color w:val="000000"/>
                <w:sz w:val="14"/>
                <w:szCs w:val="14"/>
                <w:lang w:val="es-MX" w:eastAsia="es-MX"/>
              </w:rPr>
            </w:pPr>
          </w:p>
          <w:p w14:paraId="31424BC5" w14:textId="77777777" w:rsidR="009A16AB" w:rsidRDefault="009A16AB" w:rsidP="009A16AB">
            <w:pPr>
              <w:widowControl/>
              <w:autoSpaceDE/>
              <w:autoSpaceDN/>
              <w:jc w:val="both"/>
              <w:rPr>
                <w:rFonts w:ascii="Calibri" w:eastAsia="Times New Roman" w:hAnsi="Calibri" w:cs="Calibri"/>
                <w:color w:val="000000"/>
                <w:sz w:val="14"/>
                <w:szCs w:val="14"/>
                <w:lang w:val="es-MX" w:eastAsia="es-MX"/>
              </w:rPr>
            </w:pPr>
          </w:p>
          <w:p w14:paraId="7F0EEED0" w14:textId="3163231B"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99" w:type="pct"/>
          </w:tcPr>
          <w:p w14:paraId="1594CC65" w14:textId="77777777" w:rsidR="009A16AB" w:rsidRDefault="009A16AB" w:rsidP="009A16AB">
            <w:pPr>
              <w:widowControl/>
              <w:autoSpaceDE/>
              <w:autoSpaceDN/>
              <w:jc w:val="both"/>
              <w:rPr>
                <w:rFonts w:ascii="Calibri" w:eastAsia="Times New Roman" w:hAnsi="Calibri" w:cs="Calibri"/>
                <w:color w:val="000000"/>
                <w:sz w:val="14"/>
                <w:szCs w:val="14"/>
                <w:lang w:val="es-MX" w:eastAsia="es-MX"/>
              </w:rPr>
            </w:pPr>
          </w:p>
          <w:p w14:paraId="0871EA61" w14:textId="77777777" w:rsidR="009A16AB" w:rsidRPr="00AA3413" w:rsidRDefault="009A16AB" w:rsidP="009A16AB">
            <w:pPr>
              <w:widowControl/>
              <w:autoSpaceDE/>
              <w:autoSpaceDN/>
              <w:jc w:val="both"/>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255B54D5" w14:textId="77777777" w:rsidR="009A16AB" w:rsidRDefault="009A16AB" w:rsidP="009A16AB">
            <w:pPr>
              <w:widowControl/>
              <w:autoSpaceDE/>
              <w:autoSpaceDN/>
              <w:jc w:val="both"/>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p w14:paraId="38E72761" w14:textId="350BEBA1"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p>
        </w:tc>
        <w:tc>
          <w:tcPr>
            <w:tcW w:w="459" w:type="pct"/>
          </w:tcPr>
          <w:p w14:paraId="106BB819" w14:textId="6D5BAE65"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630BD2">
              <w:rPr>
                <w:rFonts w:ascii="Arial" w:eastAsia="Times New Roman" w:hAnsi="Arial" w:cs="Arial"/>
                <w:color w:val="000000"/>
                <w:sz w:val="12"/>
                <w:szCs w:val="12"/>
                <w:lang w:val="es-MX" w:eastAsia="es-MX"/>
              </w:rPr>
              <w:t>100%</w:t>
            </w:r>
          </w:p>
        </w:tc>
        <w:tc>
          <w:tcPr>
            <w:tcW w:w="594" w:type="pct"/>
            <w:shd w:val="clear" w:color="auto" w:fill="auto"/>
            <w:vAlign w:val="center"/>
            <w:hideMark/>
          </w:tcPr>
          <w:p w14:paraId="2F9B0EE6" w14:textId="7DBB2AF3"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EVIDENCIAS DE COMPROBACIONES DE CADA ACTIVIDAD</w:t>
            </w:r>
          </w:p>
        </w:tc>
        <w:tc>
          <w:tcPr>
            <w:tcW w:w="470" w:type="pct"/>
            <w:gridSpan w:val="2"/>
            <w:shd w:val="clear" w:color="auto" w:fill="auto"/>
            <w:vAlign w:val="center"/>
            <w:hideMark/>
          </w:tcPr>
          <w:p w14:paraId="6A97588E" w14:textId="77777777" w:rsidR="009A16AB" w:rsidRPr="00A81FFE" w:rsidRDefault="009A16AB" w:rsidP="009A16AB">
            <w:pPr>
              <w:widowControl/>
              <w:autoSpaceDE/>
              <w:autoSpaceDN/>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QUE SE CUMPLA CON LOS REQUERIMIENTOS Solicitados, ASI COMO EL MATERIAL HUMANO</w:t>
            </w:r>
          </w:p>
        </w:tc>
      </w:tr>
      <w:tr w:rsidR="009A16AB" w:rsidRPr="00A81FFE" w14:paraId="686AF4F4" w14:textId="77777777" w:rsidTr="006029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438" w:type="pct"/>
            <w:shd w:val="clear" w:color="auto" w:fill="auto"/>
            <w:noWrap/>
            <w:vAlign w:val="center"/>
            <w:hideMark/>
          </w:tcPr>
          <w:p w14:paraId="1122BB0D" w14:textId="77777777" w:rsidR="009A16AB" w:rsidRPr="00A81FFE" w:rsidRDefault="009A16AB" w:rsidP="009A16AB">
            <w:pPr>
              <w:widowControl/>
              <w:autoSpaceDE/>
              <w:autoSpaceDN/>
              <w:jc w:val="center"/>
              <w:rPr>
                <w:rFonts w:ascii="Calibri" w:eastAsia="Times New Roman" w:hAnsi="Calibri" w:cs="Calibri"/>
                <w:b/>
                <w:bCs/>
                <w:color w:val="000000"/>
                <w:sz w:val="14"/>
                <w:szCs w:val="14"/>
                <w:lang w:val="es-MX" w:eastAsia="es-MX"/>
              </w:rPr>
            </w:pPr>
            <w:r w:rsidRPr="00A81FFE">
              <w:rPr>
                <w:rFonts w:ascii="Calibri" w:eastAsia="Times New Roman" w:hAnsi="Calibri" w:cs="Calibri"/>
                <w:b/>
                <w:bCs/>
                <w:color w:val="000000"/>
                <w:sz w:val="14"/>
                <w:szCs w:val="14"/>
                <w:lang w:val="es-MX" w:eastAsia="es-MX"/>
              </w:rPr>
              <w:t>COMPONENTE 2</w:t>
            </w:r>
          </w:p>
        </w:tc>
        <w:tc>
          <w:tcPr>
            <w:tcW w:w="925" w:type="pct"/>
            <w:shd w:val="clear" w:color="auto" w:fill="auto"/>
            <w:vAlign w:val="center"/>
            <w:hideMark/>
          </w:tcPr>
          <w:p w14:paraId="7C6E8F20"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PROMOCION DEPORTIVAS</w:t>
            </w:r>
          </w:p>
        </w:tc>
        <w:tc>
          <w:tcPr>
            <w:tcW w:w="518" w:type="pct"/>
            <w:shd w:val="clear" w:color="auto" w:fill="auto"/>
            <w:vAlign w:val="center"/>
            <w:hideMark/>
          </w:tcPr>
          <w:p w14:paraId="3875C1AD" w14:textId="7777777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c>
          <w:tcPr>
            <w:tcW w:w="456" w:type="pct"/>
            <w:shd w:val="clear" w:color="auto" w:fill="auto"/>
            <w:vAlign w:val="center"/>
          </w:tcPr>
          <w:p w14:paraId="1893D7DA" w14:textId="317F4B45"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p>
        </w:tc>
        <w:tc>
          <w:tcPr>
            <w:tcW w:w="399" w:type="pct"/>
            <w:shd w:val="clear" w:color="auto" w:fill="auto"/>
            <w:vAlign w:val="center"/>
          </w:tcPr>
          <w:p w14:paraId="7ACC7D0A" w14:textId="4A335BBF"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p>
        </w:tc>
        <w:tc>
          <w:tcPr>
            <w:tcW w:w="342" w:type="pct"/>
          </w:tcPr>
          <w:p w14:paraId="624BD66E" w14:textId="7777777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p>
        </w:tc>
        <w:tc>
          <w:tcPr>
            <w:tcW w:w="399" w:type="pct"/>
          </w:tcPr>
          <w:p w14:paraId="74845559" w14:textId="7777777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p>
        </w:tc>
        <w:tc>
          <w:tcPr>
            <w:tcW w:w="459" w:type="pct"/>
          </w:tcPr>
          <w:p w14:paraId="1422A53F" w14:textId="713E537F"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630BD2">
              <w:rPr>
                <w:rFonts w:ascii="Arial" w:eastAsia="Times New Roman" w:hAnsi="Arial" w:cs="Arial"/>
                <w:color w:val="000000"/>
                <w:sz w:val="12"/>
                <w:szCs w:val="12"/>
                <w:lang w:val="es-MX" w:eastAsia="es-MX"/>
              </w:rPr>
              <w:t>100%</w:t>
            </w:r>
          </w:p>
        </w:tc>
        <w:tc>
          <w:tcPr>
            <w:tcW w:w="594" w:type="pct"/>
            <w:shd w:val="clear" w:color="auto" w:fill="auto"/>
            <w:vAlign w:val="center"/>
            <w:hideMark/>
          </w:tcPr>
          <w:p w14:paraId="11E5E757" w14:textId="0F82487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c>
          <w:tcPr>
            <w:tcW w:w="470" w:type="pct"/>
            <w:gridSpan w:val="2"/>
            <w:shd w:val="clear" w:color="auto" w:fill="auto"/>
            <w:vAlign w:val="center"/>
            <w:hideMark/>
          </w:tcPr>
          <w:p w14:paraId="3BE8AE13"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r>
      <w:tr w:rsidR="009A16AB" w:rsidRPr="00A81FFE" w14:paraId="3CDBC50A" w14:textId="77777777" w:rsidTr="006029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4"/>
        </w:trPr>
        <w:tc>
          <w:tcPr>
            <w:tcW w:w="438" w:type="pct"/>
            <w:vMerge w:val="restart"/>
            <w:shd w:val="clear" w:color="auto" w:fill="auto"/>
            <w:noWrap/>
            <w:vAlign w:val="center"/>
            <w:hideMark/>
          </w:tcPr>
          <w:p w14:paraId="6A441D9D" w14:textId="77777777" w:rsidR="009A16AB" w:rsidRPr="00A81FFE" w:rsidRDefault="009A16AB" w:rsidP="009A16AB">
            <w:pPr>
              <w:widowControl/>
              <w:autoSpaceDE/>
              <w:autoSpaceDN/>
              <w:jc w:val="center"/>
              <w:rPr>
                <w:rFonts w:ascii="Calibri" w:eastAsia="Times New Roman" w:hAnsi="Calibri" w:cs="Calibri"/>
                <w:b/>
                <w:bCs/>
                <w:color w:val="000000"/>
                <w:sz w:val="14"/>
                <w:szCs w:val="14"/>
                <w:lang w:val="es-MX" w:eastAsia="es-MX"/>
              </w:rPr>
            </w:pPr>
            <w:r w:rsidRPr="00A81FFE">
              <w:rPr>
                <w:rFonts w:ascii="Calibri" w:eastAsia="Times New Roman" w:hAnsi="Calibri" w:cs="Calibri"/>
                <w:b/>
                <w:bCs/>
                <w:color w:val="000000"/>
                <w:sz w:val="14"/>
                <w:szCs w:val="14"/>
                <w:lang w:val="es-MX" w:eastAsia="es-MX"/>
              </w:rPr>
              <w:t>ACTIVIDADES</w:t>
            </w:r>
          </w:p>
        </w:tc>
        <w:tc>
          <w:tcPr>
            <w:tcW w:w="925" w:type="pct"/>
            <w:shd w:val="clear" w:color="auto" w:fill="auto"/>
            <w:vAlign w:val="center"/>
            <w:hideMark/>
          </w:tcPr>
          <w:p w14:paraId="5230FC3B"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Organizar y coordinar torneos de las diferentes disciplinas y categorías en el municipio.</w:t>
            </w:r>
          </w:p>
        </w:tc>
        <w:tc>
          <w:tcPr>
            <w:tcW w:w="518" w:type="pct"/>
            <w:shd w:val="clear" w:color="auto" w:fill="auto"/>
            <w:vAlign w:val="center"/>
            <w:hideMark/>
          </w:tcPr>
          <w:p w14:paraId="3C49485D" w14:textId="30BA565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6029A4">
              <w:rPr>
                <w:rFonts w:ascii="Calibri" w:eastAsia="Times New Roman" w:hAnsi="Calibri" w:cs="Calibri"/>
                <w:color w:val="000000"/>
                <w:sz w:val="14"/>
                <w:szCs w:val="14"/>
                <w:lang w:val="es-MX" w:eastAsia="es-MX"/>
              </w:rPr>
              <w:t xml:space="preserve">Porcentaje de cumplimiento </w:t>
            </w:r>
            <w:r>
              <w:rPr>
                <w:rFonts w:ascii="Calibri" w:eastAsia="Times New Roman" w:hAnsi="Calibri" w:cs="Calibri"/>
                <w:color w:val="000000"/>
                <w:sz w:val="14"/>
                <w:szCs w:val="14"/>
                <w:lang w:val="es-MX" w:eastAsia="es-MX"/>
              </w:rPr>
              <w:t xml:space="preserve">eventos y torneo </w:t>
            </w:r>
            <w:r w:rsidRPr="006029A4">
              <w:rPr>
                <w:rFonts w:ascii="Calibri" w:eastAsia="Times New Roman" w:hAnsi="Calibri" w:cs="Calibri"/>
                <w:color w:val="000000"/>
                <w:sz w:val="14"/>
                <w:szCs w:val="14"/>
                <w:lang w:val="es-MX" w:eastAsia="es-MX"/>
              </w:rPr>
              <w:t>deportiv</w:t>
            </w:r>
            <w:r>
              <w:rPr>
                <w:rFonts w:ascii="Calibri" w:eastAsia="Times New Roman" w:hAnsi="Calibri" w:cs="Calibri"/>
                <w:color w:val="000000"/>
                <w:sz w:val="14"/>
                <w:szCs w:val="14"/>
                <w:lang w:val="es-MX" w:eastAsia="es-MX"/>
              </w:rPr>
              <w:t>os</w:t>
            </w:r>
            <w:r w:rsidRPr="006029A4">
              <w:rPr>
                <w:rFonts w:ascii="Calibri" w:eastAsia="Times New Roman" w:hAnsi="Calibri" w:cs="Calibri"/>
                <w:color w:val="000000"/>
                <w:sz w:val="14"/>
                <w:szCs w:val="14"/>
                <w:lang w:val="es-MX" w:eastAsia="es-MX"/>
              </w:rPr>
              <w:t>.</w:t>
            </w:r>
          </w:p>
        </w:tc>
        <w:tc>
          <w:tcPr>
            <w:tcW w:w="456" w:type="pct"/>
            <w:shd w:val="clear" w:color="auto" w:fill="auto"/>
            <w:vAlign w:val="center"/>
          </w:tcPr>
          <w:p w14:paraId="6269E4F6" w14:textId="2F5A5646"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7C1AD1">
              <w:rPr>
                <w:rFonts w:ascii="Calibri" w:eastAsia="Times New Roman" w:hAnsi="Calibri" w:cs="Calibri"/>
                <w:color w:val="000000"/>
                <w:sz w:val="14"/>
                <w:szCs w:val="14"/>
                <w:lang w:val="es-MX" w:eastAsia="es-MX"/>
              </w:rPr>
              <w:t>Número eventos y torneo deportivos realizados / número</w:t>
            </w:r>
            <w:r>
              <w:rPr>
                <w:rFonts w:ascii="Calibri" w:eastAsia="Times New Roman" w:hAnsi="Calibri" w:cs="Calibri"/>
                <w:color w:val="000000"/>
                <w:sz w:val="14"/>
                <w:szCs w:val="14"/>
                <w:lang w:val="es-MX" w:eastAsia="es-MX"/>
              </w:rPr>
              <w:t xml:space="preserve"> </w:t>
            </w:r>
            <w:r w:rsidRPr="007C1AD1">
              <w:rPr>
                <w:rFonts w:ascii="Calibri" w:eastAsia="Times New Roman" w:hAnsi="Calibri" w:cs="Calibri"/>
                <w:color w:val="000000"/>
                <w:sz w:val="14"/>
                <w:szCs w:val="14"/>
                <w:lang w:val="es-MX" w:eastAsia="es-MX"/>
              </w:rPr>
              <w:t>eventos y torneo deportivos de programados</w:t>
            </w:r>
          </w:p>
        </w:tc>
        <w:tc>
          <w:tcPr>
            <w:tcW w:w="399" w:type="pct"/>
            <w:shd w:val="clear" w:color="auto" w:fill="auto"/>
            <w:vAlign w:val="center"/>
          </w:tcPr>
          <w:p w14:paraId="13818EA8" w14:textId="2075800A"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6029A4">
              <w:rPr>
                <w:rFonts w:ascii="Calibri" w:eastAsia="Times New Roman" w:hAnsi="Calibri" w:cs="Calibri"/>
                <w:color w:val="000000"/>
                <w:sz w:val="14"/>
                <w:szCs w:val="14"/>
                <w:lang w:val="es-MX" w:eastAsia="es-MX"/>
              </w:rPr>
              <w:t>Trimestral</w:t>
            </w:r>
          </w:p>
        </w:tc>
        <w:tc>
          <w:tcPr>
            <w:tcW w:w="342" w:type="pct"/>
          </w:tcPr>
          <w:p w14:paraId="4021D8E6"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0270C171"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03A1E7F6"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1309B5B4"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25E8DAE7" w14:textId="22BD2605"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99" w:type="pct"/>
          </w:tcPr>
          <w:p w14:paraId="1BA7A963" w14:textId="77777777" w:rsidR="009A16AB" w:rsidRPr="00AA3413"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728C3DA4" w14:textId="0A19F82F"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tc>
        <w:tc>
          <w:tcPr>
            <w:tcW w:w="459" w:type="pct"/>
          </w:tcPr>
          <w:p w14:paraId="397CA2B7" w14:textId="0F79817F"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630BD2">
              <w:rPr>
                <w:rFonts w:ascii="Arial" w:eastAsia="Times New Roman" w:hAnsi="Arial" w:cs="Arial"/>
                <w:color w:val="000000"/>
                <w:sz w:val="12"/>
                <w:szCs w:val="12"/>
                <w:lang w:val="es-MX" w:eastAsia="es-MX"/>
              </w:rPr>
              <w:t>100%</w:t>
            </w:r>
          </w:p>
        </w:tc>
        <w:tc>
          <w:tcPr>
            <w:tcW w:w="594" w:type="pct"/>
            <w:shd w:val="clear" w:color="auto" w:fill="auto"/>
            <w:vAlign w:val="center"/>
            <w:hideMark/>
          </w:tcPr>
          <w:p w14:paraId="6C4A7BF9" w14:textId="102A153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evidencias como fotografías y redes sociales</w:t>
            </w:r>
          </w:p>
        </w:tc>
        <w:tc>
          <w:tcPr>
            <w:tcW w:w="470" w:type="pct"/>
            <w:gridSpan w:val="2"/>
            <w:shd w:val="clear" w:color="auto" w:fill="auto"/>
            <w:vAlign w:val="center"/>
            <w:hideMark/>
          </w:tcPr>
          <w:p w14:paraId="00830176"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Que se tenga todos los recursos materiales para llevar a cabo y los clubes estén en disposición de actuar.</w:t>
            </w:r>
          </w:p>
        </w:tc>
      </w:tr>
      <w:tr w:rsidR="009A16AB" w:rsidRPr="00A81FFE" w14:paraId="048CB4CD" w14:textId="77777777" w:rsidTr="006029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438" w:type="pct"/>
            <w:vMerge/>
            <w:vAlign w:val="center"/>
            <w:hideMark/>
          </w:tcPr>
          <w:p w14:paraId="5622DAD0" w14:textId="77777777" w:rsidR="009A16AB" w:rsidRPr="00A81FFE" w:rsidRDefault="009A16AB" w:rsidP="009A16AB">
            <w:pPr>
              <w:widowControl/>
              <w:autoSpaceDE/>
              <w:autoSpaceDN/>
              <w:rPr>
                <w:rFonts w:ascii="Calibri" w:eastAsia="Times New Roman" w:hAnsi="Calibri" w:cs="Calibri"/>
                <w:color w:val="000000"/>
                <w:sz w:val="14"/>
                <w:szCs w:val="14"/>
                <w:lang w:val="es-MX" w:eastAsia="es-MX"/>
              </w:rPr>
            </w:pPr>
          </w:p>
        </w:tc>
        <w:tc>
          <w:tcPr>
            <w:tcW w:w="925" w:type="pct"/>
            <w:shd w:val="clear" w:color="auto" w:fill="auto"/>
            <w:noWrap/>
            <w:vAlign w:val="center"/>
            <w:hideMark/>
          </w:tcPr>
          <w:p w14:paraId="12313C20" w14:textId="77777777" w:rsidR="009A16AB" w:rsidRPr="00A81FFE" w:rsidRDefault="009A16AB" w:rsidP="009A16AB">
            <w:pPr>
              <w:widowControl/>
              <w:autoSpaceDE/>
              <w:autoSpaceDN/>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Organizar talleres y clínicas y calendarizarlas para llevarlas a las diferentes comunidades del municipio.</w:t>
            </w:r>
          </w:p>
        </w:tc>
        <w:tc>
          <w:tcPr>
            <w:tcW w:w="518" w:type="pct"/>
            <w:shd w:val="clear" w:color="auto" w:fill="auto"/>
            <w:vAlign w:val="center"/>
            <w:hideMark/>
          </w:tcPr>
          <w:p w14:paraId="05DC53F2" w14:textId="695C4DDA"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Porcentaje de cumplimiento de </w:t>
            </w:r>
            <w:r w:rsidRPr="00A81FFE">
              <w:rPr>
                <w:rFonts w:ascii="Calibri" w:eastAsia="Times New Roman" w:hAnsi="Calibri" w:cs="Calibri"/>
                <w:color w:val="000000"/>
                <w:sz w:val="14"/>
                <w:szCs w:val="14"/>
                <w:lang w:val="es-MX" w:eastAsia="es-MX"/>
              </w:rPr>
              <w:t>Promoción a la práctica deportiva</w:t>
            </w:r>
          </w:p>
        </w:tc>
        <w:tc>
          <w:tcPr>
            <w:tcW w:w="456" w:type="pct"/>
            <w:shd w:val="clear" w:color="auto" w:fill="auto"/>
            <w:vAlign w:val="center"/>
          </w:tcPr>
          <w:p w14:paraId="708D26DB" w14:textId="577B2369"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4A028C">
              <w:rPr>
                <w:rFonts w:ascii="Calibri" w:eastAsia="Times New Roman" w:hAnsi="Calibri" w:cs="Calibri"/>
                <w:color w:val="000000"/>
                <w:sz w:val="14"/>
                <w:szCs w:val="14"/>
                <w:lang w:val="es-MX" w:eastAsia="es-MX"/>
              </w:rPr>
              <w:t>Número</w:t>
            </w:r>
            <w:r>
              <w:rPr>
                <w:rFonts w:ascii="Calibri" w:eastAsia="Times New Roman" w:hAnsi="Calibri" w:cs="Calibri"/>
                <w:color w:val="000000"/>
                <w:sz w:val="14"/>
                <w:szCs w:val="14"/>
                <w:lang w:val="es-MX" w:eastAsia="es-MX"/>
              </w:rPr>
              <w:t xml:space="preserve"> de </w:t>
            </w:r>
            <w:r w:rsidRPr="004A028C">
              <w:rPr>
                <w:rFonts w:ascii="Calibri" w:eastAsia="Times New Roman" w:hAnsi="Calibri" w:cs="Calibri"/>
                <w:color w:val="000000"/>
                <w:sz w:val="14"/>
                <w:szCs w:val="14"/>
                <w:lang w:val="es-MX" w:eastAsia="es-MX"/>
              </w:rPr>
              <w:t>talleres y clínicas realizados / número</w:t>
            </w:r>
            <w:r>
              <w:rPr>
                <w:rFonts w:ascii="Calibri" w:eastAsia="Times New Roman" w:hAnsi="Calibri" w:cs="Calibri"/>
                <w:color w:val="000000"/>
                <w:sz w:val="14"/>
                <w:szCs w:val="14"/>
                <w:lang w:val="es-MX" w:eastAsia="es-MX"/>
              </w:rPr>
              <w:t xml:space="preserve"> de </w:t>
            </w:r>
            <w:r w:rsidRPr="004A028C">
              <w:rPr>
                <w:rFonts w:ascii="Calibri" w:eastAsia="Times New Roman" w:hAnsi="Calibri" w:cs="Calibri"/>
                <w:color w:val="000000"/>
                <w:sz w:val="14"/>
                <w:szCs w:val="14"/>
                <w:lang w:val="es-MX" w:eastAsia="es-MX"/>
              </w:rPr>
              <w:t>talleres y clínicas de programados</w:t>
            </w:r>
          </w:p>
        </w:tc>
        <w:tc>
          <w:tcPr>
            <w:tcW w:w="399" w:type="pct"/>
            <w:shd w:val="clear" w:color="auto" w:fill="auto"/>
            <w:vAlign w:val="center"/>
          </w:tcPr>
          <w:p w14:paraId="72188562" w14:textId="56BDCED5"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6029A4">
              <w:rPr>
                <w:rFonts w:ascii="Calibri" w:eastAsia="Times New Roman" w:hAnsi="Calibri" w:cs="Calibri"/>
                <w:color w:val="000000"/>
                <w:sz w:val="14"/>
                <w:szCs w:val="14"/>
                <w:lang w:val="es-MX" w:eastAsia="es-MX"/>
              </w:rPr>
              <w:t>Trimestral</w:t>
            </w:r>
          </w:p>
        </w:tc>
        <w:tc>
          <w:tcPr>
            <w:tcW w:w="342" w:type="pct"/>
          </w:tcPr>
          <w:p w14:paraId="5E74E53D"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0823BE57"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4D388089"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5708A97B" w14:textId="069366D1"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99" w:type="pct"/>
          </w:tcPr>
          <w:p w14:paraId="06BAA617" w14:textId="77777777" w:rsidR="009A16AB" w:rsidRPr="00AA3413"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03EE22B1" w14:textId="41827A33"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tc>
        <w:tc>
          <w:tcPr>
            <w:tcW w:w="459" w:type="pct"/>
          </w:tcPr>
          <w:p w14:paraId="78BEAE02" w14:textId="45780C0D"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630BD2">
              <w:rPr>
                <w:rFonts w:ascii="Arial" w:eastAsia="Times New Roman" w:hAnsi="Arial" w:cs="Arial"/>
                <w:color w:val="000000"/>
                <w:sz w:val="12"/>
                <w:szCs w:val="12"/>
                <w:lang w:val="es-MX" w:eastAsia="es-MX"/>
              </w:rPr>
              <w:t>100%</w:t>
            </w:r>
          </w:p>
        </w:tc>
        <w:tc>
          <w:tcPr>
            <w:tcW w:w="594" w:type="pct"/>
            <w:shd w:val="clear" w:color="auto" w:fill="auto"/>
            <w:vAlign w:val="center"/>
            <w:hideMark/>
          </w:tcPr>
          <w:p w14:paraId="31C1FB1C" w14:textId="7D7B281C"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evidencias fotográficas</w:t>
            </w:r>
          </w:p>
        </w:tc>
        <w:tc>
          <w:tcPr>
            <w:tcW w:w="470" w:type="pct"/>
            <w:gridSpan w:val="2"/>
            <w:shd w:val="clear" w:color="auto" w:fill="auto"/>
            <w:hideMark/>
          </w:tcPr>
          <w:p w14:paraId="79CB3A69"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Que haya una respuesta adecuada a la promoción de los talleres.</w:t>
            </w:r>
          </w:p>
        </w:tc>
      </w:tr>
    </w:tbl>
    <w:p w14:paraId="2500CA41" w14:textId="44AC9224" w:rsidR="00144E6D" w:rsidRDefault="00144E6D" w:rsidP="00144E6D">
      <w:pPr>
        <w:rPr>
          <w:rFonts w:ascii="Calibri"/>
          <w:b/>
        </w:rPr>
      </w:pPr>
    </w:p>
    <w:p w14:paraId="2B6F53B5" w14:textId="68EB1E6B" w:rsidR="00226B15" w:rsidRDefault="00226B15" w:rsidP="00144E6D">
      <w:pPr>
        <w:rPr>
          <w:rFonts w:ascii="Calibri"/>
          <w:b/>
        </w:rPr>
      </w:pPr>
    </w:p>
    <w:p w14:paraId="1EFADCA5" w14:textId="18EF5D64" w:rsidR="00226B15" w:rsidRDefault="00226B15" w:rsidP="00144E6D">
      <w:pPr>
        <w:rPr>
          <w:rFonts w:ascii="Calibri"/>
          <w:b/>
        </w:rPr>
      </w:pPr>
    </w:p>
    <w:p w14:paraId="31DE88B1" w14:textId="412EAD17" w:rsidR="00226B15" w:rsidRDefault="00226B15" w:rsidP="00144E6D">
      <w:pPr>
        <w:rPr>
          <w:rFonts w:ascii="Calibri"/>
          <w:b/>
        </w:rPr>
      </w:pPr>
    </w:p>
    <w:p w14:paraId="36B32D70" w14:textId="12E2F29D" w:rsidR="00226B15" w:rsidRDefault="00226B15" w:rsidP="00144E6D">
      <w:pPr>
        <w:rPr>
          <w:rFonts w:ascii="Calibri"/>
          <w:b/>
        </w:rPr>
      </w:pPr>
    </w:p>
    <w:p w14:paraId="27822B1B" w14:textId="47BC7BE2" w:rsidR="00226B15" w:rsidRDefault="00226B15" w:rsidP="00144E6D">
      <w:pPr>
        <w:rPr>
          <w:rFonts w:ascii="Calibri"/>
          <w:b/>
        </w:rPr>
      </w:pPr>
    </w:p>
    <w:p w14:paraId="24E9551C" w14:textId="2672DC01" w:rsidR="00226B15" w:rsidRDefault="00226B15" w:rsidP="00144E6D">
      <w:pPr>
        <w:rPr>
          <w:rFonts w:ascii="Calibri"/>
          <w:b/>
        </w:rPr>
      </w:pPr>
    </w:p>
    <w:p w14:paraId="1F6EDB1F" w14:textId="7AD8F60C" w:rsidR="00226B15" w:rsidRDefault="00226B15" w:rsidP="00144E6D">
      <w:pPr>
        <w:rPr>
          <w:rFonts w:ascii="Calibri"/>
          <w:b/>
        </w:rPr>
      </w:pPr>
    </w:p>
    <w:p w14:paraId="706416A1" w14:textId="4AC50A76" w:rsidR="00226B15" w:rsidRDefault="00226B15" w:rsidP="00144E6D">
      <w:pPr>
        <w:rPr>
          <w:rFonts w:ascii="Calibri"/>
          <w:b/>
        </w:rPr>
      </w:pPr>
    </w:p>
    <w:p w14:paraId="042F20F8" w14:textId="1F10843E" w:rsidR="00226B15" w:rsidRDefault="00226B15" w:rsidP="00144E6D">
      <w:pPr>
        <w:rPr>
          <w:rFonts w:ascii="Calibri"/>
          <w:b/>
        </w:rPr>
      </w:pPr>
    </w:p>
    <w:p w14:paraId="57ADF033" w14:textId="77777777" w:rsidR="00226B15" w:rsidRDefault="00226B15" w:rsidP="00144E6D">
      <w:pPr>
        <w:rPr>
          <w:rFonts w:ascii="Calibri"/>
          <w:b/>
        </w:rPr>
      </w:pPr>
    </w:p>
    <w:p w14:paraId="43A11015" w14:textId="77777777" w:rsidR="00144E6D" w:rsidRPr="006E4173" w:rsidRDefault="00144E6D" w:rsidP="00144E6D">
      <w:pPr>
        <w:jc w:val="center"/>
        <w:rPr>
          <w:rFonts w:ascii="Arial" w:hAnsi="Arial" w:cs="Arial"/>
          <w:b/>
          <w:sz w:val="20"/>
          <w:szCs w:val="20"/>
        </w:rPr>
      </w:pPr>
      <w:r w:rsidRPr="006E4173">
        <w:rPr>
          <w:rFonts w:ascii="Arial" w:hAnsi="Arial" w:cs="Arial"/>
          <w:b/>
          <w:sz w:val="20"/>
          <w:szCs w:val="20"/>
        </w:rPr>
        <w:lastRenderedPageBreak/>
        <w:t>CASA DE CULTURA</w:t>
      </w:r>
    </w:p>
    <w:p w14:paraId="412DCA5A" w14:textId="45CE34ED" w:rsidR="00144E6D" w:rsidRDefault="00144E6D" w:rsidP="00144E6D">
      <w:pPr>
        <w:jc w:val="center"/>
        <w:rPr>
          <w:rFonts w:ascii="Arial" w:hAnsi="Arial" w:cs="Arial"/>
          <w:b/>
          <w:sz w:val="20"/>
          <w:szCs w:val="20"/>
        </w:rPr>
      </w:pPr>
      <w:r w:rsidRPr="006E4173">
        <w:rPr>
          <w:rFonts w:ascii="Arial" w:hAnsi="Arial" w:cs="Arial"/>
          <w:b/>
          <w:sz w:val="20"/>
          <w:szCs w:val="20"/>
        </w:rPr>
        <w:t>COORDINACIÓN DE ARTESANÍAS</w:t>
      </w:r>
    </w:p>
    <w:p w14:paraId="12D14A42" w14:textId="77777777" w:rsidR="00226B15" w:rsidRPr="006E4173" w:rsidRDefault="00226B15" w:rsidP="00144E6D">
      <w:pPr>
        <w:jc w:val="center"/>
        <w:rPr>
          <w:rFonts w:ascii="Arial" w:hAnsi="Arial" w:cs="Arial"/>
          <w:b/>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1094"/>
        <w:gridCol w:w="1554"/>
        <w:gridCol w:w="1318"/>
        <w:gridCol w:w="1276"/>
        <w:gridCol w:w="992"/>
        <w:gridCol w:w="992"/>
        <w:gridCol w:w="1136"/>
        <w:gridCol w:w="850"/>
        <w:gridCol w:w="1462"/>
        <w:gridCol w:w="1758"/>
      </w:tblGrid>
      <w:tr w:rsidR="00351F45" w:rsidRPr="00FC0834" w14:paraId="50293137" w14:textId="77777777" w:rsidTr="00351F45">
        <w:trPr>
          <w:trHeight w:val="510"/>
          <w:tblHeader/>
        </w:trPr>
        <w:tc>
          <w:tcPr>
            <w:tcW w:w="5000" w:type="pct"/>
            <w:gridSpan w:val="10"/>
            <w:shd w:val="clear" w:color="auto" w:fill="ED7D31" w:themeFill="accent2"/>
            <w:vAlign w:val="center"/>
          </w:tcPr>
          <w:p w14:paraId="043714E4" w14:textId="78AEA5C6" w:rsidR="00351F45" w:rsidRPr="00FC0834" w:rsidRDefault="00351F45" w:rsidP="00351F45">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MATRIZ DE INDICADORES PARA RESULTADOS</w:t>
            </w:r>
          </w:p>
        </w:tc>
      </w:tr>
      <w:tr w:rsidR="00557637" w:rsidRPr="00FC0834" w14:paraId="22392CA0" w14:textId="77777777" w:rsidTr="00351F45">
        <w:trPr>
          <w:trHeight w:val="510"/>
          <w:tblHeader/>
        </w:trPr>
        <w:tc>
          <w:tcPr>
            <w:tcW w:w="440" w:type="pct"/>
            <w:vMerge w:val="restart"/>
            <w:shd w:val="clear" w:color="auto" w:fill="ED7D31" w:themeFill="accent2"/>
            <w:vAlign w:val="center"/>
            <w:hideMark/>
          </w:tcPr>
          <w:p w14:paraId="315A42F7" w14:textId="77777777" w:rsidR="00557637" w:rsidRPr="00FC0834" w:rsidRDefault="00557637"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NIVEL</w:t>
            </w:r>
          </w:p>
        </w:tc>
        <w:tc>
          <w:tcPr>
            <w:tcW w:w="625" w:type="pct"/>
            <w:vMerge w:val="restart"/>
            <w:shd w:val="clear" w:color="auto" w:fill="ED7D31" w:themeFill="accent2"/>
            <w:vAlign w:val="center"/>
            <w:hideMark/>
          </w:tcPr>
          <w:p w14:paraId="6EC7C8CE" w14:textId="77777777" w:rsidR="00557637" w:rsidRPr="00FC0834" w:rsidRDefault="00557637"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RESUMEN NARRATIVO</w:t>
            </w:r>
          </w:p>
        </w:tc>
        <w:tc>
          <w:tcPr>
            <w:tcW w:w="2640" w:type="pct"/>
            <w:gridSpan w:val="6"/>
            <w:shd w:val="clear" w:color="auto" w:fill="ED7D31" w:themeFill="accent2"/>
            <w:vAlign w:val="center"/>
            <w:hideMark/>
          </w:tcPr>
          <w:p w14:paraId="42C2B17A" w14:textId="305111BC" w:rsidR="00557637" w:rsidRPr="00FC0834" w:rsidRDefault="00557637"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INDICADOR</w:t>
            </w:r>
          </w:p>
        </w:tc>
        <w:tc>
          <w:tcPr>
            <w:tcW w:w="588" w:type="pct"/>
            <w:vMerge w:val="restart"/>
            <w:shd w:val="clear" w:color="auto" w:fill="ED7D31" w:themeFill="accent2"/>
            <w:vAlign w:val="center"/>
            <w:hideMark/>
          </w:tcPr>
          <w:p w14:paraId="2EA21C1F" w14:textId="71AE320B" w:rsidR="00557637" w:rsidRPr="00FC0834" w:rsidRDefault="00557637"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MEDIOS DE VERIFICACIÓN</w:t>
            </w:r>
          </w:p>
          <w:p w14:paraId="1C1DA962" w14:textId="77777777" w:rsidR="00557637" w:rsidRPr="00FC0834" w:rsidRDefault="00557637" w:rsidP="00601663">
            <w:pPr>
              <w:jc w:val="center"/>
              <w:rPr>
                <w:rFonts w:ascii="Century Gothic" w:eastAsia="Times New Roman" w:hAnsi="Century Gothic" w:cs="Calibri"/>
                <w:b/>
                <w:bCs/>
                <w:color w:val="000000"/>
                <w:sz w:val="12"/>
                <w:szCs w:val="12"/>
                <w:lang w:val="es-MX" w:eastAsia="es-MX"/>
              </w:rPr>
            </w:pPr>
          </w:p>
        </w:tc>
        <w:tc>
          <w:tcPr>
            <w:tcW w:w="707" w:type="pct"/>
            <w:vMerge w:val="restart"/>
            <w:shd w:val="clear" w:color="auto" w:fill="ED7D31" w:themeFill="accent2"/>
            <w:vAlign w:val="center"/>
            <w:hideMark/>
          </w:tcPr>
          <w:p w14:paraId="38F7C498" w14:textId="77777777" w:rsidR="00557637" w:rsidRPr="00FC0834" w:rsidRDefault="00557637"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SUPUESTOS</w:t>
            </w:r>
          </w:p>
          <w:p w14:paraId="143DCEF4" w14:textId="77777777" w:rsidR="00557637" w:rsidRPr="00FC0834" w:rsidRDefault="00557637" w:rsidP="00601663">
            <w:pPr>
              <w:jc w:val="center"/>
              <w:rPr>
                <w:rFonts w:ascii="Century Gothic" w:eastAsia="Times New Roman" w:hAnsi="Century Gothic" w:cs="Calibri"/>
                <w:b/>
                <w:bCs/>
                <w:color w:val="000000"/>
                <w:sz w:val="12"/>
                <w:szCs w:val="12"/>
                <w:lang w:val="es-MX" w:eastAsia="es-MX"/>
              </w:rPr>
            </w:pPr>
          </w:p>
        </w:tc>
      </w:tr>
      <w:tr w:rsidR="00351F45" w:rsidRPr="00FC0834" w14:paraId="5A0D395B" w14:textId="77777777" w:rsidTr="00351F45">
        <w:trPr>
          <w:trHeight w:val="510"/>
          <w:tblHeader/>
        </w:trPr>
        <w:tc>
          <w:tcPr>
            <w:tcW w:w="440" w:type="pct"/>
            <w:vMerge/>
            <w:tcBorders>
              <w:bottom w:val="single" w:sz="4" w:space="0" w:color="auto"/>
            </w:tcBorders>
            <w:shd w:val="clear" w:color="auto" w:fill="ED7D31" w:themeFill="accent2"/>
            <w:vAlign w:val="center"/>
            <w:hideMark/>
          </w:tcPr>
          <w:p w14:paraId="0671C2A1" w14:textId="77777777" w:rsidR="00557637" w:rsidRPr="00FC0834" w:rsidRDefault="00557637"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625" w:type="pct"/>
            <w:vMerge/>
            <w:tcBorders>
              <w:bottom w:val="single" w:sz="4" w:space="0" w:color="auto"/>
            </w:tcBorders>
            <w:shd w:val="clear" w:color="auto" w:fill="ED7D31" w:themeFill="accent2"/>
            <w:vAlign w:val="center"/>
            <w:hideMark/>
          </w:tcPr>
          <w:p w14:paraId="55445F6C" w14:textId="77777777" w:rsidR="00557637" w:rsidRPr="00FC0834" w:rsidRDefault="00557637"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530" w:type="pct"/>
            <w:tcBorders>
              <w:bottom w:val="single" w:sz="4" w:space="0" w:color="auto"/>
            </w:tcBorders>
            <w:shd w:val="clear" w:color="auto" w:fill="ED7D31" w:themeFill="accent2"/>
            <w:vAlign w:val="center"/>
            <w:hideMark/>
          </w:tcPr>
          <w:p w14:paraId="3B0D9045" w14:textId="77777777" w:rsidR="00557637" w:rsidRPr="00FC0834" w:rsidRDefault="00557637"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NOMBRE DEL INDICADOR</w:t>
            </w:r>
          </w:p>
        </w:tc>
        <w:tc>
          <w:tcPr>
            <w:tcW w:w="513" w:type="pct"/>
            <w:tcBorders>
              <w:bottom w:val="single" w:sz="4" w:space="0" w:color="auto"/>
            </w:tcBorders>
            <w:shd w:val="clear" w:color="auto" w:fill="ED7D31" w:themeFill="accent2"/>
            <w:vAlign w:val="center"/>
            <w:hideMark/>
          </w:tcPr>
          <w:p w14:paraId="12647F56" w14:textId="77777777" w:rsidR="00557637" w:rsidRPr="00FC0834" w:rsidRDefault="00557637"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MÉTODO DE CÁLCULO</w:t>
            </w:r>
          </w:p>
        </w:tc>
        <w:tc>
          <w:tcPr>
            <w:tcW w:w="399" w:type="pct"/>
            <w:tcBorders>
              <w:bottom w:val="single" w:sz="4" w:space="0" w:color="auto"/>
            </w:tcBorders>
            <w:shd w:val="clear" w:color="auto" w:fill="ED7D31" w:themeFill="accent2"/>
            <w:vAlign w:val="center"/>
            <w:hideMark/>
          </w:tcPr>
          <w:p w14:paraId="3475B8AC" w14:textId="77777777" w:rsidR="00557637" w:rsidRPr="00FC0834" w:rsidRDefault="00557637" w:rsidP="00601663">
            <w:pPr>
              <w:widowControl/>
              <w:autoSpaceDE/>
              <w:autoSpaceDN/>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FRECUENCIA DE MEDICIÓN</w:t>
            </w:r>
          </w:p>
        </w:tc>
        <w:tc>
          <w:tcPr>
            <w:tcW w:w="399" w:type="pct"/>
            <w:tcBorders>
              <w:bottom w:val="single" w:sz="4" w:space="0" w:color="auto"/>
            </w:tcBorders>
            <w:shd w:val="clear" w:color="auto" w:fill="ED7D31" w:themeFill="accent2"/>
          </w:tcPr>
          <w:p w14:paraId="3B6DDD49" w14:textId="1BDA4714" w:rsidR="00557637" w:rsidRPr="00FC0834" w:rsidRDefault="00557637" w:rsidP="00601663">
            <w:pPr>
              <w:widowControl/>
              <w:autoSpaceDE/>
              <w:autoSpaceDN/>
              <w:rPr>
                <w:rFonts w:ascii="Century Gothic" w:eastAsia="Times New Roman" w:hAnsi="Century Gothic" w:cs="Calibri"/>
                <w:color w:val="000000"/>
                <w:sz w:val="12"/>
                <w:szCs w:val="12"/>
                <w:lang w:val="es-MX" w:eastAsia="es-MX"/>
              </w:rPr>
            </w:pPr>
            <w:r>
              <w:rPr>
                <w:rFonts w:ascii="Century Gothic" w:eastAsia="Times New Roman" w:hAnsi="Century Gothic" w:cs="Calibri"/>
                <w:color w:val="000000"/>
                <w:sz w:val="12"/>
                <w:szCs w:val="12"/>
                <w:lang w:val="es-MX" w:eastAsia="es-MX"/>
              </w:rPr>
              <w:t>LINEA BASE</w:t>
            </w:r>
          </w:p>
        </w:tc>
        <w:tc>
          <w:tcPr>
            <w:tcW w:w="457" w:type="pct"/>
            <w:tcBorders>
              <w:bottom w:val="single" w:sz="4" w:space="0" w:color="auto"/>
            </w:tcBorders>
            <w:shd w:val="clear" w:color="auto" w:fill="ED7D31" w:themeFill="accent2"/>
          </w:tcPr>
          <w:p w14:paraId="0F84389A" w14:textId="4AC8D38E" w:rsidR="00557637" w:rsidRPr="00FC0834" w:rsidRDefault="00351F45" w:rsidP="00601663">
            <w:pPr>
              <w:widowControl/>
              <w:autoSpaceDE/>
              <w:autoSpaceDN/>
              <w:rPr>
                <w:rFonts w:ascii="Century Gothic" w:eastAsia="Times New Roman" w:hAnsi="Century Gothic" w:cs="Calibri"/>
                <w:color w:val="000000"/>
                <w:sz w:val="12"/>
                <w:szCs w:val="12"/>
                <w:lang w:val="es-MX" w:eastAsia="es-MX"/>
              </w:rPr>
            </w:pPr>
            <w:r>
              <w:rPr>
                <w:rFonts w:ascii="Century Gothic" w:eastAsia="Times New Roman" w:hAnsi="Century Gothic" w:cs="Calibri"/>
                <w:color w:val="000000"/>
                <w:sz w:val="12"/>
                <w:szCs w:val="12"/>
                <w:lang w:val="es-MX" w:eastAsia="es-MX"/>
              </w:rPr>
              <w:t>UNIDAD DE MEDIDA</w:t>
            </w:r>
          </w:p>
        </w:tc>
        <w:tc>
          <w:tcPr>
            <w:tcW w:w="342" w:type="pct"/>
            <w:tcBorders>
              <w:bottom w:val="single" w:sz="4" w:space="0" w:color="auto"/>
            </w:tcBorders>
            <w:shd w:val="clear" w:color="auto" w:fill="ED7D31" w:themeFill="accent2"/>
          </w:tcPr>
          <w:p w14:paraId="4CC9F49D" w14:textId="0E1655F8" w:rsidR="00557637" w:rsidRPr="00FC0834" w:rsidRDefault="00351F45" w:rsidP="00601663">
            <w:pPr>
              <w:widowControl/>
              <w:autoSpaceDE/>
              <w:autoSpaceDN/>
              <w:rPr>
                <w:rFonts w:ascii="Century Gothic" w:eastAsia="Times New Roman" w:hAnsi="Century Gothic" w:cs="Calibri"/>
                <w:color w:val="000000"/>
                <w:sz w:val="12"/>
                <w:szCs w:val="12"/>
                <w:lang w:val="es-MX" w:eastAsia="es-MX"/>
              </w:rPr>
            </w:pPr>
            <w:r>
              <w:rPr>
                <w:rFonts w:ascii="Century Gothic" w:eastAsia="Times New Roman" w:hAnsi="Century Gothic" w:cs="Calibri"/>
                <w:color w:val="000000"/>
                <w:sz w:val="12"/>
                <w:szCs w:val="12"/>
                <w:lang w:val="es-MX" w:eastAsia="es-MX"/>
              </w:rPr>
              <w:t>AVANCE DEL INDICADOR</w:t>
            </w:r>
          </w:p>
        </w:tc>
        <w:tc>
          <w:tcPr>
            <w:tcW w:w="588" w:type="pct"/>
            <w:vMerge/>
            <w:tcBorders>
              <w:bottom w:val="single" w:sz="4" w:space="0" w:color="auto"/>
            </w:tcBorders>
            <w:shd w:val="clear" w:color="auto" w:fill="ED7D31" w:themeFill="accent2"/>
            <w:vAlign w:val="center"/>
            <w:hideMark/>
          </w:tcPr>
          <w:p w14:paraId="233A5B54" w14:textId="421F7B4C" w:rsidR="00557637" w:rsidRPr="00FC0834" w:rsidRDefault="00557637" w:rsidP="00601663">
            <w:pPr>
              <w:widowControl/>
              <w:autoSpaceDE/>
              <w:autoSpaceDN/>
              <w:rPr>
                <w:rFonts w:ascii="Century Gothic" w:eastAsia="Times New Roman" w:hAnsi="Century Gothic" w:cs="Calibri"/>
                <w:color w:val="000000"/>
                <w:sz w:val="12"/>
                <w:szCs w:val="12"/>
                <w:lang w:val="es-MX" w:eastAsia="es-MX"/>
              </w:rPr>
            </w:pPr>
          </w:p>
        </w:tc>
        <w:tc>
          <w:tcPr>
            <w:tcW w:w="707" w:type="pct"/>
            <w:vMerge/>
            <w:tcBorders>
              <w:bottom w:val="single" w:sz="4" w:space="0" w:color="auto"/>
            </w:tcBorders>
            <w:shd w:val="clear" w:color="auto" w:fill="ED7D31" w:themeFill="accent2"/>
            <w:vAlign w:val="center"/>
            <w:hideMark/>
          </w:tcPr>
          <w:p w14:paraId="10CE6BE0" w14:textId="77777777" w:rsidR="00557637" w:rsidRPr="00FC0834" w:rsidRDefault="00557637" w:rsidP="00601663">
            <w:pPr>
              <w:widowControl/>
              <w:autoSpaceDE/>
              <w:autoSpaceDN/>
              <w:rPr>
                <w:rFonts w:ascii="Century Gothic" w:eastAsia="Times New Roman" w:hAnsi="Century Gothic" w:cs="Calibri"/>
                <w:color w:val="000000"/>
                <w:sz w:val="12"/>
                <w:szCs w:val="12"/>
                <w:lang w:val="es-MX" w:eastAsia="es-MX"/>
              </w:rPr>
            </w:pPr>
          </w:p>
        </w:tc>
      </w:tr>
      <w:tr w:rsidR="009A16AB" w:rsidRPr="00A81FFE" w14:paraId="19DB6DBE" w14:textId="77777777" w:rsidTr="00351F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7"/>
        </w:trPr>
        <w:tc>
          <w:tcPr>
            <w:tcW w:w="440" w:type="pct"/>
            <w:tcBorders>
              <w:top w:val="nil"/>
              <w:left w:val="single" w:sz="4" w:space="0" w:color="auto"/>
              <w:bottom w:val="single" w:sz="4" w:space="0" w:color="auto"/>
              <w:right w:val="single" w:sz="4" w:space="0" w:color="auto"/>
            </w:tcBorders>
            <w:shd w:val="clear" w:color="auto" w:fill="auto"/>
            <w:noWrap/>
            <w:vAlign w:val="center"/>
            <w:hideMark/>
          </w:tcPr>
          <w:p w14:paraId="2B8FC851" w14:textId="77777777" w:rsidR="009A16AB" w:rsidRPr="00A81FFE" w:rsidRDefault="009A16AB" w:rsidP="009A16AB">
            <w:pPr>
              <w:widowControl/>
              <w:autoSpaceDE/>
              <w:autoSpaceDN/>
              <w:jc w:val="center"/>
              <w:rPr>
                <w:rFonts w:ascii="Calibri" w:eastAsia="Times New Roman" w:hAnsi="Calibri" w:cs="Calibri"/>
                <w:b/>
                <w:bCs/>
                <w:color w:val="000000"/>
                <w:sz w:val="14"/>
                <w:szCs w:val="14"/>
                <w:lang w:val="es-MX" w:eastAsia="es-MX"/>
              </w:rPr>
            </w:pPr>
            <w:r w:rsidRPr="00A81FFE">
              <w:rPr>
                <w:rFonts w:ascii="Calibri" w:eastAsia="Times New Roman" w:hAnsi="Calibri" w:cs="Calibri"/>
                <w:b/>
                <w:bCs/>
                <w:color w:val="000000"/>
                <w:sz w:val="14"/>
                <w:szCs w:val="14"/>
                <w:lang w:val="es-MX" w:eastAsia="es-MX"/>
              </w:rPr>
              <w:t>FIN</w:t>
            </w:r>
          </w:p>
        </w:tc>
        <w:tc>
          <w:tcPr>
            <w:tcW w:w="625" w:type="pct"/>
            <w:tcBorders>
              <w:top w:val="nil"/>
              <w:left w:val="nil"/>
              <w:bottom w:val="single" w:sz="4" w:space="0" w:color="000000"/>
              <w:right w:val="single" w:sz="4" w:space="0" w:color="000000"/>
            </w:tcBorders>
            <w:shd w:val="clear" w:color="FFFFFF" w:fill="FFFFFF"/>
            <w:vAlign w:val="center"/>
            <w:hideMark/>
          </w:tcPr>
          <w:p w14:paraId="4604A62A"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xml:space="preserve"> Continuar con las elaboraciones de las artesanías, mejora de técnicas en la elaboración y comercialización. </w:t>
            </w:r>
          </w:p>
        </w:tc>
        <w:tc>
          <w:tcPr>
            <w:tcW w:w="530" w:type="pct"/>
            <w:tcBorders>
              <w:top w:val="nil"/>
              <w:left w:val="nil"/>
              <w:bottom w:val="single" w:sz="4" w:space="0" w:color="auto"/>
              <w:right w:val="single" w:sz="4" w:space="0" w:color="auto"/>
            </w:tcBorders>
            <w:shd w:val="clear" w:color="auto" w:fill="auto"/>
            <w:vAlign w:val="center"/>
            <w:hideMark/>
          </w:tcPr>
          <w:p w14:paraId="3B6771D3" w14:textId="7777777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Promover a Calkiní como capital artesanal del Estado de Campeche</w:t>
            </w:r>
          </w:p>
        </w:tc>
        <w:tc>
          <w:tcPr>
            <w:tcW w:w="513" w:type="pct"/>
            <w:tcBorders>
              <w:top w:val="nil"/>
              <w:left w:val="nil"/>
              <w:bottom w:val="single" w:sz="4" w:space="0" w:color="auto"/>
              <w:right w:val="single" w:sz="4" w:space="0" w:color="auto"/>
            </w:tcBorders>
            <w:shd w:val="clear" w:color="auto" w:fill="auto"/>
            <w:vAlign w:val="center"/>
            <w:hideMark/>
          </w:tcPr>
          <w:p w14:paraId="0A8679F5"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Talleres de capacitación en técnicas.          Concursos artesanales.</w:t>
            </w:r>
          </w:p>
        </w:tc>
        <w:tc>
          <w:tcPr>
            <w:tcW w:w="399" w:type="pct"/>
            <w:tcBorders>
              <w:top w:val="nil"/>
              <w:left w:val="nil"/>
              <w:bottom w:val="single" w:sz="4" w:space="0" w:color="auto"/>
              <w:right w:val="single" w:sz="4" w:space="0" w:color="auto"/>
            </w:tcBorders>
            <w:shd w:val="clear" w:color="auto" w:fill="auto"/>
            <w:vAlign w:val="center"/>
            <w:hideMark/>
          </w:tcPr>
          <w:p w14:paraId="6401585C" w14:textId="4AD415F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Anual</w:t>
            </w:r>
          </w:p>
        </w:tc>
        <w:tc>
          <w:tcPr>
            <w:tcW w:w="399" w:type="pct"/>
            <w:tcBorders>
              <w:top w:val="single" w:sz="4" w:space="0" w:color="auto"/>
              <w:left w:val="nil"/>
              <w:bottom w:val="single" w:sz="4" w:space="0" w:color="auto"/>
              <w:right w:val="single" w:sz="4" w:space="0" w:color="auto"/>
            </w:tcBorders>
          </w:tcPr>
          <w:p w14:paraId="777F8842"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481D112F"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23EFB90B" w14:textId="6B7BAA18"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457" w:type="pct"/>
            <w:tcBorders>
              <w:top w:val="single" w:sz="4" w:space="0" w:color="auto"/>
              <w:left w:val="single" w:sz="4" w:space="0" w:color="auto"/>
              <w:bottom w:val="single" w:sz="4" w:space="0" w:color="auto"/>
              <w:right w:val="single" w:sz="4" w:space="0" w:color="auto"/>
            </w:tcBorders>
          </w:tcPr>
          <w:p w14:paraId="1834397A"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268DC57A" w14:textId="77777777" w:rsidR="009A16AB" w:rsidRPr="00AA3413"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5E8E58B6" w14:textId="27DDB01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tc>
        <w:tc>
          <w:tcPr>
            <w:tcW w:w="342" w:type="pct"/>
            <w:tcBorders>
              <w:top w:val="single" w:sz="4" w:space="0" w:color="auto"/>
              <w:left w:val="single" w:sz="4" w:space="0" w:color="auto"/>
              <w:bottom w:val="single" w:sz="4" w:space="0" w:color="auto"/>
              <w:right w:val="single" w:sz="4" w:space="0" w:color="auto"/>
            </w:tcBorders>
          </w:tcPr>
          <w:p w14:paraId="50B83040" w14:textId="7CA68826"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E1848">
              <w:rPr>
                <w:rFonts w:ascii="Arial" w:eastAsia="Times New Roman" w:hAnsi="Arial" w:cs="Arial"/>
                <w:color w:val="000000"/>
                <w:sz w:val="12"/>
                <w:szCs w:val="12"/>
                <w:lang w:val="es-MX" w:eastAsia="es-MX"/>
              </w:rPr>
              <w:t>100%</w:t>
            </w:r>
          </w:p>
        </w:tc>
        <w:tc>
          <w:tcPr>
            <w:tcW w:w="588" w:type="pct"/>
            <w:tcBorders>
              <w:top w:val="nil"/>
              <w:left w:val="single" w:sz="4" w:space="0" w:color="auto"/>
              <w:bottom w:val="single" w:sz="4" w:space="0" w:color="auto"/>
              <w:right w:val="single" w:sz="4" w:space="0" w:color="auto"/>
            </w:tcBorders>
            <w:shd w:val="clear" w:color="auto" w:fill="auto"/>
            <w:vAlign w:val="center"/>
            <w:hideMark/>
          </w:tcPr>
          <w:p w14:paraId="22A7AFA5" w14:textId="7ABA1B59"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Realizar catálogo de artesanas y artesanos con la diversidad artesanal.</w:t>
            </w:r>
          </w:p>
        </w:tc>
        <w:tc>
          <w:tcPr>
            <w:tcW w:w="707" w:type="pct"/>
            <w:tcBorders>
              <w:top w:val="nil"/>
              <w:left w:val="nil"/>
              <w:bottom w:val="single" w:sz="4" w:space="0" w:color="auto"/>
              <w:right w:val="single" w:sz="4" w:space="0" w:color="auto"/>
            </w:tcBorders>
            <w:shd w:val="clear" w:color="auto" w:fill="auto"/>
            <w:vAlign w:val="center"/>
            <w:hideMark/>
          </w:tcPr>
          <w:p w14:paraId="160A07D7"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INECFAC      $150,000 trimestral.                 FONART $200,000 anual.  Ayuntamiento $300,000 anual.</w:t>
            </w:r>
          </w:p>
        </w:tc>
      </w:tr>
      <w:tr w:rsidR="009A16AB" w:rsidRPr="00A81FFE" w14:paraId="6A657430" w14:textId="77777777" w:rsidTr="00351F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2"/>
        </w:trPr>
        <w:tc>
          <w:tcPr>
            <w:tcW w:w="440" w:type="pct"/>
            <w:tcBorders>
              <w:top w:val="nil"/>
              <w:left w:val="single" w:sz="4" w:space="0" w:color="auto"/>
              <w:bottom w:val="single" w:sz="4" w:space="0" w:color="auto"/>
              <w:right w:val="single" w:sz="4" w:space="0" w:color="auto"/>
            </w:tcBorders>
            <w:shd w:val="clear" w:color="auto" w:fill="auto"/>
            <w:noWrap/>
            <w:vAlign w:val="center"/>
            <w:hideMark/>
          </w:tcPr>
          <w:p w14:paraId="120DD310" w14:textId="77777777" w:rsidR="009A16AB" w:rsidRPr="00A81FFE" w:rsidRDefault="009A16AB" w:rsidP="009A16AB">
            <w:pPr>
              <w:widowControl/>
              <w:autoSpaceDE/>
              <w:autoSpaceDN/>
              <w:jc w:val="center"/>
              <w:rPr>
                <w:rFonts w:ascii="Calibri" w:eastAsia="Times New Roman" w:hAnsi="Calibri" w:cs="Calibri"/>
                <w:b/>
                <w:bCs/>
                <w:color w:val="000000"/>
                <w:sz w:val="14"/>
                <w:szCs w:val="14"/>
                <w:lang w:val="es-MX" w:eastAsia="es-MX"/>
              </w:rPr>
            </w:pPr>
            <w:r w:rsidRPr="00A81FFE">
              <w:rPr>
                <w:rFonts w:ascii="Calibri" w:eastAsia="Times New Roman" w:hAnsi="Calibri" w:cs="Calibri"/>
                <w:b/>
                <w:bCs/>
                <w:color w:val="000000"/>
                <w:sz w:val="14"/>
                <w:szCs w:val="14"/>
                <w:lang w:val="es-MX" w:eastAsia="es-MX"/>
              </w:rPr>
              <w:t>PROPOSITO</w:t>
            </w:r>
          </w:p>
        </w:tc>
        <w:tc>
          <w:tcPr>
            <w:tcW w:w="625" w:type="pct"/>
            <w:tcBorders>
              <w:top w:val="nil"/>
              <w:left w:val="nil"/>
              <w:bottom w:val="single" w:sz="4" w:space="0" w:color="auto"/>
              <w:right w:val="single" w:sz="4" w:space="0" w:color="auto"/>
            </w:tcBorders>
            <w:shd w:val="clear" w:color="auto" w:fill="auto"/>
            <w:hideMark/>
          </w:tcPr>
          <w:p w14:paraId="3766D9C4"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Garantizar la preservación cultural, artesanal y comercial de la zona de Calkiní</w:t>
            </w:r>
          </w:p>
        </w:tc>
        <w:tc>
          <w:tcPr>
            <w:tcW w:w="530" w:type="pct"/>
            <w:tcBorders>
              <w:top w:val="nil"/>
              <w:left w:val="nil"/>
              <w:bottom w:val="single" w:sz="4" w:space="0" w:color="auto"/>
              <w:right w:val="single" w:sz="4" w:space="0" w:color="auto"/>
            </w:tcBorders>
            <w:shd w:val="clear" w:color="auto" w:fill="auto"/>
            <w:vAlign w:val="center"/>
            <w:hideMark/>
          </w:tcPr>
          <w:p w14:paraId="7FBCFC95" w14:textId="7777777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Promover a las artesanas y artesanos a los programas federales, estatales y municipales al fomento artesanal.</w:t>
            </w:r>
          </w:p>
        </w:tc>
        <w:tc>
          <w:tcPr>
            <w:tcW w:w="513" w:type="pct"/>
            <w:tcBorders>
              <w:top w:val="nil"/>
              <w:left w:val="nil"/>
              <w:bottom w:val="single" w:sz="4" w:space="0" w:color="auto"/>
              <w:right w:val="single" w:sz="4" w:space="0" w:color="auto"/>
            </w:tcBorders>
            <w:shd w:val="clear" w:color="auto" w:fill="auto"/>
            <w:vAlign w:val="center"/>
            <w:hideMark/>
          </w:tcPr>
          <w:p w14:paraId="1032CBCE"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xml:space="preserve"> Capacitar a los artesanos en cuanto a la importancia de actualización del uso de tecnologías por medio de conferencia y talleres.</w:t>
            </w:r>
          </w:p>
        </w:tc>
        <w:tc>
          <w:tcPr>
            <w:tcW w:w="399" w:type="pct"/>
            <w:tcBorders>
              <w:top w:val="nil"/>
              <w:left w:val="nil"/>
              <w:bottom w:val="single" w:sz="4" w:space="0" w:color="auto"/>
              <w:right w:val="single" w:sz="4" w:space="0" w:color="auto"/>
            </w:tcBorders>
            <w:shd w:val="clear" w:color="auto" w:fill="auto"/>
            <w:vAlign w:val="center"/>
            <w:hideMark/>
          </w:tcPr>
          <w:p w14:paraId="07C15211" w14:textId="455B8E01"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xml:space="preserve">Trimestral </w:t>
            </w:r>
          </w:p>
        </w:tc>
        <w:tc>
          <w:tcPr>
            <w:tcW w:w="399" w:type="pct"/>
            <w:tcBorders>
              <w:top w:val="single" w:sz="4" w:space="0" w:color="auto"/>
              <w:left w:val="nil"/>
              <w:bottom w:val="single" w:sz="4" w:space="0" w:color="auto"/>
              <w:right w:val="single" w:sz="4" w:space="0" w:color="auto"/>
            </w:tcBorders>
          </w:tcPr>
          <w:p w14:paraId="4F4628E5"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60C7E231"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4D0A7617" w14:textId="5386E64F"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457" w:type="pct"/>
            <w:tcBorders>
              <w:top w:val="single" w:sz="4" w:space="0" w:color="auto"/>
              <w:left w:val="single" w:sz="4" w:space="0" w:color="auto"/>
              <w:bottom w:val="single" w:sz="4" w:space="0" w:color="auto"/>
              <w:right w:val="single" w:sz="4" w:space="0" w:color="auto"/>
            </w:tcBorders>
          </w:tcPr>
          <w:p w14:paraId="5A08BFBE"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1CB0B5F1" w14:textId="77777777" w:rsidR="009A16AB" w:rsidRPr="00AA3413"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6ABADC6E" w14:textId="424090D4"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tc>
        <w:tc>
          <w:tcPr>
            <w:tcW w:w="342" w:type="pct"/>
            <w:tcBorders>
              <w:top w:val="single" w:sz="4" w:space="0" w:color="auto"/>
              <w:left w:val="single" w:sz="4" w:space="0" w:color="auto"/>
              <w:bottom w:val="single" w:sz="4" w:space="0" w:color="auto"/>
              <w:right w:val="single" w:sz="4" w:space="0" w:color="auto"/>
            </w:tcBorders>
          </w:tcPr>
          <w:p w14:paraId="71B2108B" w14:textId="7CF7384D"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E1848">
              <w:rPr>
                <w:rFonts w:ascii="Arial" w:eastAsia="Times New Roman" w:hAnsi="Arial" w:cs="Arial"/>
                <w:color w:val="000000"/>
                <w:sz w:val="12"/>
                <w:szCs w:val="12"/>
                <w:lang w:val="es-MX" w:eastAsia="es-MX"/>
              </w:rPr>
              <w:t>100%</w:t>
            </w:r>
          </w:p>
        </w:tc>
        <w:tc>
          <w:tcPr>
            <w:tcW w:w="588" w:type="pct"/>
            <w:tcBorders>
              <w:top w:val="nil"/>
              <w:left w:val="single" w:sz="4" w:space="0" w:color="auto"/>
              <w:bottom w:val="single" w:sz="4" w:space="0" w:color="auto"/>
              <w:right w:val="single" w:sz="4" w:space="0" w:color="auto"/>
            </w:tcBorders>
            <w:shd w:val="clear" w:color="auto" w:fill="auto"/>
            <w:vAlign w:val="center"/>
            <w:hideMark/>
          </w:tcPr>
          <w:p w14:paraId="1E75FA72" w14:textId="451FD819"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Demostración y exposición artesanal tanto local como foránea.</w:t>
            </w:r>
          </w:p>
        </w:tc>
        <w:tc>
          <w:tcPr>
            <w:tcW w:w="707" w:type="pct"/>
            <w:tcBorders>
              <w:top w:val="nil"/>
              <w:left w:val="nil"/>
              <w:bottom w:val="single" w:sz="4" w:space="0" w:color="auto"/>
              <w:right w:val="single" w:sz="4" w:space="0" w:color="auto"/>
            </w:tcBorders>
            <w:shd w:val="clear" w:color="auto" w:fill="auto"/>
            <w:vAlign w:val="center"/>
            <w:hideMark/>
          </w:tcPr>
          <w:p w14:paraId="2F159798"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Ayuntamiento, Viaje $60000. Alimentación</w:t>
            </w:r>
          </w:p>
        </w:tc>
      </w:tr>
      <w:tr w:rsidR="009A16AB" w:rsidRPr="00A81FFE" w14:paraId="73480874" w14:textId="77777777" w:rsidTr="004A02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1"/>
        </w:trPr>
        <w:tc>
          <w:tcPr>
            <w:tcW w:w="440" w:type="pct"/>
            <w:tcBorders>
              <w:top w:val="nil"/>
              <w:left w:val="single" w:sz="4" w:space="0" w:color="auto"/>
              <w:bottom w:val="single" w:sz="4" w:space="0" w:color="auto"/>
              <w:right w:val="single" w:sz="4" w:space="0" w:color="auto"/>
            </w:tcBorders>
            <w:shd w:val="clear" w:color="auto" w:fill="auto"/>
            <w:noWrap/>
            <w:vAlign w:val="center"/>
            <w:hideMark/>
          </w:tcPr>
          <w:p w14:paraId="51274AB3" w14:textId="77777777" w:rsidR="009A16AB" w:rsidRPr="00A81FFE" w:rsidRDefault="009A16AB" w:rsidP="009A16AB">
            <w:pPr>
              <w:widowControl/>
              <w:autoSpaceDE/>
              <w:autoSpaceDN/>
              <w:jc w:val="center"/>
              <w:rPr>
                <w:rFonts w:ascii="Calibri" w:eastAsia="Times New Roman" w:hAnsi="Calibri" w:cs="Calibri"/>
                <w:b/>
                <w:bCs/>
                <w:color w:val="000000"/>
                <w:sz w:val="14"/>
                <w:szCs w:val="14"/>
                <w:lang w:val="es-MX" w:eastAsia="es-MX"/>
              </w:rPr>
            </w:pPr>
            <w:r w:rsidRPr="00A81FFE">
              <w:rPr>
                <w:rFonts w:ascii="Calibri" w:eastAsia="Times New Roman" w:hAnsi="Calibri" w:cs="Calibri"/>
                <w:b/>
                <w:bCs/>
                <w:color w:val="000000"/>
                <w:sz w:val="14"/>
                <w:szCs w:val="14"/>
                <w:lang w:val="es-MX" w:eastAsia="es-MX"/>
              </w:rPr>
              <w:t>COMPONENTE 1</w:t>
            </w:r>
          </w:p>
        </w:tc>
        <w:tc>
          <w:tcPr>
            <w:tcW w:w="625" w:type="pct"/>
            <w:tcBorders>
              <w:top w:val="nil"/>
              <w:left w:val="nil"/>
              <w:bottom w:val="single" w:sz="4" w:space="0" w:color="auto"/>
              <w:right w:val="single" w:sz="4" w:space="0" w:color="auto"/>
            </w:tcBorders>
            <w:shd w:val="clear" w:color="auto" w:fill="auto"/>
            <w:vAlign w:val="center"/>
            <w:hideMark/>
          </w:tcPr>
          <w:p w14:paraId="6B699921"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Promocionar las artesanías del municipio.</w:t>
            </w:r>
          </w:p>
        </w:tc>
        <w:tc>
          <w:tcPr>
            <w:tcW w:w="530" w:type="pct"/>
            <w:tcBorders>
              <w:top w:val="nil"/>
              <w:left w:val="nil"/>
              <w:bottom w:val="single" w:sz="4" w:space="0" w:color="auto"/>
              <w:right w:val="single" w:sz="4" w:space="0" w:color="auto"/>
            </w:tcBorders>
            <w:shd w:val="clear" w:color="auto" w:fill="auto"/>
            <w:vAlign w:val="center"/>
            <w:hideMark/>
          </w:tcPr>
          <w:p w14:paraId="4D247A9A" w14:textId="7777777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Impulsar a los artesanos en diversos programas.</w:t>
            </w:r>
          </w:p>
        </w:tc>
        <w:tc>
          <w:tcPr>
            <w:tcW w:w="513" w:type="pct"/>
            <w:tcBorders>
              <w:top w:val="nil"/>
              <w:left w:val="nil"/>
              <w:bottom w:val="single" w:sz="4" w:space="0" w:color="auto"/>
              <w:right w:val="single" w:sz="4" w:space="0" w:color="auto"/>
            </w:tcBorders>
            <w:shd w:val="clear" w:color="auto" w:fill="auto"/>
            <w:vAlign w:val="center"/>
            <w:hideMark/>
          </w:tcPr>
          <w:p w14:paraId="0B804A47"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Exposición en ferias y eventos culturales.</w:t>
            </w:r>
          </w:p>
        </w:tc>
        <w:tc>
          <w:tcPr>
            <w:tcW w:w="399" w:type="pct"/>
            <w:tcBorders>
              <w:top w:val="nil"/>
              <w:left w:val="nil"/>
              <w:bottom w:val="single" w:sz="4" w:space="0" w:color="auto"/>
              <w:right w:val="single" w:sz="4" w:space="0" w:color="auto"/>
            </w:tcBorders>
            <w:shd w:val="clear" w:color="auto" w:fill="auto"/>
            <w:vAlign w:val="center"/>
          </w:tcPr>
          <w:p w14:paraId="53AE4196" w14:textId="6D288431"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4A028C">
              <w:rPr>
                <w:rFonts w:ascii="Calibri" w:eastAsia="Times New Roman" w:hAnsi="Calibri" w:cs="Calibri"/>
                <w:color w:val="000000"/>
                <w:sz w:val="14"/>
                <w:szCs w:val="14"/>
                <w:lang w:val="es-MX" w:eastAsia="es-MX"/>
              </w:rPr>
              <w:t>Trimestral</w:t>
            </w:r>
          </w:p>
        </w:tc>
        <w:tc>
          <w:tcPr>
            <w:tcW w:w="399" w:type="pct"/>
            <w:tcBorders>
              <w:top w:val="single" w:sz="4" w:space="0" w:color="auto"/>
              <w:left w:val="nil"/>
              <w:bottom w:val="single" w:sz="4" w:space="0" w:color="auto"/>
              <w:right w:val="single" w:sz="4" w:space="0" w:color="auto"/>
            </w:tcBorders>
          </w:tcPr>
          <w:p w14:paraId="7AA77F9C"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12D1723C"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1EFDCAE9" w14:textId="00D8C693"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457" w:type="pct"/>
            <w:tcBorders>
              <w:top w:val="single" w:sz="4" w:space="0" w:color="auto"/>
              <w:left w:val="single" w:sz="4" w:space="0" w:color="auto"/>
              <w:bottom w:val="single" w:sz="4" w:space="0" w:color="auto"/>
              <w:right w:val="single" w:sz="4" w:space="0" w:color="auto"/>
            </w:tcBorders>
          </w:tcPr>
          <w:p w14:paraId="3850D14E" w14:textId="77777777" w:rsidR="009A16AB" w:rsidRPr="00AA3413"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3A2BA6BE" w14:textId="0F7A8138"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tc>
        <w:tc>
          <w:tcPr>
            <w:tcW w:w="342" w:type="pct"/>
            <w:tcBorders>
              <w:top w:val="single" w:sz="4" w:space="0" w:color="auto"/>
              <w:left w:val="single" w:sz="4" w:space="0" w:color="auto"/>
              <w:bottom w:val="single" w:sz="4" w:space="0" w:color="auto"/>
              <w:right w:val="single" w:sz="4" w:space="0" w:color="auto"/>
            </w:tcBorders>
          </w:tcPr>
          <w:p w14:paraId="25D600CB" w14:textId="0365393B"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E1848">
              <w:rPr>
                <w:rFonts w:ascii="Arial" w:eastAsia="Times New Roman" w:hAnsi="Arial" w:cs="Arial"/>
                <w:color w:val="000000"/>
                <w:sz w:val="12"/>
                <w:szCs w:val="12"/>
                <w:lang w:val="es-MX" w:eastAsia="es-MX"/>
              </w:rPr>
              <w:t>100%</w:t>
            </w:r>
          </w:p>
        </w:tc>
        <w:tc>
          <w:tcPr>
            <w:tcW w:w="588" w:type="pct"/>
            <w:tcBorders>
              <w:top w:val="nil"/>
              <w:left w:val="single" w:sz="4" w:space="0" w:color="auto"/>
              <w:bottom w:val="single" w:sz="4" w:space="0" w:color="auto"/>
              <w:right w:val="single" w:sz="4" w:space="0" w:color="auto"/>
            </w:tcBorders>
            <w:shd w:val="clear" w:color="auto" w:fill="auto"/>
            <w:vAlign w:val="center"/>
            <w:hideMark/>
          </w:tcPr>
          <w:p w14:paraId="5F16EF62" w14:textId="5731A00D"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Habilitación de actividades comerciales.</w:t>
            </w:r>
          </w:p>
        </w:tc>
        <w:tc>
          <w:tcPr>
            <w:tcW w:w="707" w:type="pct"/>
            <w:tcBorders>
              <w:top w:val="nil"/>
              <w:left w:val="nil"/>
              <w:bottom w:val="single" w:sz="4" w:space="0" w:color="auto"/>
              <w:right w:val="single" w:sz="4" w:space="0" w:color="auto"/>
            </w:tcBorders>
            <w:shd w:val="clear" w:color="auto" w:fill="auto"/>
            <w:vAlign w:val="center"/>
            <w:hideMark/>
          </w:tcPr>
          <w:p w14:paraId="0DEA5EEB"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INEFAC, FONART y Ayuntamiento.</w:t>
            </w:r>
          </w:p>
        </w:tc>
      </w:tr>
      <w:tr w:rsidR="009A16AB" w:rsidRPr="00A81FFE" w14:paraId="4BC45A00" w14:textId="77777777" w:rsidTr="004A02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4"/>
        </w:trPr>
        <w:tc>
          <w:tcPr>
            <w:tcW w:w="44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D7934FD" w14:textId="77777777" w:rsidR="009A16AB" w:rsidRPr="00A81FFE" w:rsidRDefault="009A16AB" w:rsidP="009A16AB">
            <w:pPr>
              <w:widowControl/>
              <w:autoSpaceDE/>
              <w:autoSpaceDN/>
              <w:jc w:val="center"/>
              <w:rPr>
                <w:rFonts w:ascii="Calibri" w:eastAsia="Times New Roman" w:hAnsi="Calibri" w:cs="Calibri"/>
                <w:b/>
                <w:bCs/>
                <w:color w:val="000000"/>
                <w:sz w:val="14"/>
                <w:szCs w:val="14"/>
                <w:lang w:val="es-MX" w:eastAsia="es-MX"/>
              </w:rPr>
            </w:pPr>
            <w:r w:rsidRPr="00A81FFE">
              <w:rPr>
                <w:rFonts w:ascii="Calibri" w:eastAsia="Times New Roman" w:hAnsi="Calibri" w:cs="Calibri"/>
                <w:b/>
                <w:bCs/>
                <w:color w:val="000000"/>
                <w:sz w:val="14"/>
                <w:szCs w:val="14"/>
                <w:lang w:val="es-MX" w:eastAsia="es-MX"/>
              </w:rPr>
              <w:t>ACTIVIDADES</w:t>
            </w:r>
          </w:p>
        </w:tc>
        <w:tc>
          <w:tcPr>
            <w:tcW w:w="625" w:type="pct"/>
            <w:tcBorders>
              <w:top w:val="nil"/>
              <w:left w:val="nil"/>
              <w:bottom w:val="single" w:sz="4" w:space="0" w:color="auto"/>
              <w:right w:val="single" w:sz="4" w:space="0" w:color="auto"/>
            </w:tcBorders>
            <w:shd w:val="clear" w:color="auto" w:fill="auto"/>
            <w:vAlign w:val="center"/>
            <w:hideMark/>
          </w:tcPr>
          <w:p w14:paraId="1DF2A8A7"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xml:space="preserve">Gestionar Insumos </w:t>
            </w:r>
          </w:p>
        </w:tc>
        <w:tc>
          <w:tcPr>
            <w:tcW w:w="530" w:type="pct"/>
            <w:tcBorders>
              <w:top w:val="nil"/>
              <w:left w:val="nil"/>
              <w:bottom w:val="single" w:sz="4" w:space="0" w:color="auto"/>
              <w:right w:val="single" w:sz="4" w:space="0" w:color="auto"/>
            </w:tcBorders>
            <w:shd w:val="clear" w:color="auto" w:fill="auto"/>
            <w:vAlign w:val="center"/>
            <w:hideMark/>
          </w:tcPr>
          <w:p w14:paraId="013CC0E0" w14:textId="7777777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Dotar de materia prima.</w:t>
            </w:r>
          </w:p>
        </w:tc>
        <w:tc>
          <w:tcPr>
            <w:tcW w:w="513" w:type="pct"/>
            <w:tcBorders>
              <w:top w:val="nil"/>
              <w:left w:val="nil"/>
              <w:bottom w:val="single" w:sz="4" w:space="0" w:color="auto"/>
              <w:right w:val="single" w:sz="4" w:space="0" w:color="auto"/>
            </w:tcBorders>
            <w:shd w:val="clear" w:color="auto" w:fill="auto"/>
            <w:vAlign w:val="center"/>
            <w:hideMark/>
          </w:tcPr>
          <w:p w14:paraId="12BFF951"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xml:space="preserve">Talleres de capacitación en técnicas. </w:t>
            </w:r>
          </w:p>
        </w:tc>
        <w:tc>
          <w:tcPr>
            <w:tcW w:w="399" w:type="pct"/>
            <w:tcBorders>
              <w:top w:val="nil"/>
              <w:left w:val="nil"/>
              <w:bottom w:val="single" w:sz="4" w:space="0" w:color="auto"/>
              <w:right w:val="single" w:sz="4" w:space="0" w:color="auto"/>
            </w:tcBorders>
            <w:shd w:val="clear" w:color="auto" w:fill="auto"/>
            <w:vAlign w:val="center"/>
          </w:tcPr>
          <w:p w14:paraId="69CC44C8" w14:textId="21C2A150"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4A028C">
              <w:rPr>
                <w:rFonts w:ascii="Calibri" w:eastAsia="Times New Roman" w:hAnsi="Calibri" w:cs="Calibri"/>
                <w:color w:val="000000"/>
                <w:sz w:val="14"/>
                <w:szCs w:val="14"/>
                <w:lang w:val="es-MX" w:eastAsia="es-MX"/>
              </w:rPr>
              <w:t>Trimestral</w:t>
            </w:r>
          </w:p>
        </w:tc>
        <w:tc>
          <w:tcPr>
            <w:tcW w:w="399" w:type="pct"/>
            <w:tcBorders>
              <w:top w:val="single" w:sz="4" w:space="0" w:color="auto"/>
              <w:left w:val="nil"/>
              <w:bottom w:val="single" w:sz="4" w:space="0" w:color="auto"/>
              <w:right w:val="single" w:sz="4" w:space="0" w:color="auto"/>
            </w:tcBorders>
          </w:tcPr>
          <w:p w14:paraId="3D5685DE"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15B37442"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63913168"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79FA6B9B" w14:textId="7989635B"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457" w:type="pct"/>
            <w:tcBorders>
              <w:top w:val="single" w:sz="4" w:space="0" w:color="auto"/>
              <w:left w:val="single" w:sz="4" w:space="0" w:color="auto"/>
              <w:bottom w:val="single" w:sz="4" w:space="0" w:color="auto"/>
              <w:right w:val="single" w:sz="4" w:space="0" w:color="auto"/>
            </w:tcBorders>
          </w:tcPr>
          <w:p w14:paraId="7B64C55B"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63F41F5B" w14:textId="77777777" w:rsidR="009A16AB" w:rsidRPr="00AA3413"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5844B195" w14:textId="2763C418"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tc>
        <w:tc>
          <w:tcPr>
            <w:tcW w:w="342" w:type="pct"/>
            <w:tcBorders>
              <w:top w:val="single" w:sz="4" w:space="0" w:color="auto"/>
              <w:left w:val="single" w:sz="4" w:space="0" w:color="auto"/>
              <w:bottom w:val="single" w:sz="4" w:space="0" w:color="auto"/>
              <w:right w:val="single" w:sz="4" w:space="0" w:color="auto"/>
            </w:tcBorders>
          </w:tcPr>
          <w:p w14:paraId="1825486B" w14:textId="12A8ACD3"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E1848">
              <w:rPr>
                <w:rFonts w:ascii="Arial" w:eastAsia="Times New Roman" w:hAnsi="Arial" w:cs="Arial"/>
                <w:color w:val="000000"/>
                <w:sz w:val="12"/>
                <w:szCs w:val="12"/>
                <w:lang w:val="es-MX" w:eastAsia="es-MX"/>
              </w:rPr>
              <w:t>100%</w:t>
            </w:r>
          </w:p>
        </w:tc>
        <w:tc>
          <w:tcPr>
            <w:tcW w:w="588" w:type="pct"/>
            <w:tcBorders>
              <w:top w:val="nil"/>
              <w:left w:val="single" w:sz="4" w:space="0" w:color="auto"/>
              <w:bottom w:val="single" w:sz="4" w:space="0" w:color="auto"/>
              <w:right w:val="single" w:sz="4" w:space="0" w:color="auto"/>
            </w:tcBorders>
            <w:shd w:val="clear" w:color="auto" w:fill="auto"/>
            <w:vAlign w:val="center"/>
            <w:hideMark/>
          </w:tcPr>
          <w:p w14:paraId="5C77A660" w14:textId="1DE93F12"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Demostración y exposición artesanal tanto local como foránea.</w:t>
            </w:r>
          </w:p>
        </w:tc>
        <w:tc>
          <w:tcPr>
            <w:tcW w:w="707" w:type="pct"/>
            <w:tcBorders>
              <w:top w:val="nil"/>
              <w:left w:val="nil"/>
              <w:bottom w:val="single" w:sz="4" w:space="0" w:color="auto"/>
              <w:right w:val="single" w:sz="4" w:space="0" w:color="auto"/>
            </w:tcBorders>
            <w:shd w:val="clear" w:color="auto" w:fill="auto"/>
            <w:vAlign w:val="center"/>
            <w:hideMark/>
          </w:tcPr>
          <w:p w14:paraId="7536A0D1"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INECFAC      $150,000 trimestral.                 FONART $200,000 anual.  Ayuntamiento $300,000 anual.</w:t>
            </w:r>
          </w:p>
        </w:tc>
      </w:tr>
      <w:tr w:rsidR="009A16AB" w:rsidRPr="00A81FFE" w14:paraId="2E32DC92" w14:textId="77777777" w:rsidTr="004A02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440" w:type="pct"/>
            <w:vMerge/>
            <w:tcBorders>
              <w:top w:val="nil"/>
              <w:left w:val="single" w:sz="4" w:space="0" w:color="auto"/>
              <w:bottom w:val="single" w:sz="4" w:space="0" w:color="000000"/>
              <w:right w:val="single" w:sz="4" w:space="0" w:color="auto"/>
            </w:tcBorders>
            <w:vAlign w:val="center"/>
            <w:hideMark/>
          </w:tcPr>
          <w:p w14:paraId="46BD9761" w14:textId="77777777" w:rsidR="009A16AB" w:rsidRPr="00A81FFE" w:rsidRDefault="009A16AB" w:rsidP="009A16AB">
            <w:pPr>
              <w:widowControl/>
              <w:autoSpaceDE/>
              <w:autoSpaceDN/>
              <w:rPr>
                <w:rFonts w:ascii="Calibri" w:eastAsia="Times New Roman" w:hAnsi="Calibri" w:cs="Calibri"/>
                <w:b/>
                <w:bCs/>
                <w:color w:val="000000"/>
                <w:sz w:val="14"/>
                <w:szCs w:val="14"/>
                <w:lang w:val="es-MX" w:eastAsia="es-MX"/>
              </w:rPr>
            </w:pPr>
          </w:p>
        </w:tc>
        <w:tc>
          <w:tcPr>
            <w:tcW w:w="625" w:type="pct"/>
            <w:tcBorders>
              <w:top w:val="nil"/>
              <w:left w:val="nil"/>
              <w:bottom w:val="single" w:sz="4" w:space="0" w:color="auto"/>
              <w:right w:val="single" w:sz="4" w:space="0" w:color="auto"/>
            </w:tcBorders>
            <w:shd w:val="clear" w:color="auto" w:fill="auto"/>
            <w:vAlign w:val="center"/>
            <w:hideMark/>
          </w:tcPr>
          <w:p w14:paraId="726534DC"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Habilitar los centros de talleres.</w:t>
            </w:r>
          </w:p>
        </w:tc>
        <w:tc>
          <w:tcPr>
            <w:tcW w:w="530" w:type="pct"/>
            <w:tcBorders>
              <w:top w:val="nil"/>
              <w:left w:val="nil"/>
              <w:bottom w:val="single" w:sz="4" w:space="0" w:color="auto"/>
              <w:right w:val="single" w:sz="4" w:space="0" w:color="auto"/>
            </w:tcBorders>
            <w:shd w:val="clear" w:color="auto" w:fill="auto"/>
            <w:vAlign w:val="center"/>
            <w:hideMark/>
          </w:tcPr>
          <w:p w14:paraId="2FA9C6D9" w14:textId="7777777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xml:space="preserve">Mantenimiento </w:t>
            </w:r>
          </w:p>
        </w:tc>
        <w:tc>
          <w:tcPr>
            <w:tcW w:w="513" w:type="pct"/>
            <w:tcBorders>
              <w:top w:val="nil"/>
              <w:left w:val="nil"/>
              <w:bottom w:val="single" w:sz="4" w:space="0" w:color="auto"/>
              <w:right w:val="single" w:sz="4" w:space="0" w:color="auto"/>
            </w:tcBorders>
            <w:shd w:val="clear" w:color="auto" w:fill="auto"/>
            <w:vAlign w:val="center"/>
            <w:hideMark/>
          </w:tcPr>
          <w:p w14:paraId="1F3E2E1A"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Visita a talleres.</w:t>
            </w:r>
          </w:p>
        </w:tc>
        <w:tc>
          <w:tcPr>
            <w:tcW w:w="399" w:type="pct"/>
            <w:tcBorders>
              <w:top w:val="nil"/>
              <w:left w:val="nil"/>
              <w:bottom w:val="single" w:sz="4" w:space="0" w:color="auto"/>
              <w:right w:val="single" w:sz="4" w:space="0" w:color="auto"/>
            </w:tcBorders>
            <w:shd w:val="clear" w:color="auto" w:fill="auto"/>
            <w:vAlign w:val="center"/>
          </w:tcPr>
          <w:p w14:paraId="2F7B68EC" w14:textId="700C0B9C"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4A028C">
              <w:rPr>
                <w:rFonts w:ascii="Calibri" w:eastAsia="Times New Roman" w:hAnsi="Calibri" w:cs="Calibri"/>
                <w:color w:val="000000"/>
                <w:sz w:val="14"/>
                <w:szCs w:val="14"/>
                <w:lang w:val="es-MX" w:eastAsia="es-MX"/>
              </w:rPr>
              <w:t>Trimestral</w:t>
            </w:r>
          </w:p>
        </w:tc>
        <w:tc>
          <w:tcPr>
            <w:tcW w:w="399" w:type="pct"/>
            <w:tcBorders>
              <w:top w:val="single" w:sz="4" w:space="0" w:color="auto"/>
              <w:left w:val="nil"/>
              <w:bottom w:val="single" w:sz="4" w:space="0" w:color="auto"/>
              <w:right w:val="single" w:sz="4" w:space="0" w:color="auto"/>
            </w:tcBorders>
          </w:tcPr>
          <w:p w14:paraId="24B27502"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3AB39DE3"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53856822" w14:textId="091CBF1F"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457" w:type="pct"/>
            <w:tcBorders>
              <w:top w:val="single" w:sz="4" w:space="0" w:color="auto"/>
              <w:left w:val="single" w:sz="4" w:space="0" w:color="auto"/>
              <w:bottom w:val="single" w:sz="4" w:space="0" w:color="auto"/>
              <w:right w:val="single" w:sz="4" w:space="0" w:color="auto"/>
            </w:tcBorders>
          </w:tcPr>
          <w:p w14:paraId="60A318AC"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6BF662D0" w14:textId="77777777" w:rsidR="009A16AB" w:rsidRPr="00AA3413"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42CA9333" w14:textId="6639A7B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tc>
        <w:tc>
          <w:tcPr>
            <w:tcW w:w="342" w:type="pct"/>
            <w:tcBorders>
              <w:top w:val="single" w:sz="4" w:space="0" w:color="auto"/>
              <w:left w:val="single" w:sz="4" w:space="0" w:color="auto"/>
              <w:bottom w:val="single" w:sz="4" w:space="0" w:color="auto"/>
              <w:right w:val="single" w:sz="4" w:space="0" w:color="auto"/>
            </w:tcBorders>
          </w:tcPr>
          <w:p w14:paraId="6DCB85E3" w14:textId="135D5026"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E1848">
              <w:rPr>
                <w:rFonts w:ascii="Arial" w:eastAsia="Times New Roman" w:hAnsi="Arial" w:cs="Arial"/>
                <w:color w:val="000000"/>
                <w:sz w:val="12"/>
                <w:szCs w:val="12"/>
                <w:lang w:val="es-MX" w:eastAsia="es-MX"/>
              </w:rPr>
              <w:t>100%</w:t>
            </w:r>
          </w:p>
        </w:tc>
        <w:tc>
          <w:tcPr>
            <w:tcW w:w="588" w:type="pct"/>
            <w:tcBorders>
              <w:top w:val="nil"/>
              <w:left w:val="single" w:sz="4" w:space="0" w:color="auto"/>
              <w:bottom w:val="single" w:sz="4" w:space="0" w:color="auto"/>
              <w:right w:val="single" w:sz="4" w:space="0" w:color="auto"/>
            </w:tcBorders>
            <w:shd w:val="clear" w:color="auto" w:fill="auto"/>
            <w:vAlign w:val="center"/>
            <w:hideMark/>
          </w:tcPr>
          <w:p w14:paraId="2C74F888" w14:textId="6957F128"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Elaboración de artesanal.</w:t>
            </w:r>
          </w:p>
        </w:tc>
        <w:tc>
          <w:tcPr>
            <w:tcW w:w="707" w:type="pct"/>
            <w:tcBorders>
              <w:top w:val="nil"/>
              <w:left w:val="nil"/>
              <w:bottom w:val="single" w:sz="4" w:space="0" w:color="auto"/>
              <w:right w:val="single" w:sz="4" w:space="0" w:color="auto"/>
            </w:tcBorders>
            <w:shd w:val="clear" w:color="auto" w:fill="auto"/>
            <w:vAlign w:val="center"/>
            <w:hideMark/>
          </w:tcPr>
          <w:p w14:paraId="1E6F483C"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INEFAC, FONART y Ayuntamiento.</w:t>
            </w:r>
          </w:p>
        </w:tc>
      </w:tr>
      <w:tr w:rsidR="009A16AB" w:rsidRPr="00A81FFE" w14:paraId="5F0C3B75" w14:textId="77777777" w:rsidTr="00351F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7"/>
        </w:trPr>
        <w:tc>
          <w:tcPr>
            <w:tcW w:w="440" w:type="pct"/>
            <w:vMerge/>
            <w:tcBorders>
              <w:top w:val="nil"/>
              <w:left w:val="single" w:sz="4" w:space="0" w:color="auto"/>
              <w:bottom w:val="single" w:sz="4" w:space="0" w:color="000000"/>
              <w:right w:val="single" w:sz="4" w:space="0" w:color="auto"/>
            </w:tcBorders>
            <w:vAlign w:val="center"/>
            <w:hideMark/>
          </w:tcPr>
          <w:p w14:paraId="70449E69" w14:textId="77777777" w:rsidR="009A16AB" w:rsidRPr="00A81FFE" w:rsidRDefault="009A16AB" w:rsidP="009A16AB">
            <w:pPr>
              <w:widowControl/>
              <w:autoSpaceDE/>
              <w:autoSpaceDN/>
              <w:rPr>
                <w:rFonts w:ascii="Calibri" w:eastAsia="Times New Roman" w:hAnsi="Calibri" w:cs="Calibri"/>
                <w:b/>
                <w:bCs/>
                <w:color w:val="000000"/>
                <w:sz w:val="14"/>
                <w:szCs w:val="14"/>
                <w:lang w:val="es-MX" w:eastAsia="es-MX"/>
              </w:rPr>
            </w:pPr>
          </w:p>
        </w:tc>
        <w:tc>
          <w:tcPr>
            <w:tcW w:w="625" w:type="pct"/>
            <w:tcBorders>
              <w:top w:val="nil"/>
              <w:left w:val="nil"/>
              <w:bottom w:val="single" w:sz="4" w:space="0" w:color="auto"/>
              <w:right w:val="single" w:sz="4" w:space="0" w:color="auto"/>
            </w:tcBorders>
            <w:shd w:val="clear" w:color="auto" w:fill="auto"/>
            <w:vAlign w:val="center"/>
            <w:hideMark/>
          </w:tcPr>
          <w:p w14:paraId="137E0607"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Comercializar las artesanías.</w:t>
            </w:r>
          </w:p>
        </w:tc>
        <w:tc>
          <w:tcPr>
            <w:tcW w:w="530" w:type="pct"/>
            <w:tcBorders>
              <w:top w:val="nil"/>
              <w:left w:val="nil"/>
              <w:bottom w:val="single" w:sz="4" w:space="0" w:color="auto"/>
              <w:right w:val="single" w:sz="4" w:space="0" w:color="auto"/>
            </w:tcBorders>
            <w:shd w:val="clear" w:color="auto" w:fill="auto"/>
            <w:vAlign w:val="center"/>
            <w:hideMark/>
          </w:tcPr>
          <w:p w14:paraId="64B9F2F6" w14:textId="7777777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Promover a Calkiní como capital artesanal.</w:t>
            </w:r>
          </w:p>
        </w:tc>
        <w:tc>
          <w:tcPr>
            <w:tcW w:w="513" w:type="pct"/>
            <w:tcBorders>
              <w:top w:val="nil"/>
              <w:left w:val="nil"/>
              <w:bottom w:val="single" w:sz="4" w:space="0" w:color="auto"/>
              <w:right w:val="single" w:sz="4" w:space="0" w:color="auto"/>
            </w:tcBorders>
            <w:shd w:val="clear" w:color="auto" w:fill="auto"/>
            <w:vAlign w:val="center"/>
            <w:hideMark/>
          </w:tcPr>
          <w:p w14:paraId="4CAABEF4"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Intercambio de capacitación.</w:t>
            </w:r>
          </w:p>
        </w:tc>
        <w:tc>
          <w:tcPr>
            <w:tcW w:w="399" w:type="pct"/>
            <w:tcBorders>
              <w:top w:val="nil"/>
              <w:left w:val="nil"/>
              <w:bottom w:val="single" w:sz="4" w:space="0" w:color="auto"/>
              <w:right w:val="single" w:sz="4" w:space="0" w:color="auto"/>
            </w:tcBorders>
            <w:shd w:val="clear" w:color="auto" w:fill="auto"/>
            <w:vAlign w:val="center"/>
            <w:hideMark/>
          </w:tcPr>
          <w:p w14:paraId="4D6C6C95" w14:textId="7777777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Trimestral.</w:t>
            </w:r>
          </w:p>
        </w:tc>
        <w:tc>
          <w:tcPr>
            <w:tcW w:w="399" w:type="pct"/>
            <w:tcBorders>
              <w:top w:val="single" w:sz="4" w:space="0" w:color="auto"/>
              <w:left w:val="nil"/>
              <w:bottom w:val="single" w:sz="4" w:space="0" w:color="auto"/>
              <w:right w:val="single" w:sz="4" w:space="0" w:color="auto"/>
            </w:tcBorders>
          </w:tcPr>
          <w:p w14:paraId="0CBA2BA1"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7281D9E7"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435C635D" w14:textId="7938D6CC"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457" w:type="pct"/>
            <w:tcBorders>
              <w:top w:val="single" w:sz="4" w:space="0" w:color="auto"/>
              <w:left w:val="single" w:sz="4" w:space="0" w:color="auto"/>
              <w:bottom w:val="single" w:sz="4" w:space="0" w:color="auto"/>
              <w:right w:val="single" w:sz="4" w:space="0" w:color="auto"/>
            </w:tcBorders>
          </w:tcPr>
          <w:p w14:paraId="7EA22F10" w14:textId="77777777" w:rsidR="009A16AB" w:rsidRPr="00AA3413"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25F539EE" w14:textId="2EF4860E"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tc>
        <w:tc>
          <w:tcPr>
            <w:tcW w:w="342" w:type="pct"/>
            <w:tcBorders>
              <w:top w:val="single" w:sz="4" w:space="0" w:color="auto"/>
              <w:left w:val="single" w:sz="4" w:space="0" w:color="auto"/>
              <w:bottom w:val="single" w:sz="4" w:space="0" w:color="auto"/>
              <w:right w:val="single" w:sz="4" w:space="0" w:color="auto"/>
            </w:tcBorders>
          </w:tcPr>
          <w:p w14:paraId="249ECC03" w14:textId="77037B33"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E1848">
              <w:rPr>
                <w:rFonts w:ascii="Arial" w:eastAsia="Times New Roman" w:hAnsi="Arial" w:cs="Arial"/>
                <w:color w:val="000000"/>
                <w:sz w:val="12"/>
                <w:szCs w:val="12"/>
                <w:lang w:val="es-MX" w:eastAsia="es-MX"/>
              </w:rPr>
              <w:t>100%</w:t>
            </w:r>
          </w:p>
        </w:tc>
        <w:tc>
          <w:tcPr>
            <w:tcW w:w="588" w:type="pct"/>
            <w:tcBorders>
              <w:top w:val="nil"/>
              <w:left w:val="single" w:sz="4" w:space="0" w:color="auto"/>
              <w:bottom w:val="single" w:sz="4" w:space="0" w:color="auto"/>
              <w:right w:val="single" w:sz="4" w:space="0" w:color="auto"/>
            </w:tcBorders>
            <w:shd w:val="clear" w:color="auto" w:fill="auto"/>
            <w:vAlign w:val="center"/>
            <w:hideMark/>
          </w:tcPr>
          <w:p w14:paraId="538E7714" w14:textId="33DC470F"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Habilitación de actividades comerciales.</w:t>
            </w:r>
          </w:p>
        </w:tc>
        <w:tc>
          <w:tcPr>
            <w:tcW w:w="707" w:type="pct"/>
            <w:tcBorders>
              <w:top w:val="nil"/>
              <w:left w:val="nil"/>
              <w:bottom w:val="single" w:sz="4" w:space="0" w:color="auto"/>
              <w:right w:val="single" w:sz="4" w:space="0" w:color="auto"/>
            </w:tcBorders>
            <w:shd w:val="clear" w:color="auto" w:fill="auto"/>
            <w:vAlign w:val="center"/>
            <w:hideMark/>
          </w:tcPr>
          <w:p w14:paraId="1B7B2A23"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INEFAC, FONART y Ayuntamiento.</w:t>
            </w:r>
          </w:p>
        </w:tc>
      </w:tr>
      <w:tr w:rsidR="009A16AB" w:rsidRPr="00A81FFE" w14:paraId="60C98771" w14:textId="77777777" w:rsidTr="00351F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440" w:type="pct"/>
            <w:vMerge/>
            <w:tcBorders>
              <w:top w:val="nil"/>
              <w:left w:val="single" w:sz="4" w:space="0" w:color="auto"/>
              <w:bottom w:val="single" w:sz="4" w:space="0" w:color="000000"/>
              <w:right w:val="single" w:sz="4" w:space="0" w:color="auto"/>
            </w:tcBorders>
            <w:vAlign w:val="center"/>
            <w:hideMark/>
          </w:tcPr>
          <w:p w14:paraId="7351E0ED" w14:textId="77777777" w:rsidR="009A16AB" w:rsidRPr="00A81FFE" w:rsidRDefault="009A16AB" w:rsidP="009A16AB">
            <w:pPr>
              <w:widowControl/>
              <w:autoSpaceDE/>
              <w:autoSpaceDN/>
              <w:rPr>
                <w:rFonts w:ascii="Calibri" w:eastAsia="Times New Roman" w:hAnsi="Calibri" w:cs="Calibri"/>
                <w:b/>
                <w:bCs/>
                <w:color w:val="000000"/>
                <w:sz w:val="14"/>
                <w:szCs w:val="14"/>
                <w:lang w:val="es-MX" w:eastAsia="es-MX"/>
              </w:rPr>
            </w:pPr>
          </w:p>
        </w:tc>
        <w:tc>
          <w:tcPr>
            <w:tcW w:w="625" w:type="pct"/>
            <w:tcBorders>
              <w:top w:val="nil"/>
              <w:left w:val="nil"/>
              <w:bottom w:val="single" w:sz="4" w:space="0" w:color="auto"/>
              <w:right w:val="single" w:sz="4" w:space="0" w:color="auto"/>
            </w:tcBorders>
            <w:shd w:val="clear" w:color="auto" w:fill="auto"/>
            <w:vAlign w:val="center"/>
            <w:hideMark/>
          </w:tcPr>
          <w:p w14:paraId="272ED3BE"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Atraer al turismo local y extranjero.</w:t>
            </w:r>
          </w:p>
        </w:tc>
        <w:tc>
          <w:tcPr>
            <w:tcW w:w="530" w:type="pct"/>
            <w:tcBorders>
              <w:top w:val="nil"/>
              <w:left w:val="nil"/>
              <w:bottom w:val="single" w:sz="4" w:space="0" w:color="auto"/>
              <w:right w:val="single" w:sz="4" w:space="0" w:color="auto"/>
            </w:tcBorders>
            <w:shd w:val="clear" w:color="auto" w:fill="auto"/>
            <w:vAlign w:val="center"/>
            <w:hideMark/>
          </w:tcPr>
          <w:p w14:paraId="4A7DEC60" w14:textId="7777777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Promover a Calkiní como capital artesanal.</w:t>
            </w:r>
          </w:p>
        </w:tc>
        <w:tc>
          <w:tcPr>
            <w:tcW w:w="513" w:type="pct"/>
            <w:tcBorders>
              <w:top w:val="nil"/>
              <w:left w:val="nil"/>
              <w:bottom w:val="single" w:sz="4" w:space="0" w:color="auto"/>
              <w:right w:val="single" w:sz="4" w:space="0" w:color="auto"/>
            </w:tcBorders>
            <w:shd w:val="clear" w:color="auto" w:fill="auto"/>
            <w:hideMark/>
          </w:tcPr>
          <w:p w14:paraId="5BE1FC3C"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Spots, videos y recorridos en centro de elaboración artesanal.</w:t>
            </w:r>
          </w:p>
        </w:tc>
        <w:tc>
          <w:tcPr>
            <w:tcW w:w="399" w:type="pct"/>
            <w:tcBorders>
              <w:top w:val="nil"/>
              <w:left w:val="nil"/>
              <w:bottom w:val="single" w:sz="4" w:space="0" w:color="auto"/>
              <w:right w:val="single" w:sz="4" w:space="0" w:color="auto"/>
            </w:tcBorders>
            <w:shd w:val="clear" w:color="auto" w:fill="auto"/>
            <w:vAlign w:val="center"/>
            <w:hideMark/>
          </w:tcPr>
          <w:p w14:paraId="07967014" w14:textId="7777777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Trimestral.</w:t>
            </w:r>
          </w:p>
        </w:tc>
        <w:tc>
          <w:tcPr>
            <w:tcW w:w="399" w:type="pct"/>
            <w:tcBorders>
              <w:top w:val="single" w:sz="4" w:space="0" w:color="auto"/>
              <w:left w:val="nil"/>
              <w:bottom w:val="single" w:sz="4" w:space="0" w:color="auto"/>
              <w:right w:val="single" w:sz="4" w:space="0" w:color="auto"/>
            </w:tcBorders>
          </w:tcPr>
          <w:p w14:paraId="7B16978C"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7C56FBC3"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60B30A30" w14:textId="4F0D2FFE"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457" w:type="pct"/>
            <w:tcBorders>
              <w:top w:val="single" w:sz="4" w:space="0" w:color="auto"/>
              <w:left w:val="single" w:sz="4" w:space="0" w:color="auto"/>
              <w:bottom w:val="single" w:sz="4" w:space="0" w:color="auto"/>
              <w:right w:val="single" w:sz="4" w:space="0" w:color="auto"/>
            </w:tcBorders>
          </w:tcPr>
          <w:p w14:paraId="5B558720" w14:textId="77777777" w:rsidR="009A16AB" w:rsidRPr="00AA3413"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0C03B246" w14:textId="1C138D4C"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r>
              <w:rPr>
                <w:rFonts w:ascii="Calibri" w:eastAsia="Times New Roman" w:hAnsi="Calibri" w:cs="Calibri"/>
                <w:color w:val="000000"/>
                <w:sz w:val="14"/>
                <w:szCs w:val="14"/>
                <w:lang w:val="es-MX" w:eastAsia="es-MX"/>
              </w:rPr>
              <w:t>|</w:t>
            </w:r>
          </w:p>
        </w:tc>
        <w:tc>
          <w:tcPr>
            <w:tcW w:w="342" w:type="pct"/>
            <w:tcBorders>
              <w:top w:val="single" w:sz="4" w:space="0" w:color="auto"/>
              <w:left w:val="single" w:sz="4" w:space="0" w:color="auto"/>
              <w:bottom w:val="single" w:sz="4" w:space="0" w:color="auto"/>
              <w:right w:val="single" w:sz="4" w:space="0" w:color="auto"/>
            </w:tcBorders>
          </w:tcPr>
          <w:p w14:paraId="19386867" w14:textId="4AE6FA8B"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E1848">
              <w:rPr>
                <w:rFonts w:ascii="Arial" w:eastAsia="Times New Roman" w:hAnsi="Arial" w:cs="Arial"/>
                <w:color w:val="000000"/>
                <w:sz w:val="12"/>
                <w:szCs w:val="12"/>
                <w:lang w:val="es-MX" w:eastAsia="es-MX"/>
              </w:rPr>
              <w:t>100%</w:t>
            </w:r>
          </w:p>
        </w:tc>
        <w:tc>
          <w:tcPr>
            <w:tcW w:w="588" w:type="pct"/>
            <w:tcBorders>
              <w:top w:val="nil"/>
              <w:left w:val="single" w:sz="4" w:space="0" w:color="auto"/>
              <w:bottom w:val="single" w:sz="4" w:space="0" w:color="auto"/>
              <w:right w:val="single" w:sz="4" w:space="0" w:color="auto"/>
            </w:tcBorders>
            <w:shd w:val="clear" w:color="auto" w:fill="auto"/>
            <w:vAlign w:val="center"/>
            <w:hideMark/>
          </w:tcPr>
          <w:p w14:paraId="3156606B" w14:textId="7B056674"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xml:space="preserve"> Visitas turísticas en diversos talleres.</w:t>
            </w:r>
          </w:p>
        </w:tc>
        <w:tc>
          <w:tcPr>
            <w:tcW w:w="707" w:type="pct"/>
            <w:tcBorders>
              <w:top w:val="nil"/>
              <w:left w:val="nil"/>
              <w:bottom w:val="single" w:sz="4" w:space="0" w:color="auto"/>
              <w:right w:val="single" w:sz="4" w:space="0" w:color="auto"/>
            </w:tcBorders>
            <w:shd w:val="clear" w:color="auto" w:fill="auto"/>
            <w:vAlign w:val="center"/>
            <w:hideMark/>
          </w:tcPr>
          <w:p w14:paraId="59BDC8B4"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INEFAC, FONART y Ayuntamiento.</w:t>
            </w:r>
          </w:p>
        </w:tc>
      </w:tr>
      <w:tr w:rsidR="009A16AB" w:rsidRPr="00A81FFE" w14:paraId="3AAAC778" w14:textId="77777777" w:rsidTr="00351F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2"/>
        </w:trPr>
        <w:tc>
          <w:tcPr>
            <w:tcW w:w="440" w:type="pct"/>
            <w:tcBorders>
              <w:top w:val="nil"/>
              <w:left w:val="single" w:sz="4" w:space="0" w:color="auto"/>
              <w:bottom w:val="single" w:sz="4" w:space="0" w:color="auto"/>
              <w:right w:val="single" w:sz="4" w:space="0" w:color="auto"/>
            </w:tcBorders>
            <w:shd w:val="clear" w:color="auto" w:fill="auto"/>
            <w:noWrap/>
            <w:vAlign w:val="center"/>
            <w:hideMark/>
          </w:tcPr>
          <w:p w14:paraId="2E5DE307" w14:textId="77777777" w:rsidR="009A16AB" w:rsidRPr="00A81FFE" w:rsidRDefault="009A16AB" w:rsidP="009A16AB">
            <w:pPr>
              <w:widowControl/>
              <w:autoSpaceDE/>
              <w:autoSpaceDN/>
              <w:jc w:val="center"/>
              <w:rPr>
                <w:rFonts w:ascii="Calibri" w:eastAsia="Times New Roman" w:hAnsi="Calibri" w:cs="Calibri"/>
                <w:b/>
                <w:bCs/>
                <w:color w:val="000000"/>
                <w:sz w:val="14"/>
                <w:szCs w:val="14"/>
                <w:lang w:val="es-MX" w:eastAsia="es-MX"/>
              </w:rPr>
            </w:pPr>
            <w:r w:rsidRPr="00A81FFE">
              <w:rPr>
                <w:rFonts w:ascii="Calibri" w:eastAsia="Times New Roman" w:hAnsi="Calibri" w:cs="Calibri"/>
                <w:b/>
                <w:bCs/>
                <w:color w:val="000000"/>
                <w:sz w:val="14"/>
                <w:szCs w:val="14"/>
                <w:lang w:val="es-MX" w:eastAsia="es-MX"/>
              </w:rPr>
              <w:t>COMPONENTE 2</w:t>
            </w:r>
          </w:p>
        </w:tc>
        <w:tc>
          <w:tcPr>
            <w:tcW w:w="625" w:type="pct"/>
            <w:tcBorders>
              <w:top w:val="nil"/>
              <w:left w:val="nil"/>
              <w:bottom w:val="single" w:sz="4" w:space="0" w:color="auto"/>
              <w:right w:val="single" w:sz="4" w:space="0" w:color="auto"/>
            </w:tcBorders>
            <w:shd w:val="clear" w:color="auto" w:fill="auto"/>
            <w:vAlign w:val="center"/>
            <w:hideMark/>
          </w:tcPr>
          <w:p w14:paraId="62DB4960"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Gestionar en diversas dependencias promoción y comercialización de las artesanías.</w:t>
            </w:r>
          </w:p>
        </w:tc>
        <w:tc>
          <w:tcPr>
            <w:tcW w:w="530" w:type="pct"/>
            <w:tcBorders>
              <w:top w:val="nil"/>
              <w:left w:val="nil"/>
              <w:bottom w:val="single" w:sz="4" w:space="0" w:color="auto"/>
              <w:right w:val="single" w:sz="4" w:space="0" w:color="auto"/>
            </w:tcBorders>
            <w:shd w:val="clear" w:color="auto" w:fill="auto"/>
            <w:vAlign w:val="center"/>
            <w:hideMark/>
          </w:tcPr>
          <w:p w14:paraId="119ACCCE" w14:textId="7777777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Solicitar personal capacitado para mejora de técnicas artesanal.</w:t>
            </w:r>
          </w:p>
        </w:tc>
        <w:tc>
          <w:tcPr>
            <w:tcW w:w="513" w:type="pct"/>
            <w:tcBorders>
              <w:top w:val="nil"/>
              <w:left w:val="nil"/>
              <w:bottom w:val="single" w:sz="4" w:space="0" w:color="auto"/>
              <w:right w:val="single" w:sz="4" w:space="0" w:color="auto"/>
            </w:tcBorders>
            <w:shd w:val="clear" w:color="auto" w:fill="auto"/>
            <w:vAlign w:val="center"/>
            <w:hideMark/>
          </w:tcPr>
          <w:p w14:paraId="7AAFC802"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Habilitar talleres de actualización.</w:t>
            </w:r>
          </w:p>
        </w:tc>
        <w:tc>
          <w:tcPr>
            <w:tcW w:w="399" w:type="pct"/>
            <w:tcBorders>
              <w:top w:val="nil"/>
              <w:left w:val="nil"/>
              <w:bottom w:val="single" w:sz="4" w:space="0" w:color="auto"/>
              <w:right w:val="single" w:sz="4" w:space="0" w:color="auto"/>
            </w:tcBorders>
            <w:shd w:val="clear" w:color="auto" w:fill="auto"/>
            <w:vAlign w:val="center"/>
            <w:hideMark/>
          </w:tcPr>
          <w:p w14:paraId="4498F860" w14:textId="7777777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Trimestral</w:t>
            </w:r>
          </w:p>
        </w:tc>
        <w:tc>
          <w:tcPr>
            <w:tcW w:w="399" w:type="pct"/>
            <w:tcBorders>
              <w:top w:val="single" w:sz="4" w:space="0" w:color="auto"/>
              <w:left w:val="nil"/>
              <w:bottom w:val="single" w:sz="4" w:space="0" w:color="auto"/>
              <w:right w:val="single" w:sz="4" w:space="0" w:color="auto"/>
            </w:tcBorders>
          </w:tcPr>
          <w:p w14:paraId="7C91866C"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7D4C5F12" w14:textId="55EAFC19"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457" w:type="pct"/>
            <w:tcBorders>
              <w:top w:val="single" w:sz="4" w:space="0" w:color="auto"/>
              <w:left w:val="single" w:sz="4" w:space="0" w:color="auto"/>
              <w:bottom w:val="single" w:sz="4" w:space="0" w:color="auto"/>
              <w:right w:val="single" w:sz="4" w:space="0" w:color="auto"/>
            </w:tcBorders>
          </w:tcPr>
          <w:p w14:paraId="35204A77" w14:textId="77777777" w:rsidR="009A16AB" w:rsidRPr="00AA3413"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5A940D62" w14:textId="32D5975D"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tc>
        <w:tc>
          <w:tcPr>
            <w:tcW w:w="342" w:type="pct"/>
            <w:tcBorders>
              <w:top w:val="single" w:sz="4" w:space="0" w:color="auto"/>
              <w:left w:val="single" w:sz="4" w:space="0" w:color="auto"/>
              <w:bottom w:val="single" w:sz="4" w:space="0" w:color="auto"/>
              <w:right w:val="single" w:sz="4" w:space="0" w:color="auto"/>
            </w:tcBorders>
          </w:tcPr>
          <w:p w14:paraId="2E98C16E" w14:textId="508C66A2"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E1848">
              <w:rPr>
                <w:rFonts w:ascii="Arial" w:eastAsia="Times New Roman" w:hAnsi="Arial" w:cs="Arial"/>
                <w:color w:val="000000"/>
                <w:sz w:val="12"/>
                <w:szCs w:val="12"/>
                <w:lang w:val="es-MX" w:eastAsia="es-MX"/>
              </w:rPr>
              <w:t>100%</w:t>
            </w:r>
          </w:p>
        </w:tc>
        <w:tc>
          <w:tcPr>
            <w:tcW w:w="588" w:type="pct"/>
            <w:tcBorders>
              <w:top w:val="nil"/>
              <w:left w:val="single" w:sz="4" w:space="0" w:color="auto"/>
              <w:bottom w:val="single" w:sz="4" w:space="0" w:color="auto"/>
              <w:right w:val="single" w:sz="4" w:space="0" w:color="auto"/>
            </w:tcBorders>
            <w:shd w:val="clear" w:color="auto" w:fill="auto"/>
            <w:vAlign w:val="center"/>
            <w:hideMark/>
          </w:tcPr>
          <w:p w14:paraId="3B7D5A42" w14:textId="2409FF6D"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Demostración y exposición artesanal con técnicas actualizadas.</w:t>
            </w:r>
          </w:p>
        </w:tc>
        <w:tc>
          <w:tcPr>
            <w:tcW w:w="707" w:type="pct"/>
            <w:tcBorders>
              <w:top w:val="nil"/>
              <w:left w:val="nil"/>
              <w:bottom w:val="single" w:sz="4" w:space="0" w:color="auto"/>
              <w:right w:val="single" w:sz="4" w:space="0" w:color="auto"/>
            </w:tcBorders>
            <w:shd w:val="clear" w:color="auto" w:fill="auto"/>
            <w:vAlign w:val="center"/>
            <w:hideMark/>
          </w:tcPr>
          <w:p w14:paraId="52FC7895"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INEFAC, FONART y Ayuntamiento.</w:t>
            </w:r>
          </w:p>
        </w:tc>
      </w:tr>
      <w:tr w:rsidR="009A16AB" w:rsidRPr="00A81FFE" w14:paraId="3040C98E" w14:textId="77777777" w:rsidTr="00351F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2"/>
        </w:trPr>
        <w:tc>
          <w:tcPr>
            <w:tcW w:w="44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4B30A2E" w14:textId="77777777" w:rsidR="009A16AB" w:rsidRPr="00A81FFE" w:rsidRDefault="009A16AB" w:rsidP="009A16AB">
            <w:pPr>
              <w:widowControl/>
              <w:autoSpaceDE/>
              <w:autoSpaceDN/>
              <w:jc w:val="center"/>
              <w:rPr>
                <w:rFonts w:ascii="Calibri" w:eastAsia="Times New Roman" w:hAnsi="Calibri" w:cs="Calibri"/>
                <w:b/>
                <w:bCs/>
                <w:color w:val="000000"/>
                <w:sz w:val="14"/>
                <w:szCs w:val="14"/>
                <w:lang w:val="es-MX" w:eastAsia="es-MX"/>
              </w:rPr>
            </w:pPr>
            <w:r w:rsidRPr="00A81FFE">
              <w:rPr>
                <w:rFonts w:ascii="Calibri" w:eastAsia="Times New Roman" w:hAnsi="Calibri" w:cs="Calibri"/>
                <w:b/>
                <w:bCs/>
                <w:color w:val="000000"/>
                <w:sz w:val="14"/>
                <w:szCs w:val="14"/>
                <w:lang w:val="es-MX" w:eastAsia="es-MX"/>
              </w:rPr>
              <w:lastRenderedPageBreak/>
              <w:t>ACTIVIDADES</w:t>
            </w:r>
          </w:p>
        </w:tc>
        <w:tc>
          <w:tcPr>
            <w:tcW w:w="625" w:type="pct"/>
            <w:tcBorders>
              <w:top w:val="nil"/>
              <w:left w:val="nil"/>
              <w:bottom w:val="single" w:sz="4" w:space="0" w:color="auto"/>
              <w:right w:val="single" w:sz="4" w:space="0" w:color="auto"/>
            </w:tcBorders>
            <w:shd w:val="clear" w:color="auto" w:fill="auto"/>
            <w:vAlign w:val="center"/>
            <w:hideMark/>
          </w:tcPr>
          <w:p w14:paraId="239A5A68"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Intercambio cultural de artesanos para mejora de técnicas.</w:t>
            </w:r>
          </w:p>
        </w:tc>
        <w:tc>
          <w:tcPr>
            <w:tcW w:w="530" w:type="pct"/>
            <w:tcBorders>
              <w:top w:val="nil"/>
              <w:left w:val="nil"/>
              <w:bottom w:val="single" w:sz="4" w:space="0" w:color="auto"/>
              <w:right w:val="single" w:sz="4" w:space="0" w:color="auto"/>
            </w:tcBorders>
            <w:shd w:val="clear" w:color="auto" w:fill="auto"/>
            <w:vAlign w:val="center"/>
            <w:hideMark/>
          </w:tcPr>
          <w:p w14:paraId="738B1D7F" w14:textId="7777777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Preservar y rescatar la tradición artesanal y comercial.</w:t>
            </w:r>
          </w:p>
        </w:tc>
        <w:tc>
          <w:tcPr>
            <w:tcW w:w="513" w:type="pct"/>
            <w:tcBorders>
              <w:top w:val="nil"/>
              <w:left w:val="nil"/>
              <w:bottom w:val="single" w:sz="4" w:space="0" w:color="auto"/>
              <w:right w:val="single" w:sz="4" w:space="0" w:color="auto"/>
            </w:tcBorders>
            <w:shd w:val="clear" w:color="auto" w:fill="auto"/>
            <w:vAlign w:val="center"/>
            <w:hideMark/>
          </w:tcPr>
          <w:p w14:paraId="3AF7898C" w14:textId="5A7C5EA0"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Número de </w:t>
            </w:r>
            <w:r w:rsidRPr="00A81FFE">
              <w:rPr>
                <w:rFonts w:ascii="Calibri" w:eastAsia="Times New Roman" w:hAnsi="Calibri" w:cs="Calibri"/>
                <w:color w:val="000000"/>
                <w:sz w:val="14"/>
                <w:szCs w:val="14"/>
                <w:lang w:val="es-MX" w:eastAsia="es-MX"/>
              </w:rPr>
              <w:t>actividades artesanales en el país y extranjero</w:t>
            </w:r>
            <w:r>
              <w:rPr>
                <w:rFonts w:ascii="Calibri" w:eastAsia="Times New Roman" w:hAnsi="Calibri" w:cs="Calibri"/>
                <w:color w:val="000000"/>
                <w:sz w:val="14"/>
                <w:szCs w:val="14"/>
                <w:lang w:val="es-MX" w:eastAsia="es-MX"/>
              </w:rPr>
              <w:t xml:space="preserve"> realizadas / </w:t>
            </w:r>
            <w:r w:rsidRPr="005F5067">
              <w:rPr>
                <w:rFonts w:ascii="Calibri" w:eastAsia="Times New Roman" w:hAnsi="Calibri" w:cs="Calibri"/>
                <w:color w:val="000000"/>
                <w:sz w:val="14"/>
                <w:szCs w:val="14"/>
                <w:lang w:val="es-MX" w:eastAsia="es-MX"/>
              </w:rPr>
              <w:t>Numero de actividades artesanales en el país y extranjero</w:t>
            </w:r>
            <w:r>
              <w:rPr>
                <w:rFonts w:ascii="Calibri" w:eastAsia="Times New Roman" w:hAnsi="Calibri" w:cs="Calibri"/>
                <w:color w:val="000000"/>
                <w:sz w:val="14"/>
                <w:szCs w:val="14"/>
                <w:lang w:val="es-MX" w:eastAsia="es-MX"/>
              </w:rPr>
              <w:t xml:space="preserve"> programadas </w:t>
            </w:r>
          </w:p>
        </w:tc>
        <w:tc>
          <w:tcPr>
            <w:tcW w:w="399" w:type="pct"/>
            <w:tcBorders>
              <w:top w:val="nil"/>
              <w:left w:val="nil"/>
              <w:bottom w:val="single" w:sz="4" w:space="0" w:color="auto"/>
              <w:right w:val="single" w:sz="4" w:space="0" w:color="auto"/>
            </w:tcBorders>
            <w:shd w:val="clear" w:color="auto" w:fill="auto"/>
            <w:vAlign w:val="center"/>
            <w:hideMark/>
          </w:tcPr>
          <w:p w14:paraId="456495CD" w14:textId="7777777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Trimestral.</w:t>
            </w:r>
          </w:p>
        </w:tc>
        <w:tc>
          <w:tcPr>
            <w:tcW w:w="399" w:type="pct"/>
            <w:tcBorders>
              <w:top w:val="single" w:sz="4" w:space="0" w:color="auto"/>
              <w:left w:val="nil"/>
              <w:bottom w:val="single" w:sz="4" w:space="0" w:color="auto"/>
              <w:right w:val="single" w:sz="4" w:space="0" w:color="auto"/>
            </w:tcBorders>
          </w:tcPr>
          <w:p w14:paraId="5A63B6DA"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69905E1D" w14:textId="1385B9B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457" w:type="pct"/>
            <w:tcBorders>
              <w:top w:val="single" w:sz="4" w:space="0" w:color="auto"/>
              <w:left w:val="single" w:sz="4" w:space="0" w:color="auto"/>
              <w:bottom w:val="single" w:sz="4" w:space="0" w:color="auto"/>
              <w:right w:val="single" w:sz="4" w:space="0" w:color="auto"/>
            </w:tcBorders>
          </w:tcPr>
          <w:p w14:paraId="3E57D110" w14:textId="77777777" w:rsidR="009A16AB" w:rsidRPr="00AA3413"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2C2B999E" w14:textId="49FC3199"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tc>
        <w:tc>
          <w:tcPr>
            <w:tcW w:w="342" w:type="pct"/>
            <w:tcBorders>
              <w:top w:val="single" w:sz="4" w:space="0" w:color="auto"/>
              <w:left w:val="single" w:sz="4" w:space="0" w:color="auto"/>
              <w:bottom w:val="single" w:sz="4" w:space="0" w:color="auto"/>
              <w:right w:val="single" w:sz="4" w:space="0" w:color="auto"/>
            </w:tcBorders>
          </w:tcPr>
          <w:p w14:paraId="284E91A2" w14:textId="245414E9"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122AF9">
              <w:rPr>
                <w:rFonts w:ascii="Arial" w:eastAsia="Times New Roman" w:hAnsi="Arial" w:cs="Arial"/>
                <w:color w:val="000000"/>
                <w:sz w:val="12"/>
                <w:szCs w:val="12"/>
                <w:lang w:val="es-MX" w:eastAsia="es-MX"/>
              </w:rPr>
              <w:t>100%</w:t>
            </w:r>
          </w:p>
        </w:tc>
        <w:tc>
          <w:tcPr>
            <w:tcW w:w="588" w:type="pct"/>
            <w:tcBorders>
              <w:top w:val="nil"/>
              <w:left w:val="single" w:sz="4" w:space="0" w:color="auto"/>
              <w:bottom w:val="single" w:sz="4" w:space="0" w:color="auto"/>
              <w:right w:val="single" w:sz="4" w:space="0" w:color="auto"/>
            </w:tcBorders>
            <w:shd w:val="clear" w:color="auto" w:fill="auto"/>
            <w:vAlign w:val="center"/>
            <w:hideMark/>
          </w:tcPr>
          <w:p w14:paraId="3ED3C06D" w14:textId="354161B8"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Preservación y garantizar las artesanías culturales.</w:t>
            </w:r>
          </w:p>
        </w:tc>
        <w:tc>
          <w:tcPr>
            <w:tcW w:w="707" w:type="pct"/>
            <w:tcBorders>
              <w:top w:val="nil"/>
              <w:left w:val="nil"/>
              <w:bottom w:val="single" w:sz="4" w:space="0" w:color="auto"/>
              <w:right w:val="single" w:sz="4" w:space="0" w:color="auto"/>
            </w:tcBorders>
            <w:shd w:val="clear" w:color="auto" w:fill="auto"/>
            <w:vAlign w:val="center"/>
            <w:hideMark/>
          </w:tcPr>
          <w:p w14:paraId="5C89DF1A"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INEFAC, FONART y Ayuntamiento.</w:t>
            </w:r>
          </w:p>
        </w:tc>
      </w:tr>
      <w:tr w:rsidR="009A16AB" w:rsidRPr="00A81FFE" w14:paraId="08469EBA" w14:textId="77777777" w:rsidTr="00351F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440" w:type="pct"/>
            <w:vMerge/>
            <w:tcBorders>
              <w:top w:val="nil"/>
              <w:left w:val="single" w:sz="4" w:space="0" w:color="auto"/>
              <w:bottom w:val="single" w:sz="4" w:space="0" w:color="auto"/>
              <w:right w:val="single" w:sz="4" w:space="0" w:color="auto"/>
            </w:tcBorders>
            <w:vAlign w:val="center"/>
            <w:hideMark/>
          </w:tcPr>
          <w:p w14:paraId="40810FA6" w14:textId="77777777" w:rsidR="009A16AB" w:rsidRPr="00A81FFE" w:rsidRDefault="009A16AB" w:rsidP="009A16AB">
            <w:pPr>
              <w:widowControl/>
              <w:autoSpaceDE/>
              <w:autoSpaceDN/>
              <w:rPr>
                <w:rFonts w:ascii="Calibri" w:eastAsia="Times New Roman" w:hAnsi="Calibri" w:cs="Calibri"/>
                <w:color w:val="000000"/>
                <w:sz w:val="14"/>
                <w:szCs w:val="14"/>
                <w:lang w:val="es-MX" w:eastAsia="es-MX"/>
              </w:rPr>
            </w:pPr>
          </w:p>
        </w:tc>
        <w:tc>
          <w:tcPr>
            <w:tcW w:w="625" w:type="pct"/>
            <w:tcBorders>
              <w:top w:val="nil"/>
              <w:left w:val="nil"/>
              <w:bottom w:val="single" w:sz="4" w:space="0" w:color="auto"/>
              <w:right w:val="single" w:sz="4" w:space="0" w:color="auto"/>
            </w:tcBorders>
            <w:shd w:val="clear" w:color="auto" w:fill="auto"/>
            <w:vAlign w:val="center"/>
            <w:hideMark/>
          </w:tcPr>
          <w:p w14:paraId="32421C96"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Impulsar y mejorar el crecimiento económico y social de los artesanos.</w:t>
            </w:r>
          </w:p>
        </w:tc>
        <w:tc>
          <w:tcPr>
            <w:tcW w:w="530" w:type="pct"/>
            <w:tcBorders>
              <w:top w:val="nil"/>
              <w:left w:val="nil"/>
              <w:bottom w:val="single" w:sz="4" w:space="0" w:color="auto"/>
              <w:right w:val="single" w:sz="4" w:space="0" w:color="auto"/>
            </w:tcBorders>
            <w:shd w:val="clear" w:color="auto" w:fill="auto"/>
            <w:vAlign w:val="center"/>
            <w:hideMark/>
          </w:tcPr>
          <w:p w14:paraId="2D4F72B2" w14:textId="7777777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Promocionar y activar rutas artesanal turísticas.</w:t>
            </w:r>
          </w:p>
        </w:tc>
        <w:tc>
          <w:tcPr>
            <w:tcW w:w="513" w:type="pct"/>
            <w:tcBorders>
              <w:top w:val="nil"/>
              <w:left w:val="nil"/>
              <w:bottom w:val="single" w:sz="4" w:space="0" w:color="auto"/>
              <w:right w:val="single" w:sz="4" w:space="0" w:color="auto"/>
            </w:tcBorders>
            <w:shd w:val="clear" w:color="auto" w:fill="auto"/>
            <w:vAlign w:val="center"/>
            <w:hideMark/>
          </w:tcPr>
          <w:p w14:paraId="5BEFE616" w14:textId="2C30BE01"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5F5067">
              <w:rPr>
                <w:rFonts w:ascii="Calibri" w:eastAsia="Times New Roman" w:hAnsi="Calibri" w:cs="Calibri"/>
                <w:color w:val="000000"/>
                <w:sz w:val="14"/>
                <w:szCs w:val="14"/>
                <w:lang w:val="es-MX" w:eastAsia="es-MX"/>
              </w:rPr>
              <w:t>Numero de promociones</w:t>
            </w:r>
            <w:r>
              <w:rPr>
                <w:rFonts w:ascii="Calibri" w:eastAsia="Times New Roman" w:hAnsi="Calibri" w:cs="Calibri"/>
                <w:color w:val="000000"/>
                <w:sz w:val="14"/>
                <w:szCs w:val="14"/>
                <w:lang w:val="es-MX" w:eastAsia="es-MX"/>
              </w:rPr>
              <w:t xml:space="preserve"> de rutas </w:t>
            </w:r>
            <w:r w:rsidRPr="005F5067">
              <w:rPr>
                <w:rFonts w:ascii="Calibri" w:eastAsia="Times New Roman" w:hAnsi="Calibri" w:cs="Calibri"/>
                <w:color w:val="000000"/>
                <w:sz w:val="14"/>
                <w:szCs w:val="14"/>
                <w:lang w:val="es-MX" w:eastAsia="es-MX"/>
              </w:rPr>
              <w:t>realizadas / Numero de promociones</w:t>
            </w:r>
            <w:r>
              <w:rPr>
                <w:rFonts w:ascii="Calibri" w:eastAsia="Times New Roman" w:hAnsi="Calibri" w:cs="Calibri"/>
                <w:color w:val="000000"/>
                <w:sz w:val="14"/>
                <w:szCs w:val="14"/>
                <w:lang w:val="es-MX" w:eastAsia="es-MX"/>
              </w:rPr>
              <w:t xml:space="preserve"> de rutas programadas </w:t>
            </w:r>
          </w:p>
        </w:tc>
        <w:tc>
          <w:tcPr>
            <w:tcW w:w="399" w:type="pct"/>
            <w:tcBorders>
              <w:top w:val="nil"/>
              <w:left w:val="nil"/>
              <w:bottom w:val="single" w:sz="4" w:space="0" w:color="auto"/>
              <w:right w:val="single" w:sz="4" w:space="0" w:color="auto"/>
            </w:tcBorders>
            <w:shd w:val="clear" w:color="auto" w:fill="auto"/>
            <w:vAlign w:val="center"/>
            <w:hideMark/>
          </w:tcPr>
          <w:p w14:paraId="1D5AC884" w14:textId="7777777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Trimestral.</w:t>
            </w:r>
          </w:p>
        </w:tc>
        <w:tc>
          <w:tcPr>
            <w:tcW w:w="399" w:type="pct"/>
            <w:tcBorders>
              <w:top w:val="single" w:sz="4" w:space="0" w:color="auto"/>
              <w:left w:val="nil"/>
              <w:bottom w:val="single" w:sz="4" w:space="0" w:color="auto"/>
              <w:right w:val="single" w:sz="4" w:space="0" w:color="auto"/>
            </w:tcBorders>
          </w:tcPr>
          <w:p w14:paraId="2BF70C06"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1B9C7D7A" w14:textId="13EE5AF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457" w:type="pct"/>
            <w:tcBorders>
              <w:top w:val="single" w:sz="4" w:space="0" w:color="auto"/>
              <w:left w:val="single" w:sz="4" w:space="0" w:color="auto"/>
              <w:bottom w:val="single" w:sz="4" w:space="0" w:color="auto"/>
              <w:right w:val="single" w:sz="4" w:space="0" w:color="auto"/>
            </w:tcBorders>
          </w:tcPr>
          <w:p w14:paraId="6356559D" w14:textId="77777777" w:rsidR="009A16AB" w:rsidRPr="00AA3413"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65A9C374" w14:textId="021F452D"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tc>
        <w:tc>
          <w:tcPr>
            <w:tcW w:w="342" w:type="pct"/>
            <w:tcBorders>
              <w:top w:val="single" w:sz="4" w:space="0" w:color="auto"/>
              <w:left w:val="single" w:sz="4" w:space="0" w:color="auto"/>
              <w:bottom w:val="single" w:sz="4" w:space="0" w:color="auto"/>
              <w:right w:val="single" w:sz="4" w:space="0" w:color="auto"/>
            </w:tcBorders>
          </w:tcPr>
          <w:p w14:paraId="4D24335F" w14:textId="1556DCE0"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122AF9">
              <w:rPr>
                <w:rFonts w:ascii="Arial" w:eastAsia="Times New Roman" w:hAnsi="Arial" w:cs="Arial"/>
                <w:color w:val="000000"/>
                <w:sz w:val="12"/>
                <w:szCs w:val="12"/>
                <w:lang w:val="es-MX" w:eastAsia="es-MX"/>
              </w:rPr>
              <w:t>100%</w:t>
            </w:r>
          </w:p>
        </w:tc>
        <w:tc>
          <w:tcPr>
            <w:tcW w:w="588" w:type="pct"/>
            <w:tcBorders>
              <w:top w:val="nil"/>
              <w:left w:val="single" w:sz="4" w:space="0" w:color="auto"/>
              <w:bottom w:val="single" w:sz="4" w:space="0" w:color="auto"/>
              <w:right w:val="single" w:sz="4" w:space="0" w:color="auto"/>
            </w:tcBorders>
            <w:shd w:val="clear" w:color="auto" w:fill="auto"/>
            <w:vAlign w:val="center"/>
            <w:hideMark/>
          </w:tcPr>
          <w:p w14:paraId="3ECB205B" w14:textId="6935B9C2"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Capacitar a artesanos a la diversas difusiones y comercialización artesanal.</w:t>
            </w:r>
          </w:p>
        </w:tc>
        <w:tc>
          <w:tcPr>
            <w:tcW w:w="707" w:type="pct"/>
            <w:tcBorders>
              <w:top w:val="nil"/>
              <w:left w:val="nil"/>
              <w:bottom w:val="single" w:sz="4" w:space="0" w:color="auto"/>
              <w:right w:val="single" w:sz="4" w:space="0" w:color="auto"/>
            </w:tcBorders>
            <w:shd w:val="clear" w:color="auto" w:fill="auto"/>
            <w:vAlign w:val="center"/>
            <w:hideMark/>
          </w:tcPr>
          <w:p w14:paraId="11A529F0"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INEFAC, FONART y Ayuntamiento.</w:t>
            </w:r>
          </w:p>
        </w:tc>
      </w:tr>
    </w:tbl>
    <w:p w14:paraId="18440470" w14:textId="77777777" w:rsidR="00144E6D" w:rsidRDefault="00144E6D" w:rsidP="00144E6D">
      <w:pPr>
        <w:rPr>
          <w:rFonts w:ascii="Calibri"/>
          <w:b/>
        </w:rPr>
      </w:pPr>
    </w:p>
    <w:p w14:paraId="4C5E31E5" w14:textId="04A1AD2F" w:rsidR="00144E6D" w:rsidRPr="00C71FE8" w:rsidRDefault="00C71FE8" w:rsidP="00C71FE8">
      <w:pPr>
        <w:jc w:val="center"/>
        <w:rPr>
          <w:rFonts w:ascii="Calibri"/>
          <w:b/>
        </w:rPr>
      </w:pPr>
      <w:r>
        <w:rPr>
          <w:rFonts w:ascii="Calibri"/>
          <w:b/>
        </w:rPr>
        <w:br/>
      </w:r>
      <w:r w:rsidR="00144E6D" w:rsidRPr="006E4173">
        <w:rPr>
          <w:rFonts w:ascii="Arial" w:hAnsi="Arial" w:cs="Arial"/>
          <w:b/>
          <w:sz w:val="20"/>
          <w:szCs w:val="20"/>
        </w:rPr>
        <w:t>CASA DE CULTURA</w:t>
      </w:r>
    </w:p>
    <w:p w14:paraId="54AD095B" w14:textId="77777777" w:rsidR="00144E6D" w:rsidRPr="006E4173" w:rsidRDefault="00144E6D" w:rsidP="00144E6D">
      <w:pPr>
        <w:jc w:val="center"/>
        <w:rPr>
          <w:rFonts w:ascii="Arial" w:hAnsi="Arial" w:cs="Arial"/>
          <w:b/>
          <w:sz w:val="20"/>
          <w:szCs w:val="20"/>
        </w:rPr>
      </w:pPr>
      <w:r w:rsidRPr="006E4173">
        <w:rPr>
          <w:rFonts w:ascii="Arial" w:hAnsi="Arial" w:cs="Arial"/>
          <w:b/>
          <w:sz w:val="20"/>
          <w:szCs w:val="20"/>
        </w:rPr>
        <w:t>COORDINACIÓN DE TURISMO</w:t>
      </w:r>
    </w:p>
    <w:p w14:paraId="0D4CD6A8" w14:textId="77777777" w:rsidR="00144E6D" w:rsidRDefault="00144E6D" w:rsidP="00144E6D">
      <w:pPr>
        <w:rPr>
          <w:rFonts w:ascii="Calibri"/>
          <w: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1094"/>
        <w:gridCol w:w="2163"/>
        <w:gridCol w:w="992"/>
        <w:gridCol w:w="1134"/>
        <w:gridCol w:w="992"/>
        <w:gridCol w:w="997"/>
        <w:gridCol w:w="1256"/>
        <w:gridCol w:w="1014"/>
        <w:gridCol w:w="1273"/>
        <w:gridCol w:w="1517"/>
      </w:tblGrid>
      <w:tr w:rsidR="00351F45" w:rsidRPr="00FC0834" w14:paraId="69B6DEA7" w14:textId="77777777" w:rsidTr="00351F45">
        <w:trPr>
          <w:trHeight w:val="510"/>
          <w:tblHeader/>
        </w:trPr>
        <w:tc>
          <w:tcPr>
            <w:tcW w:w="5000" w:type="pct"/>
            <w:gridSpan w:val="10"/>
            <w:shd w:val="clear" w:color="auto" w:fill="ED7D31" w:themeFill="accent2"/>
            <w:vAlign w:val="center"/>
          </w:tcPr>
          <w:p w14:paraId="1EBD92D6" w14:textId="7BB14CF3" w:rsidR="00351F45" w:rsidRPr="00FC0834" w:rsidRDefault="00351F45" w:rsidP="00351F45">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MATRIZ DE INDICADORES PARA RESULTADOS</w:t>
            </w:r>
          </w:p>
        </w:tc>
      </w:tr>
      <w:tr w:rsidR="00351F45" w:rsidRPr="00FC0834" w14:paraId="1BAB59D4" w14:textId="77777777" w:rsidTr="00351F45">
        <w:trPr>
          <w:trHeight w:val="510"/>
          <w:tblHeader/>
        </w:trPr>
        <w:tc>
          <w:tcPr>
            <w:tcW w:w="440" w:type="pct"/>
            <w:vMerge w:val="restart"/>
            <w:shd w:val="clear" w:color="auto" w:fill="ED7D31" w:themeFill="accent2"/>
            <w:vAlign w:val="center"/>
            <w:hideMark/>
          </w:tcPr>
          <w:p w14:paraId="128C92A2" w14:textId="77777777"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NIVEL</w:t>
            </w:r>
          </w:p>
        </w:tc>
        <w:tc>
          <w:tcPr>
            <w:tcW w:w="870" w:type="pct"/>
            <w:vMerge w:val="restart"/>
            <w:shd w:val="clear" w:color="auto" w:fill="ED7D31" w:themeFill="accent2"/>
            <w:vAlign w:val="center"/>
            <w:hideMark/>
          </w:tcPr>
          <w:p w14:paraId="35E21676" w14:textId="77777777"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RESUMEN NARRATIVO</w:t>
            </w:r>
          </w:p>
        </w:tc>
        <w:tc>
          <w:tcPr>
            <w:tcW w:w="2568" w:type="pct"/>
            <w:gridSpan w:val="6"/>
            <w:shd w:val="clear" w:color="auto" w:fill="ED7D31" w:themeFill="accent2"/>
            <w:vAlign w:val="center"/>
            <w:hideMark/>
          </w:tcPr>
          <w:p w14:paraId="6D3B5052" w14:textId="0548F7C4"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INDICADOR</w:t>
            </w:r>
          </w:p>
        </w:tc>
        <w:tc>
          <w:tcPr>
            <w:tcW w:w="512" w:type="pct"/>
            <w:vMerge w:val="restart"/>
            <w:shd w:val="clear" w:color="auto" w:fill="ED7D31" w:themeFill="accent2"/>
            <w:vAlign w:val="center"/>
            <w:hideMark/>
          </w:tcPr>
          <w:p w14:paraId="1EB8105F" w14:textId="413D7196"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MEDIOS DE VERIFICACIÓN</w:t>
            </w:r>
          </w:p>
          <w:p w14:paraId="1658C250" w14:textId="77777777" w:rsidR="00351F45" w:rsidRPr="00FC0834" w:rsidRDefault="00351F45" w:rsidP="00601663">
            <w:pPr>
              <w:jc w:val="center"/>
              <w:rPr>
                <w:rFonts w:ascii="Century Gothic" w:eastAsia="Times New Roman" w:hAnsi="Century Gothic" w:cs="Calibri"/>
                <w:b/>
                <w:bCs/>
                <w:color w:val="000000"/>
                <w:sz w:val="12"/>
                <w:szCs w:val="12"/>
                <w:lang w:val="es-MX" w:eastAsia="es-MX"/>
              </w:rPr>
            </w:pPr>
          </w:p>
        </w:tc>
        <w:tc>
          <w:tcPr>
            <w:tcW w:w="610" w:type="pct"/>
            <w:vMerge w:val="restart"/>
            <w:shd w:val="clear" w:color="auto" w:fill="ED7D31" w:themeFill="accent2"/>
            <w:vAlign w:val="center"/>
            <w:hideMark/>
          </w:tcPr>
          <w:p w14:paraId="66233A92" w14:textId="77777777"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SUPUESTOS</w:t>
            </w:r>
          </w:p>
          <w:p w14:paraId="708AE620" w14:textId="77777777" w:rsidR="00351F45" w:rsidRPr="00FC0834" w:rsidRDefault="00351F45" w:rsidP="00601663">
            <w:pPr>
              <w:jc w:val="center"/>
              <w:rPr>
                <w:rFonts w:ascii="Century Gothic" w:eastAsia="Times New Roman" w:hAnsi="Century Gothic" w:cs="Calibri"/>
                <w:b/>
                <w:bCs/>
                <w:color w:val="000000"/>
                <w:sz w:val="12"/>
                <w:szCs w:val="12"/>
                <w:lang w:val="es-MX" w:eastAsia="es-MX"/>
              </w:rPr>
            </w:pPr>
          </w:p>
        </w:tc>
      </w:tr>
      <w:tr w:rsidR="001C2D82" w:rsidRPr="00FC0834" w14:paraId="1A5CCFC1" w14:textId="77777777" w:rsidTr="00351F45">
        <w:trPr>
          <w:trHeight w:val="510"/>
          <w:tblHeader/>
        </w:trPr>
        <w:tc>
          <w:tcPr>
            <w:tcW w:w="440" w:type="pct"/>
            <w:vMerge/>
            <w:tcBorders>
              <w:bottom w:val="single" w:sz="4" w:space="0" w:color="auto"/>
            </w:tcBorders>
            <w:shd w:val="clear" w:color="auto" w:fill="ED7D31" w:themeFill="accent2"/>
            <w:vAlign w:val="center"/>
            <w:hideMark/>
          </w:tcPr>
          <w:p w14:paraId="17A1EBC4" w14:textId="77777777"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870" w:type="pct"/>
            <w:vMerge/>
            <w:tcBorders>
              <w:bottom w:val="single" w:sz="4" w:space="0" w:color="auto"/>
            </w:tcBorders>
            <w:shd w:val="clear" w:color="auto" w:fill="ED7D31" w:themeFill="accent2"/>
            <w:vAlign w:val="center"/>
            <w:hideMark/>
          </w:tcPr>
          <w:p w14:paraId="39DE7833" w14:textId="77777777"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399" w:type="pct"/>
            <w:tcBorders>
              <w:bottom w:val="single" w:sz="4" w:space="0" w:color="auto"/>
            </w:tcBorders>
            <w:shd w:val="clear" w:color="auto" w:fill="ED7D31" w:themeFill="accent2"/>
            <w:vAlign w:val="center"/>
            <w:hideMark/>
          </w:tcPr>
          <w:p w14:paraId="26B606A2" w14:textId="77777777"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NOMBRE DEL INDICADOR</w:t>
            </w:r>
          </w:p>
        </w:tc>
        <w:tc>
          <w:tcPr>
            <w:tcW w:w="456" w:type="pct"/>
            <w:tcBorders>
              <w:bottom w:val="single" w:sz="4" w:space="0" w:color="auto"/>
            </w:tcBorders>
            <w:shd w:val="clear" w:color="auto" w:fill="ED7D31" w:themeFill="accent2"/>
            <w:vAlign w:val="center"/>
            <w:hideMark/>
          </w:tcPr>
          <w:p w14:paraId="302940FB" w14:textId="77777777"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MÉTODO DE CÁLCULO</w:t>
            </w:r>
          </w:p>
        </w:tc>
        <w:tc>
          <w:tcPr>
            <w:tcW w:w="399" w:type="pct"/>
            <w:tcBorders>
              <w:bottom w:val="single" w:sz="4" w:space="0" w:color="auto"/>
            </w:tcBorders>
            <w:shd w:val="clear" w:color="auto" w:fill="ED7D31" w:themeFill="accent2"/>
            <w:vAlign w:val="center"/>
            <w:hideMark/>
          </w:tcPr>
          <w:p w14:paraId="39AEA5A4" w14:textId="77777777" w:rsidR="00351F45" w:rsidRPr="00FC0834" w:rsidRDefault="00351F45" w:rsidP="00601663">
            <w:pPr>
              <w:widowControl/>
              <w:autoSpaceDE/>
              <w:autoSpaceDN/>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FRECUENCIA DE MEDICIÓN</w:t>
            </w:r>
          </w:p>
        </w:tc>
        <w:tc>
          <w:tcPr>
            <w:tcW w:w="401" w:type="pct"/>
            <w:tcBorders>
              <w:bottom w:val="single" w:sz="4" w:space="0" w:color="auto"/>
            </w:tcBorders>
            <w:shd w:val="clear" w:color="auto" w:fill="ED7D31" w:themeFill="accent2"/>
            <w:vAlign w:val="center"/>
          </w:tcPr>
          <w:p w14:paraId="7799F223" w14:textId="4F72B954" w:rsidR="00351F45" w:rsidRPr="00351F45" w:rsidRDefault="00351F45" w:rsidP="00351F45">
            <w:pPr>
              <w:widowControl/>
              <w:autoSpaceDE/>
              <w:autoSpaceDN/>
              <w:jc w:val="center"/>
              <w:rPr>
                <w:rFonts w:ascii="Century Gothic" w:eastAsia="Times New Roman" w:hAnsi="Century Gothic" w:cs="Calibri"/>
                <w:b/>
                <w:bCs/>
                <w:color w:val="000000"/>
                <w:sz w:val="12"/>
                <w:szCs w:val="12"/>
                <w:lang w:val="es-MX" w:eastAsia="es-MX"/>
              </w:rPr>
            </w:pPr>
            <w:r w:rsidRPr="00351F45">
              <w:rPr>
                <w:rFonts w:ascii="Century Gothic" w:eastAsia="Times New Roman" w:hAnsi="Century Gothic" w:cs="Calibri"/>
                <w:b/>
                <w:bCs/>
                <w:color w:val="000000"/>
                <w:sz w:val="12"/>
                <w:szCs w:val="12"/>
                <w:lang w:val="es-MX" w:eastAsia="es-MX"/>
              </w:rPr>
              <w:t>LINEA BASE</w:t>
            </w:r>
          </w:p>
        </w:tc>
        <w:tc>
          <w:tcPr>
            <w:tcW w:w="505" w:type="pct"/>
            <w:tcBorders>
              <w:bottom w:val="single" w:sz="4" w:space="0" w:color="auto"/>
            </w:tcBorders>
            <w:shd w:val="clear" w:color="auto" w:fill="ED7D31" w:themeFill="accent2"/>
            <w:vAlign w:val="center"/>
          </w:tcPr>
          <w:p w14:paraId="0CAC1BB4" w14:textId="6AF2AA79" w:rsidR="00351F45" w:rsidRPr="00351F45" w:rsidRDefault="00351F45" w:rsidP="00351F45">
            <w:pPr>
              <w:widowControl/>
              <w:autoSpaceDE/>
              <w:autoSpaceDN/>
              <w:jc w:val="center"/>
              <w:rPr>
                <w:rFonts w:ascii="Century Gothic" w:eastAsia="Times New Roman" w:hAnsi="Century Gothic" w:cs="Calibri"/>
                <w:b/>
                <w:bCs/>
                <w:color w:val="000000"/>
                <w:sz w:val="12"/>
                <w:szCs w:val="12"/>
                <w:lang w:val="es-MX" w:eastAsia="es-MX"/>
              </w:rPr>
            </w:pPr>
            <w:r w:rsidRPr="00351F45">
              <w:rPr>
                <w:rFonts w:ascii="Century Gothic" w:eastAsia="Times New Roman" w:hAnsi="Century Gothic" w:cs="Calibri"/>
                <w:b/>
                <w:bCs/>
                <w:color w:val="000000"/>
                <w:sz w:val="12"/>
                <w:szCs w:val="12"/>
                <w:lang w:val="es-MX" w:eastAsia="es-MX"/>
              </w:rPr>
              <w:t>UNIDAD DE MEDIDA</w:t>
            </w:r>
          </w:p>
        </w:tc>
        <w:tc>
          <w:tcPr>
            <w:tcW w:w="408" w:type="pct"/>
            <w:tcBorders>
              <w:bottom w:val="single" w:sz="4" w:space="0" w:color="auto"/>
            </w:tcBorders>
            <w:shd w:val="clear" w:color="auto" w:fill="ED7D31" w:themeFill="accent2"/>
            <w:vAlign w:val="center"/>
          </w:tcPr>
          <w:p w14:paraId="6F4AD481" w14:textId="288359B5" w:rsidR="00351F45" w:rsidRPr="00351F45" w:rsidRDefault="00351F45" w:rsidP="00351F45">
            <w:pPr>
              <w:widowControl/>
              <w:autoSpaceDE/>
              <w:autoSpaceDN/>
              <w:jc w:val="center"/>
              <w:rPr>
                <w:rFonts w:ascii="Century Gothic" w:eastAsia="Times New Roman" w:hAnsi="Century Gothic" w:cs="Calibri"/>
                <w:b/>
                <w:bCs/>
                <w:color w:val="000000"/>
                <w:sz w:val="12"/>
                <w:szCs w:val="12"/>
                <w:lang w:val="es-MX" w:eastAsia="es-MX"/>
              </w:rPr>
            </w:pPr>
            <w:r w:rsidRPr="00351F45">
              <w:rPr>
                <w:rFonts w:ascii="Century Gothic" w:eastAsia="Times New Roman" w:hAnsi="Century Gothic" w:cs="Calibri"/>
                <w:b/>
                <w:bCs/>
                <w:color w:val="000000"/>
                <w:sz w:val="12"/>
                <w:szCs w:val="12"/>
                <w:lang w:val="es-MX" w:eastAsia="es-MX"/>
              </w:rPr>
              <w:t>AVANCE DEL INDICADOR</w:t>
            </w:r>
          </w:p>
        </w:tc>
        <w:tc>
          <w:tcPr>
            <w:tcW w:w="512" w:type="pct"/>
            <w:vMerge/>
            <w:tcBorders>
              <w:bottom w:val="single" w:sz="4" w:space="0" w:color="auto"/>
            </w:tcBorders>
            <w:shd w:val="clear" w:color="auto" w:fill="ED7D31" w:themeFill="accent2"/>
            <w:vAlign w:val="center"/>
            <w:hideMark/>
          </w:tcPr>
          <w:p w14:paraId="7C1550DA" w14:textId="178548E9" w:rsidR="00351F45" w:rsidRPr="00FC0834" w:rsidRDefault="00351F45" w:rsidP="00601663">
            <w:pPr>
              <w:widowControl/>
              <w:autoSpaceDE/>
              <w:autoSpaceDN/>
              <w:rPr>
                <w:rFonts w:ascii="Century Gothic" w:eastAsia="Times New Roman" w:hAnsi="Century Gothic" w:cs="Calibri"/>
                <w:color w:val="000000"/>
                <w:sz w:val="12"/>
                <w:szCs w:val="12"/>
                <w:lang w:val="es-MX" w:eastAsia="es-MX"/>
              </w:rPr>
            </w:pPr>
          </w:p>
        </w:tc>
        <w:tc>
          <w:tcPr>
            <w:tcW w:w="610" w:type="pct"/>
            <w:vMerge/>
            <w:tcBorders>
              <w:bottom w:val="single" w:sz="4" w:space="0" w:color="auto"/>
            </w:tcBorders>
            <w:shd w:val="clear" w:color="auto" w:fill="ED7D31" w:themeFill="accent2"/>
            <w:vAlign w:val="center"/>
            <w:hideMark/>
          </w:tcPr>
          <w:p w14:paraId="58CBB7F3" w14:textId="77777777" w:rsidR="00351F45" w:rsidRPr="00FC0834" w:rsidRDefault="00351F45" w:rsidP="00601663">
            <w:pPr>
              <w:widowControl/>
              <w:autoSpaceDE/>
              <w:autoSpaceDN/>
              <w:rPr>
                <w:rFonts w:ascii="Century Gothic" w:eastAsia="Times New Roman" w:hAnsi="Century Gothic" w:cs="Calibri"/>
                <w:color w:val="000000"/>
                <w:sz w:val="12"/>
                <w:szCs w:val="12"/>
                <w:lang w:val="es-MX" w:eastAsia="es-MX"/>
              </w:rPr>
            </w:pPr>
          </w:p>
        </w:tc>
      </w:tr>
      <w:tr w:rsidR="009A16AB" w:rsidRPr="00A81FFE" w14:paraId="1152F352" w14:textId="77777777" w:rsidTr="00351F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440" w:type="pct"/>
            <w:tcBorders>
              <w:top w:val="nil"/>
              <w:left w:val="single" w:sz="4" w:space="0" w:color="auto"/>
              <w:bottom w:val="single" w:sz="4" w:space="0" w:color="auto"/>
              <w:right w:val="single" w:sz="4" w:space="0" w:color="auto"/>
            </w:tcBorders>
            <w:shd w:val="clear" w:color="auto" w:fill="auto"/>
            <w:noWrap/>
            <w:vAlign w:val="center"/>
            <w:hideMark/>
          </w:tcPr>
          <w:p w14:paraId="4C5BD451" w14:textId="77777777" w:rsidR="009A16AB" w:rsidRPr="00A81FFE" w:rsidRDefault="009A16AB" w:rsidP="009A16AB">
            <w:pPr>
              <w:widowControl/>
              <w:autoSpaceDE/>
              <w:autoSpaceDN/>
              <w:jc w:val="center"/>
              <w:rPr>
                <w:rFonts w:ascii="Calibri" w:eastAsia="Times New Roman" w:hAnsi="Calibri" w:cs="Calibri"/>
                <w:b/>
                <w:bCs/>
                <w:color w:val="000000"/>
                <w:sz w:val="14"/>
                <w:szCs w:val="14"/>
                <w:lang w:val="es-MX" w:eastAsia="es-MX"/>
              </w:rPr>
            </w:pPr>
            <w:r w:rsidRPr="00A81FFE">
              <w:rPr>
                <w:rFonts w:ascii="Calibri" w:eastAsia="Times New Roman" w:hAnsi="Calibri" w:cs="Calibri"/>
                <w:b/>
                <w:bCs/>
                <w:color w:val="000000"/>
                <w:sz w:val="14"/>
                <w:szCs w:val="14"/>
                <w:lang w:val="es-MX" w:eastAsia="es-MX"/>
              </w:rPr>
              <w:t>FIN</w:t>
            </w:r>
          </w:p>
        </w:tc>
        <w:tc>
          <w:tcPr>
            <w:tcW w:w="870" w:type="pct"/>
            <w:tcBorders>
              <w:top w:val="nil"/>
              <w:left w:val="nil"/>
              <w:bottom w:val="single" w:sz="4" w:space="0" w:color="auto"/>
              <w:right w:val="single" w:sz="4" w:space="0" w:color="auto"/>
            </w:tcBorders>
            <w:shd w:val="clear" w:color="auto" w:fill="auto"/>
            <w:hideMark/>
          </w:tcPr>
          <w:p w14:paraId="79ED06CE"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Hacer del Turismo una alternativa económica para el Municipio de Calkiní.</w:t>
            </w:r>
          </w:p>
        </w:tc>
        <w:tc>
          <w:tcPr>
            <w:tcW w:w="399" w:type="pct"/>
            <w:tcBorders>
              <w:top w:val="nil"/>
              <w:left w:val="nil"/>
              <w:bottom w:val="single" w:sz="4" w:space="0" w:color="auto"/>
              <w:right w:val="single" w:sz="4" w:space="0" w:color="auto"/>
            </w:tcBorders>
            <w:shd w:val="clear" w:color="auto" w:fill="auto"/>
            <w:hideMark/>
          </w:tcPr>
          <w:p w14:paraId="152B15CF" w14:textId="26D1CD85"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46001E">
              <w:rPr>
                <w:rFonts w:ascii="Calibri" w:eastAsia="Times New Roman" w:hAnsi="Calibri" w:cs="Calibri"/>
                <w:color w:val="000000"/>
                <w:sz w:val="14"/>
                <w:szCs w:val="14"/>
                <w:lang w:val="es-MX" w:eastAsia="es-MX"/>
              </w:rPr>
              <w:t>- </w:t>
            </w:r>
          </w:p>
        </w:tc>
        <w:tc>
          <w:tcPr>
            <w:tcW w:w="456" w:type="pct"/>
            <w:tcBorders>
              <w:top w:val="nil"/>
              <w:left w:val="nil"/>
              <w:bottom w:val="single" w:sz="4" w:space="0" w:color="auto"/>
              <w:right w:val="single" w:sz="4" w:space="0" w:color="auto"/>
            </w:tcBorders>
            <w:shd w:val="clear" w:color="auto" w:fill="auto"/>
            <w:hideMark/>
          </w:tcPr>
          <w:p w14:paraId="30F05B2D" w14:textId="3B2E25BB"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46001E">
              <w:rPr>
                <w:rFonts w:ascii="Calibri" w:eastAsia="Times New Roman" w:hAnsi="Calibri" w:cs="Calibri"/>
                <w:color w:val="000000"/>
                <w:sz w:val="14"/>
                <w:szCs w:val="14"/>
                <w:lang w:val="es-MX" w:eastAsia="es-MX"/>
              </w:rPr>
              <w:t>- </w:t>
            </w:r>
          </w:p>
        </w:tc>
        <w:tc>
          <w:tcPr>
            <w:tcW w:w="399" w:type="pct"/>
            <w:tcBorders>
              <w:top w:val="nil"/>
              <w:left w:val="nil"/>
              <w:bottom w:val="single" w:sz="4" w:space="0" w:color="auto"/>
              <w:right w:val="single" w:sz="4" w:space="0" w:color="auto"/>
            </w:tcBorders>
            <w:shd w:val="clear" w:color="auto" w:fill="auto"/>
            <w:hideMark/>
          </w:tcPr>
          <w:p w14:paraId="0FE690F0" w14:textId="59A74C2F"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46001E">
              <w:rPr>
                <w:rFonts w:ascii="Calibri" w:eastAsia="Times New Roman" w:hAnsi="Calibri" w:cs="Calibri"/>
                <w:color w:val="000000"/>
                <w:sz w:val="14"/>
                <w:szCs w:val="14"/>
                <w:lang w:val="es-MX" w:eastAsia="es-MX"/>
              </w:rPr>
              <w:t>- </w:t>
            </w:r>
          </w:p>
        </w:tc>
        <w:tc>
          <w:tcPr>
            <w:tcW w:w="401" w:type="pct"/>
            <w:tcBorders>
              <w:top w:val="single" w:sz="4" w:space="0" w:color="auto"/>
              <w:left w:val="nil"/>
              <w:bottom w:val="single" w:sz="4" w:space="0" w:color="auto"/>
              <w:right w:val="single" w:sz="4" w:space="0" w:color="auto"/>
            </w:tcBorders>
          </w:tcPr>
          <w:p w14:paraId="4131EC47" w14:textId="77777777" w:rsidR="009A16AB" w:rsidRPr="0046001E" w:rsidRDefault="009A16AB" w:rsidP="009A16AB">
            <w:pPr>
              <w:widowControl/>
              <w:autoSpaceDE/>
              <w:autoSpaceDN/>
              <w:jc w:val="center"/>
              <w:rPr>
                <w:rFonts w:ascii="Calibri" w:eastAsia="Times New Roman" w:hAnsi="Calibri" w:cs="Calibri"/>
                <w:color w:val="000000"/>
                <w:sz w:val="14"/>
                <w:szCs w:val="14"/>
                <w:lang w:val="es-MX" w:eastAsia="es-MX"/>
              </w:rPr>
            </w:pPr>
          </w:p>
        </w:tc>
        <w:tc>
          <w:tcPr>
            <w:tcW w:w="505" w:type="pct"/>
            <w:tcBorders>
              <w:top w:val="single" w:sz="4" w:space="0" w:color="auto"/>
              <w:left w:val="single" w:sz="4" w:space="0" w:color="auto"/>
              <w:bottom w:val="single" w:sz="4" w:space="0" w:color="auto"/>
              <w:right w:val="single" w:sz="4" w:space="0" w:color="auto"/>
            </w:tcBorders>
          </w:tcPr>
          <w:p w14:paraId="4F9B3D54" w14:textId="77777777" w:rsidR="009A16AB" w:rsidRPr="00AA3413"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04F33C88" w14:textId="118C8FEB" w:rsidR="009A16AB" w:rsidRPr="0046001E"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tc>
        <w:tc>
          <w:tcPr>
            <w:tcW w:w="408" w:type="pct"/>
            <w:tcBorders>
              <w:top w:val="single" w:sz="4" w:space="0" w:color="auto"/>
              <w:left w:val="single" w:sz="4" w:space="0" w:color="auto"/>
              <w:bottom w:val="single" w:sz="4" w:space="0" w:color="auto"/>
              <w:right w:val="single" w:sz="4" w:space="0" w:color="auto"/>
            </w:tcBorders>
          </w:tcPr>
          <w:p w14:paraId="0CBF6960" w14:textId="7C850E6C" w:rsidR="009A16AB" w:rsidRPr="0046001E" w:rsidRDefault="009A16AB" w:rsidP="009A16AB">
            <w:pPr>
              <w:widowControl/>
              <w:autoSpaceDE/>
              <w:autoSpaceDN/>
              <w:jc w:val="center"/>
              <w:rPr>
                <w:rFonts w:ascii="Calibri" w:eastAsia="Times New Roman" w:hAnsi="Calibri" w:cs="Calibri"/>
                <w:color w:val="000000"/>
                <w:sz w:val="14"/>
                <w:szCs w:val="14"/>
                <w:lang w:val="es-MX" w:eastAsia="es-MX"/>
              </w:rPr>
            </w:pPr>
            <w:r w:rsidRPr="007538FE">
              <w:rPr>
                <w:rFonts w:ascii="Arial" w:eastAsia="Times New Roman" w:hAnsi="Arial" w:cs="Arial"/>
                <w:color w:val="000000"/>
                <w:sz w:val="12"/>
                <w:szCs w:val="12"/>
                <w:lang w:val="es-MX" w:eastAsia="es-MX"/>
              </w:rPr>
              <w:t>100%</w:t>
            </w:r>
          </w:p>
        </w:tc>
        <w:tc>
          <w:tcPr>
            <w:tcW w:w="512" w:type="pct"/>
            <w:tcBorders>
              <w:top w:val="nil"/>
              <w:left w:val="single" w:sz="4" w:space="0" w:color="auto"/>
              <w:bottom w:val="single" w:sz="4" w:space="0" w:color="auto"/>
              <w:right w:val="single" w:sz="4" w:space="0" w:color="auto"/>
            </w:tcBorders>
            <w:shd w:val="clear" w:color="auto" w:fill="auto"/>
            <w:hideMark/>
          </w:tcPr>
          <w:p w14:paraId="1B52F486" w14:textId="24C74C1B"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46001E">
              <w:rPr>
                <w:rFonts w:ascii="Calibri" w:eastAsia="Times New Roman" w:hAnsi="Calibri" w:cs="Calibri"/>
                <w:color w:val="000000"/>
                <w:sz w:val="14"/>
                <w:szCs w:val="14"/>
                <w:lang w:val="es-MX" w:eastAsia="es-MX"/>
              </w:rPr>
              <w:t>- </w:t>
            </w:r>
          </w:p>
        </w:tc>
        <w:tc>
          <w:tcPr>
            <w:tcW w:w="610" w:type="pct"/>
            <w:tcBorders>
              <w:top w:val="nil"/>
              <w:left w:val="nil"/>
              <w:bottom w:val="single" w:sz="4" w:space="0" w:color="auto"/>
              <w:right w:val="single" w:sz="4" w:space="0" w:color="auto"/>
            </w:tcBorders>
            <w:shd w:val="clear" w:color="auto" w:fill="auto"/>
            <w:hideMark/>
          </w:tcPr>
          <w:p w14:paraId="587B6809" w14:textId="5583A65B"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46001E">
              <w:rPr>
                <w:rFonts w:ascii="Calibri" w:eastAsia="Times New Roman" w:hAnsi="Calibri" w:cs="Calibri"/>
                <w:color w:val="000000"/>
                <w:sz w:val="14"/>
                <w:szCs w:val="14"/>
                <w:lang w:val="es-MX" w:eastAsia="es-MX"/>
              </w:rPr>
              <w:t>- </w:t>
            </w:r>
          </w:p>
        </w:tc>
      </w:tr>
      <w:tr w:rsidR="009A16AB" w:rsidRPr="00A81FFE" w14:paraId="25654644" w14:textId="77777777" w:rsidTr="00351F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440" w:type="pct"/>
            <w:tcBorders>
              <w:top w:val="nil"/>
              <w:left w:val="single" w:sz="4" w:space="0" w:color="auto"/>
              <w:bottom w:val="single" w:sz="4" w:space="0" w:color="auto"/>
              <w:right w:val="single" w:sz="4" w:space="0" w:color="auto"/>
            </w:tcBorders>
            <w:shd w:val="clear" w:color="auto" w:fill="auto"/>
            <w:noWrap/>
            <w:vAlign w:val="center"/>
            <w:hideMark/>
          </w:tcPr>
          <w:p w14:paraId="364D404B" w14:textId="77777777" w:rsidR="009A16AB" w:rsidRPr="00A81FFE" w:rsidRDefault="009A16AB" w:rsidP="009A16AB">
            <w:pPr>
              <w:widowControl/>
              <w:autoSpaceDE/>
              <w:autoSpaceDN/>
              <w:jc w:val="center"/>
              <w:rPr>
                <w:rFonts w:ascii="Calibri" w:eastAsia="Times New Roman" w:hAnsi="Calibri" w:cs="Calibri"/>
                <w:b/>
                <w:bCs/>
                <w:color w:val="000000"/>
                <w:sz w:val="14"/>
                <w:szCs w:val="14"/>
                <w:lang w:val="es-MX" w:eastAsia="es-MX"/>
              </w:rPr>
            </w:pPr>
            <w:r w:rsidRPr="00A81FFE">
              <w:rPr>
                <w:rFonts w:ascii="Calibri" w:eastAsia="Times New Roman" w:hAnsi="Calibri" w:cs="Calibri"/>
                <w:b/>
                <w:bCs/>
                <w:color w:val="000000"/>
                <w:sz w:val="14"/>
                <w:szCs w:val="14"/>
                <w:lang w:val="es-MX" w:eastAsia="es-MX"/>
              </w:rPr>
              <w:t>PROPOSITO</w:t>
            </w:r>
          </w:p>
        </w:tc>
        <w:tc>
          <w:tcPr>
            <w:tcW w:w="870" w:type="pct"/>
            <w:tcBorders>
              <w:top w:val="nil"/>
              <w:left w:val="nil"/>
              <w:bottom w:val="single" w:sz="4" w:space="0" w:color="auto"/>
              <w:right w:val="single" w:sz="4" w:space="0" w:color="auto"/>
            </w:tcBorders>
            <w:shd w:val="clear" w:color="auto" w:fill="auto"/>
            <w:vAlign w:val="center"/>
            <w:hideMark/>
          </w:tcPr>
          <w:p w14:paraId="4CA85D3B"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Lograr que las comunidades del Municipio cuenten con una fuente que les permita aumentar sus ingresos económicos complementando su principal actividad económica.</w:t>
            </w:r>
          </w:p>
        </w:tc>
        <w:tc>
          <w:tcPr>
            <w:tcW w:w="399" w:type="pct"/>
            <w:tcBorders>
              <w:top w:val="nil"/>
              <w:left w:val="nil"/>
              <w:bottom w:val="single" w:sz="4" w:space="0" w:color="auto"/>
              <w:right w:val="single" w:sz="4" w:space="0" w:color="auto"/>
            </w:tcBorders>
            <w:shd w:val="clear" w:color="auto" w:fill="auto"/>
            <w:hideMark/>
          </w:tcPr>
          <w:p w14:paraId="720D6E0E" w14:textId="20AB27A9"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46001E">
              <w:rPr>
                <w:rFonts w:ascii="Calibri" w:eastAsia="Times New Roman" w:hAnsi="Calibri" w:cs="Calibri"/>
                <w:color w:val="000000"/>
                <w:sz w:val="14"/>
                <w:szCs w:val="14"/>
                <w:lang w:val="es-MX" w:eastAsia="es-MX"/>
              </w:rPr>
              <w:t>- </w:t>
            </w:r>
          </w:p>
        </w:tc>
        <w:tc>
          <w:tcPr>
            <w:tcW w:w="456" w:type="pct"/>
            <w:tcBorders>
              <w:top w:val="nil"/>
              <w:left w:val="nil"/>
              <w:bottom w:val="single" w:sz="4" w:space="0" w:color="auto"/>
              <w:right w:val="single" w:sz="4" w:space="0" w:color="auto"/>
            </w:tcBorders>
            <w:shd w:val="clear" w:color="auto" w:fill="auto"/>
            <w:hideMark/>
          </w:tcPr>
          <w:p w14:paraId="0844162F" w14:textId="2E618553"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46001E">
              <w:rPr>
                <w:rFonts w:ascii="Calibri" w:eastAsia="Times New Roman" w:hAnsi="Calibri" w:cs="Calibri"/>
                <w:color w:val="000000"/>
                <w:sz w:val="14"/>
                <w:szCs w:val="14"/>
                <w:lang w:val="es-MX" w:eastAsia="es-MX"/>
              </w:rPr>
              <w:t>- </w:t>
            </w:r>
          </w:p>
        </w:tc>
        <w:tc>
          <w:tcPr>
            <w:tcW w:w="399" w:type="pct"/>
            <w:tcBorders>
              <w:top w:val="nil"/>
              <w:left w:val="nil"/>
              <w:bottom w:val="single" w:sz="4" w:space="0" w:color="auto"/>
              <w:right w:val="single" w:sz="4" w:space="0" w:color="auto"/>
            </w:tcBorders>
            <w:shd w:val="clear" w:color="auto" w:fill="auto"/>
            <w:hideMark/>
          </w:tcPr>
          <w:p w14:paraId="3713CFBC" w14:textId="03DD3E79"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46001E">
              <w:rPr>
                <w:rFonts w:ascii="Calibri" w:eastAsia="Times New Roman" w:hAnsi="Calibri" w:cs="Calibri"/>
                <w:color w:val="000000"/>
                <w:sz w:val="14"/>
                <w:szCs w:val="14"/>
                <w:lang w:val="es-MX" w:eastAsia="es-MX"/>
              </w:rPr>
              <w:t>- </w:t>
            </w:r>
          </w:p>
        </w:tc>
        <w:tc>
          <w:tcPr>
            <w:tcW w:w="401" w:type="pct"/>
            <w:tcBorders>
              <w:top w:val="single" w:sz="4" w:space="0" w:color="auto"/>
              <w:left w:val="nil"/>
              <w:bottom w:val="single" w:sz="4" w:space="0" w:color="auto"/>
              <w:right w:val="single" w:sz="4" w:space="0" w:color="auto"/>
            </w:tcBorders>
          </w:tcPr>
          <w:p w14:paraId="0D1A3F81" w14:textId="77777777" w:rsidR="009A16AB" w:rsidRPr="0046001E" w:rsidRDefault="009A16AB" w:rsidP="009A16AB">
            <w:pPr>
              <w:widowControl/>
              <w:autoSpaceDE/>
              <w:autoSpaceDN/>
              <w:jc w:val="center"/>
              <w:rPr>
                <w:rFonts w:ascii="Calibri" w:eastAsia="Times New Roman" w:hAnsi="Calibri" w:cs="Calibri"/>
                <w:color w:val="000000"/>
                <w:sz w:val="14"/>
                <w:szCs w:val="14"/>
                <w:lang w:val="es-MX" w:eastAsia="es-MX"/>
              </w:rPr>
            </w:pPr>
          </w:p>
        </w:tc>
        <w:tc>
          <w:tcPr>
            <w:tcW w:w="505" w:type="pct"/>
            <w:tcBorders>
              <w:top w:val="single" w:sz="4" w:space="0" w:color="auto"/>
              <w:left w:val="single" w:sz="4" w:space="0" w:color="auto"/>
              <w:bottom w:val="single" w:sz="4" w:space="0" w:color="auto"/>
              <w:right w:val="single" w:sz="4" w:space="0" w:color="auto"/>
            </w:tcBorders>
          </w:tcPr>
          <w:p w14:paraId="0336F652" w14:textId="77777777" w:rsidR="009A16AB" w:rsidRPr="00AA3413"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179F64BA" w14:textId="6E945378" w:rsidR="009A16AB" w:rsidRPr="0046001E"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tc>
        <w:tc>
          <w:tcPr>
            <w:tcW w:w="408" w:type="pct"/>
            <w:tcBorders>
              <w:top w:val="single" w:sz="4" w:space="0" w:color="auto"/>
              <w:left w:val="single" w:sz="4" w:space="0" w:color="auto"/>
              <w:bottom w:val="single" w:sz="4" w:space="0" w:color="auto"/>
              <w:right w:val="single" w:sz="4" w:space="0" w:color="auto"/>
            </w:tcBorders>
          </w:tcPr>
          <w:p w14:paraId="22A4E1A3" w14:textId="17874C08" w:rsidR="009A16AB" w:rsidRPr="0046001E" w:rsidRDefault="009A16AB" w:rsidP="009A16AB">
            <w:pPr>
              <w:widowControl/>
              <w:autoSpaceDE/>
              <w:autoSpaceDN/>
              <w:jc w:val="center"/>
              <w:rPr>
                <w:rFonts w:ascii="Calibri" w:eastAsia="Times New Roman" w:hAnsi="Calibri" w:cs="Calibri"/>
                <w:color w:val="000000"/>
                <w:sz w:val="14"/>
                <w:szCs w:val="14"/>
                <w:lang w:val="es-MX" w:eastAsia="es-MX"/>
              </w:rPr>
            </w:pPr>
            <w:r w:rsidRPr="007538FE">
              <w:rPr>
                <w:rFonts w:ascii="Arial" w:eastAsia="Times New Roman" w:hAnsi="Arial" w:cs="Arial"/>
                <w:color w:val="000000"/>
                <w:sz w:val="12"/>
                <w:szCs w:val="12"/>
                <w:lang w:val="es-MX" w:eastAsia="es-MX"/>
              </w:rPr>
              <w:t>100%</w:t>
            </w:r>
          </w:p>
        </w:tc>
        <w:tc>
          <w:tcPr>
            <w:tcW w:w="512" w:type="pct"/>
            <w:tcBorders>
              <w:top w:val="nil"/>
              <w:left w:val="single" w:sz="4" w:space="0" w:color="auto"/>
              <w:bottom w:val="single" w:sz="4" w:space="0" w:color="auto"/>
              <w:right w:val="single" w:sz="4" w:space="0" w:color="auto"/>
            </w:tcBorders>
            <w:shd w:val="clear" w:color="auto" w:fill="auto"/>
            <w:hideMark/>
          </w:tcPr>
          <w:p w14:paraId="0E151DCA" w14:textId="263A38E1"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46001E">
              <w:rPr>
                <w:rFonts w:ascii="Calibri" w:eastAsia="Times New Roman" w:hAnsi="Calibri" w:cs="Calibri"/>
                <w:color w:val="000000"/>
                <w:sz w:val="14"/>
                <w:szCs w:val="14"/>
                <w:lang w:val="es-MX" w:eastAsia="es-MX"/>
              </w:rPr>
              <w:t>- </w:t>
            </w:r>
          </w:p>
        </w:tc>
        <w:tc>
          <w:tcPr>
            <w:tcW w:w="610" w:type="pct"/>
            <w:tcBorders>
              <w:top w:val="nil"/>
              <w:left w:val="nil"/>
              <w:bottom w:val="single" w:sz="4" w:space="0" w:color="auto"/>
              <w:right w:val="single" w:sz="4" w:space="0" w:color="auto"/>
            </w:tcBorders>
            <w:shd w:val="clear" w:color="auto" w:fill="auto"/>
            <w:hideMark/>
          </w:tcPr>
          <w:p w14:paraId="5B249497" w14:textId="10D43A3B"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46001E">
              <w:rPr>
                <w:rFonts w:ascii="Calibri" w:eastAsia="Times New Roman" w:hAnsi="Calibri" w:cs="Calibri"/>
                <w:color w:val="000000"/>
                <w:sz w:val="14"/>
                <w:szCs w:val="14"/>
                <w:lang w:val="es-MX" w:eastAsia="es-MX"/>
              </w:rPr>
              <w:t>- </w:t>
            </w:r>
          </w:p>
        </w:tc>
      </w:tr>
      <w:tr w:rsidR="009A16AB" w:rsidRPr="00A81FFE" w14:paraId="56260BF3" w14:textId="77777777" w:rsidTr="00351F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
        </w:trPr>
        <w:tc>
          <w:tcPr>
            <w:tcW w:w="440" w:type="pct"/>
            <w:tcBorders>
              <w:top w:val="nil"/>
              <w:left w:val="single" w:sz="4" w:space="0" w:color="auto"/>
              <w:bottom w:val="single" w:sz="4" w:space="0" w:color="auto"/>
              <w:right w:val="single" w:sz="4" w:space="0" w:color="auto"/>
            </w:tcBorders>
            <w:shd w:val="clear" w:color="auto" w:fill="auto"/>
            <w:noWrap/>
            <w:vAlign w:val="center"/>
            <w:hideMark/>
          </w:tcPr>
          <w:p w14:paraId="39455746" w14:textId="77777777" w:rsidR="009A16AB" w:rsidRPr="00A81FFE" w:rsidRDefault="009A16AB" w:rsidP="009A16AB">
            <w:pPr>
              <w:widowControl/>
              <w:autoSpaceDE/>
              <w:autoSpaceDN/>
              <w:jc w:val="center"/>
              <w:rPr>
                <w:rFonts w:ascii="Calibri" w:eastAsia="Times New Roman" w:hAnsi="Calibri" w:cs="Calibri"/>
                <w:b/>
                <w:bCs/>
                <w:color w:val="000000"/>
                <w:sz w:val="14"/>
                <w:szCs w:val="14"/>
                <w:lang w:val="es-MX" w:eastAsia="es-MX"/>
              </w:rPr>
            </w:pPr>
            <w:r w:rsidRPr="00A81FFE">
              <w:rPr>
                <w:rFonts w:ascii="Calibri" w:eastAsia="Times New Roman" w:hAnsi="Calibri" w:cs="Calibri"/>
                <w:b/>
                <w:bCs/>
                <w:color w:val="000000"/>
                <w:sz w:val="14"/>
                <w:szCs w:val="14"/>
                <w:lang w:val="es-MX" w:eastAsia="es-MX"/>
              </w:rPr>
              <w:t>COMPONENTE 1</w:t>
            </w:r>
          </w:p>
        </w:tc>
        <w:tc>
          <w:tcPr>
            <w:tcW w:w="870" w:type="pct"/>
            <w:tcBorders>
              <w:top w:val="nil"/>
              <w:left w:val="nil"/>
              <w:bottom w:val="single" w:sz="4" w:space="0" w:color="auto"/>
              <w:right w:val="single" w:sz="4" w:space="0" w:color="auto"/>
            </w:tcBorders>
            <w:shd w:val="clear" w:color="auto" w:fill="auto"/>
            <w:vAlign w:val="center"/>
            <w:hideMark/>
          </w:tcPr>
          <w:p w14:paraId="3431F797"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Aumentar la afluencia turística en el Municipio.</w:t>
            </w:r>
          </w:p>
        </w:tc>
        <w:tc>
          <w:tcPr>
            <w:tcW w:w="399" w:type="pct"/>
            <w:tcBorders>
              <w:top w:val="nil"/>
              <w:left w:val="nil"/>
              <w:bottom w:val="single" w:sz="4" w:space="0" w:color="auto"/>
              <w:right w:val="single" w:sz="4" w:space="0" w:color="auto"/>
            </w:tcBorders>
            <w:shd w:val="clear" w:color="auto" w:fill="auto"/>
            <w:hideMark/>
          </w:tcPr>
          <w:p w14:paraId="7BF4298E" w14:textId="6EA9121F"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DB7352">
              <w:rPr>
                <w:rFonts w:ascii="Calibri" w:eastAsia="Times New Roman" w:hAnsi="Calibri" w:cs="Calibri"/>
                <w:color w:val="000000"/>
                <w:sz w:val="14"/>
                <w:szCs w:val="14"/>
                <w:lang w:val="es-MX" w:eastAsia="es-MX"/>
              </w:rPr>
              <w:t>-</w:t>
            </w:r>
            <w:r w:rsidRPr="00E92F7F">
              <w:rPr>
                <w:rFonts w:ascii="Calibri" w:eastAsia="Times New Roman" w:hAnsi="Calibri" w:cs="Calibri"/>
                <w:color w:val="000000"/>
                <w:sz w:val="14"/>
                <w:szCs w:val="14"/>
                <w:lang w:val="es-MX" w:eastAsia="es-MX"/>
              </w:rPr>
              <w:t xml:space="preserve"> Porcentaje de </w:t>
            </w:r>
            <w:r w:rsidRPr="00E92F7F">
              <w:rPr>
                <w:rFonts w:ascii="Calibri" w:eastAsia="Times New Roman" w:hAnsi="Calibri" w:cs="Calibri"/>
                <w:color w:val="000000"/>
                <w:sz w:val="14"/>
                <w:szCs w:val="14"/>
                <w:lang w:val="es-MX" w:eastAsia="es-MX"/>
              </w:rPr>
              <w:lastRenderedPageBreak/>
              <w:t>cumplimiento</w:t>
            </w:r>
            <w:r>
              <w:rPr>
                <w:rFonts w:ascii="Calibri" w:eastAsia="Times New Roman" w:hAnsi="Calibri" w:cs="Calibri"/>
                <w:color w:val="000000"/>
                <w:sz w:val="14"/>
                <w:szCs w:val="14"/>
                <w:lang w:val="es-MX" w:eastAsia="es-MX"/>
              </w:rPr>
              <w:t xml:space="preserve"> de afluencia </w:t>
            </w:r>
            <w:r w:rsidRPr="00DB7352">
              <w:rPr>
                <w:rFonts w:ascii="Calibri" w:eastAsia="Times New Roman" w:hAnsi="Calibri" w:cs="Calibri"/>
                <w:color w:val="000000"/>
                <w:sz w:val="14"/>
                <w:szCs w:val="14"/>
                <w:lang w:val="es-MX" w:eastAsia="es-MX"/>
              </w:rPr>
              <w:t> </w:t>
            </w:r>
          </w:p>
        </w:tc>
        <w:tc>
          <w:tcPr>
            <w:tcW w:w="456" w:type="pct"/>
            <w:tcBorders>
              <w:top w:val="nil"/>
              <w:left w:val="nil"/>
              <w:bottom w:val="single" w:sz="4" w:space="0" w:color="auto"/>
              <w:right w:val="single" w:sz="4" w:space="0" w:color="auto"/>
            </w:tcBorders>
            <w:shd w:val="clear" w:color="auto" w:fill="auto"/>
            <w:hideMark/>
          </w:tcPr>
          <w:p w14:paraId="60EB1449" w14:textId="2D49954A"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DB7352">
              <w:rPr>
                <w:rFonts w:ascii="Calibri" w:eastAsia="Times New Roman" w:hAnsi="Calibri" w:cs="Calibri"/>
                <w:color w:val="000000"/>
                <w:sz w:val="14"/>
                <w:szCs w:val="14"/>
                <w:lang w:val="es-MX" w:eastAsia="es-MX"/>
              </w:rPr>
              <w:lastRenderedPageBreak/>
              <w:t>- </w:t>
            </w:r>
            <w:r>
              <w:rPr>
                <w:rFonts w:ascii="Calibri" w:eastAsia="Times New Roman" w:hAnsi="Calibri" w:cs="Calibri"/>
                <w:color w:val="000000"/>
                <w:sz w:val="14"/>
                <w:szCs w:val="14"/>
                <w:lang w:val="es-MX" w:eastAsia="es-MX"/>
              </w:rPr>
              <w:t xml:space="preserve">número de visitantes </w:t>
            </w:r>
            <w:r>
              <w:rPr>
                <w:rFonts w:ascii="Calibri" w:eastAsia="Times New Roman" w:hAnsi="Calibri" w:cs="Calibri"/>
                <w:color w:val="000000"/>
                <w:sz w:val="14"/>
                <w:szCs w:val="14"/>
                <w:lang w:val="es-MX" w:eastAsia="es-MX"/>
              </w:rPr>
              <w:lastRenderedPageBreak/>
              <w:t xml:space="preserve">turísticos año actual/ número de turistas del año anterior </w:t>
            </w:r>
          </w:p>
        </w:tc>
        <w:tc>
          <w:tcPr>
            <w:tcW w:w="399" w:type="pct"/>
            <w:tcBorders>
              <w:top w:val="nil"/>
              <w:left w:val="nil"/>
              <w:bottom w:val="single" w:sz="4" w:space="0" w:color="auto"/>
              <w:right w:val="single" w:sz="4" w:space="0" w:color="auto"/>
            </w:tcBorders>
            <w:shd w:val="clear" w:color="auto" w:fill="auto"/>
            <w:hideMark/>
          </w:tcPr>
          <w:p w14:paraId="35761D58" w14:textId="0C7E8C10"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DB7352">
              <w:rPr>
                <w:rFonts w:ascii="Calibri" w:eastAsia="Times New Roman" w:hAnsi="Calibri" w:cs="Calibri"/>
                <w:color w:val="000000"/>
                <w:sz w:val="14"/>
                <w:szCs w:val="14"/>
                <w:lang w:val="es-MX" w:eastAsia="es-MX"/>
              </w:rPr>
              <w:lastRenderedPageBreak/>
              <w:t>- </w:t>
            </w:r>
            <w:r>
              <w:rPr>
                <w:rFonts w:ascii="Calibri" w:eastAsia="Times New Roman" w:hAnsi="Calibri" w:cs="Calibri"/>
                <w:color w:val="000000"/>
                <w:sz w:val="14"/>
                <w:szCs w:val="14"/>
                <w:lang w:val="es-MX" w:eastAsia="es-MX"/>
              </w:rPr>
              <w:t xml:space="preserve">anual </w:t>
            </w:r>
          </w:p>
        </w:tc>
        <w:tc>
          <w:tcPr>
            <w:tcW w:w="401" w:type="pct"/>
            <w:tcBorders>
              <w:top w:val="single" w:sz="4" w:space="0" w:color="auto"/>
              <w:left w:val="nil"/>
              <w:bottom w:val="single" w:sz="4" w:space="0" w:color="auto"/>
              <w:right w:val="single" w:sz="4" w:space="0" w:color="auto"/>
            </w:tcBorders>
          </w:tcPr>
          <w:p w14:paraId="61955F94" w14:textId="25FE7A1A" w:rsidR="009A16AB" w:rsidRPr="00DB7352" w:rsidRDefault="009A16AB" w:rsidP="009A16A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505" w:type="pct"/>
            <w:tcBorders>
              <w:top w:val="single" w:sz="4" w:space="0" w:color="auto"/>
              <w:left w:val="single" w:sz="4" w:space="0" w:color="auto"/>
              <w:bottom w:val="single" w:sz="4" w:space="0" w:color="auto"/>
              <w:right w:val="single" w:sz="4" w:space="0" w:color="auto"/>
            </w:tcBorders>
          </w:tcPr>
          <w:p w14:paraId="4A6AB6BB" w14:textId="77777777" w:rsidR="009A16AB" w:rsidRPr="00AA3413"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55D6862B" w14:textId="7AF10C9B" w:rsidR="009A16AB" w:rsidRPr="00DB7352"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tc>
        <w:tc>
          <w:tcPr>
            <w:tcW w:w="408" w:type="pct"/>
            <w:tcBorders>
              <w:top w:val="single" w:sz="4" w:space="0" w:color="auto"/>
              <w:left w:val="single" w:sz="4" w:space="0" w:color="auto"/>
              <w:bottom w:val="single" w:sz="4" w:space="0" w:color="auto"/>
              <w:right w:val="single" w:sz="4" w:space="0" w:color="auto"/>
            </w:tcBorders>
          </w:tcPr>
          <w:p w14:paraId="4A065DAB" w14:textId="14150810" w:rsidR="009A16AB" w:rsidRPr="00DB7352" w:rsidRDefault="009A16AB" w:rsidP="009A16AB">
            <w:pPr>
              <w:widowControl/>
              <w:autoSpaceDE/>
              <w:autoSpaceDN/>
              <w:jc w:val="center"/>
              <w:rPr>
                <w:rFonts w:ascii="Calibri" w:eastAsia="Times New Roman" w:hAnsi="Calibri" w:cs="Calibri"/>
                <w:color w:val="000000"/>
                <w:sz w:val="14"/>
                <w:szCs w:val="14"/>
                <w:lang w:val="es-MX" w:eastAsia="es-MX"/>
              </w:rPr>
            </w:pPr>
            <w:r w:rsidRPr="007538FE">
              <w:rPr>
                <w:rFonts w:ascii="Arial" w:eastAsia="Times New Roman" w:hAnsi="Arial" w:cs="Arial"/>
                <w:color w:val="000000"/>
                <w:sz w:val="12"/>
                <w:szCs w:val="12"/>
                <w:lang w:val="es-MX" w:eastAsia="es-MX"/>
              </w:rPr>
              <w:t>100%</w:t>
            </w:r>
          </w:p>
        </w:tc>
        <w:tc>
          <w:tcPr>
            <w:tcW w:w="512" w:type="pct"/>
            <w:tcBorders>
              <w:top w:val="nil"/>
              <w:left w:val="single" w:sz="4" w:space="0" w:color="auto"/>
              <w:bottom w:val="single" w:sz="4" w:space="0" w:color="auto"/>
              <w:right w:val="single" w:sz="4" w:space="0" w:color="auto"/>
            </w:tcBorders>
            <w:shd w:val="clear" w:color="auto" w:fill="auto"/>
            <w:hideMark/>
          </w:tcPr>
          <w:p w14:paraId="0F50973B" w14:textId="7CCB585D"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DB7352">
              <w:rPr>
                <w:rFonts w:ascii="Calibri" w:eastAsia="Times New Roman" w:hAnsi="Calibri" w:cs="Calibri"/>
                <w:color w:val="000000"/>
                <w:sz w:val="14"/>
                <w:szCs w:val="14"/>
                <w:lang w:val="es-MX" w:eastAsia="es-MX"/>
              </w:rPr>
              <w:t>-</w:t>
            </w:r>
            <w:r>
              <w:rPr>
                <w:rFonts w:ascii="Calibri" w:eastAsia="Times New Roman" w:hAnsi="Calibri" w:cs="Calibri"/>
                <w:color w:val="000000"/>
                <w:sz w:val="14"/>
                <w:szCs w:val="14"/>
                <w:lang w:val="es-MX" w:eastAsia="es-MX"/>
              </w:rPr>
              <w:t xml:space="preserve">informes </w:t>
            </w:r>
          </w:p>
        </w:tc>
        <w:tc>
          <w:tcPr>
            <w:tcW w:w="610" w:type="pct"/>
            <w:tcBorders>
              <w:top w:val="nil"/>
              <w:left w:val="nil"/>
              <w:bottom w:val="single" w:sz="4" w:space="0" w:color="auto"/>
              <w:right w:val="single" w:sz="4" w:space="0" w:color="auto"/>
            </w:tcBorders>
            <w:shd w:val="clear" w:color="auto" w:fill="auto"/>
            <w:hideMark/>
          </w:tcPr>
          <w:p w14:paraId="21C6793E" w14:textId="4718680A"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1C2D82">
              <w:rPr>
                <w:rFonts w:ascii="Calibri" w:eastAsia="Times New Roman" w:hAnsi="Calibri" w:cs="Calibri"/>
                <w:color w:val="000000"/>
                <w:sz w:val="14"/>
                <w:szCs w:val="14"/>
                <w:lang w:val="es-MX" w:eastAsia="es-MX"/>
              </w:rPr>
              <w:t xml:space="preserve">Financiamiento adecuado. Estabilidad </w:t>
            </w:r>
            <w:r w:rsidRPr="001C2D82">
              <w:rPr>
                <w:rFonts w:ascii="Calibri" w:eastAsia="Times New Roman" w:hAnsi="Calibri" w:cs="Calibri"/>
                <w:color w:val="000000"/>
                <w:sz w:val="14"/>
                <w:szCs w:val="14"/>
                <w:lang w:val="es-MX" w:eastAsia="es-MX"/>
              </w:rPr>
              <w:lastRenderedPageBreak/>
              <w:t>en cuanto a contingencias de salud</w:t>
            </w:r>
          </w:p>
        </w:tc>
      </w:tr>
      <w:tr w:rsidR="009A16AB" w:rsidRPr="00A81FFE" w14:paraId="4CC7821A" w14:textId="77777777" w:rsidTr="005F50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440" w:type="pct"/>
            <w:vMerge w:val="restart"/>
            <w:tcBorders>
              <w:top w:val="nil"/>
              <w:left w:val="single" w:sz="4" w:space="0" w:color="auto"/>
              <w:bottom w:val="nil"/>
              <w:right w:val="single" w:sz="4" w:space="0" w:color="auto"/>
            </w:tcBorders>
            <w:shd w:val="clear" w:color="auto" w:fill="auto"/>
            <w:noWrap/>
            <w:vAlign w:val="center"/>
            <w:hideMark/>
          </w:tcPr>
          <w:p w14:paraId="0CA54D9C" w14:textId="77777777" w:rsidR="009A16AB" w:rsidRPr="00A81FFE" w:rsidRDefault="009A16AB" w:rsidP="009A16AB">
            <w:pPr>
              <w:widowControl/>
              <w:autoSpaceDE/>
              <w:autoSpaceDN/>
              <w:jc w:val="center"/>
              <w:rPr>
                <w:rFonts w:ascii="Calibri" w:eastAsia="Times New Roman" w:hAnsi="Calibri" w:cs="Calibri"/>
                <w:b/>
                <w:bCs/>
                <w:color w:val="000000"/>
                <w:sz w:val="14"/>
                <w:szCs w:val="14"/>
                <w:lang w:val="es-MX" w:eastAsia="es-MX"/>
              </w:rPr>
            </w:pPr>
            <w:r w:rsidRPr="00A81FFE">
              <w:rPr>
                <w:rFonts w:ascii="Calibri" w:eastAsia="Times New Roman" w:hAnsi="Calibri" w:cs="Calibri"/>
                <w:b/>
                <w:bCs/>
                <w:color w:val="000000"/>
                <w:sz w:val="14"/>
                <w:szCs w:val="14"/>
                <w:lang w:val="es-MX" w:eastAsia="es-MX"/>
              </w:rPr>
              <w:lastRenderedPageBreak/>
              <w:t>ACTIVIDADES</w:t>
            </w:r>
          </w:p>
        </w:tc>
        <w:tc>
          <w:tcPr>
            <w:tcW w:w="870" w:type="pct"/>
            <w:tcBorders>
              <w:top w:val="nil"/>
              <w:left w:val="nil"/>
              <w:bottom w:val="single" w:sz="4" w:space="0" w:color="auto"/>
              <w:right w:val="single" w:sz="4" w:space="0" w:color="auto"/>
            </w:tcBorders>
            <w:shd w:val="clear" w:color="auto" w:fill="auto"/>
            <w:vAlign w:val="center"/>
            <w:hideMark/>
          </w:tcPr>
          <w:p w14:paraId="3C9F1577"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Realizar fam trips con agencias de viajes y tour operadoras.</w:t>
            </w:r>
          </w:p>
        </w:tc>
        <w:tc>
          <w:tcPr>
            <w:tcW w:w="399" w:type="pct"/>
            <w:tcBorders>
              <w:top w:val="nil"/>
              <w:left w:val="nil"/>
              <w:bottom w:val="single" w:sz="4" w:space="0" w:color="auto"/>
              <w:right w:val="single" w:sz="4" w:space="0" w:color="auto"/>
            </w:tcBorders>
            <w:shd w:val="clear" w:color="auto" w:fill="auto"/>
            <w:vAlign w:val="center"/>
            <w:hideMark/>
          </w:tcPr>
          <w:p w14:paraId="3E074E1F" w14:textId="087E0A33"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 Porcentaje de cumplimiento </w:t>
            </w:r>
            <w:r w:rsidRPr="00A81FFE">
              <w:rPr>
                <w:rFonts w:ascii="Calibri" w:eastAsia="Times New Roman" w:hAnsi="Calibri" w:cs="Calibri"/>
                <w:color w:val="000000"/>
                <w:sz w:val="14"/>
                <w:szCs w:val="14"/>
                <w:lang w:val="es-MX" w:eastAsia="es-MX"/>
              </w:rPr>
              <w:t>Fam Trips</w:t>
            </w:r>
          </w:p>
        </w:tc>
        <w:tc>
          <w:tcPr>
            <w:tcW w:w="456" w:type="pct"/>
            <w:tcBorders>
              <w:top w:val="nil"/>
              <w:left w:val="nil"/>
              <w:bottom w:val="single" w:sz="4" w:space="0" w:color="auto"/>
              <w:right w:val="single" w:sz="4" w:space="0" w:color="auto"/>
            </w:tcBorders>
            <w:shd w:val="clear" w:color="auto" w:fill="auto"/>
            <w:vAlign w:val="center"/>
            <w:hideMark/>
          </w:tcPr>
          <w:p w14:paraId="394CD793" w14:textId="54BE8EB9"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Número de Fam Trips</w:t>
            </w:r>
            <w:r>
              <w:rPr>
                <w:rFonts w:ascii="Calibri" w:eastAsia="Times New Roman" w:hAnsi="Calibri" w:cs="Calibri"/>
                <w:color w:val="000000"/>
                <w:sz w:val="14"/>
                <w:szCs w:val="14"/>
                <w:lang w:val="es-MX" w:eastAsia="es-MX"/>
              </w:rPr>
              <w:t xml:space="preserve"> realizados / programados </w:t>
            </w:r>
          </w:p>
        </w:tc>
        <w:tc>
          <w:tcPr>
            <w:tcW w:w="399" w:type="pct"/>
            <w:tcBorders>
              <w:top w:val="nil"/>
              <w:left w:val="nil"/>
              <w:bottom w:val="single" w:sz="4" w:space="0" w:color="auto"/>
              <w:right w:val="single" w:sz="4" w:space="0" w:color="auto"/>
            </w:tcBorders>
            <w:shd w:val="clear" w:color="auto" w:fill="auto"/>
            <w:vAlign w:val="center"/>
          </w:tcPr>
          <w:p w14:paraId="53F6F3D9" w14:textId="69FCE5FD"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Trimestral </w:t>
            </w:r>
          </w:p>
        </w:tc>
        <w:tc>
          <w:tcPr>
            <w:tcW w:w="401" w:type="pct"/>
            <w:tcBorders>
              <w:top w:val="single" w:sz="4" w:space="0" w:color="auto"/>
              <w:left w:val="nil"/>
              <w:bottom w:val="single" w:sz="4" w:space="0" w:color="auto"/>
              <w:right w:val="single" w:sz="4" w:space="0" w:color="auto"/>
            </w:tcBorders>
          </w:tcPr>
          <w:p w14:paraId="31F73B49"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41FFA93D"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7293F3FC" w14:textId="23742742"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505" w:type="pct"/>
            <w:tcBorders>
              <w:top w:val="single" w:sz="4" w:space="0" w:color="auto"/>
              <w:left w:val="single" w:sz="4" w:space="0" w:color="auto"/>
              <w:bottom w:val="single" w:sz="4" w:space="0" w:color="auto"/>
              <w:right w:val="single" w:sz="4" w:space="0" w:color="auto"/>
            </w:tcBorders>
          </w:tcPr>
          <w:p w14:paraId="561529EF" w14:textId="77777777" w:rsidR="009A16AB" w:rsidRPr="00AA3413"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1029C3D3" w14:textId="04F69D2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tc>
        <w:tc>
          <w:tcPr>
            <w:tcW w:w="408" w:type="pct"/>
            <w:tcBorders>
              <w:top w:val="single" w:sz="4" w:space="0" w:color="auto"/>
              <w:left w:val="single" w:sz="4" w:space="0" w:color="auto"/>
              <w:bottom w:val="single" w:sz="4" w:space="0" w:color="auto"/>
              <w:right w:val="single" w:sz="4" w:space="0" w:color="auto"/>
            </w:tcBorders>
          </w:tcPr>
          <w:p w14:paraId="60D85F69" w14:textId="53FE5CC9"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7D4B2B">
              <w:rPr>
                <w:rFonts w:ascii="Arial" w:eastAsia="Times New Roman" w:hAnsi="Arial" w:cs="Arial"/>
                <w:color w:val="000000"/>
                <w:sz w:val="12"/>
                <w:szCs w:val="12"/>
                <w:lang w:val="es-MX" w:eastAsia="es-MX"/>
              </w:rPr>
              <w:t>100%</w:t>
            </w:r>
          </w:p>
        </w:tc>
        <w:tc>
          <w:tcPr>
            <w:tcW w:w="512" w:type="pct"/>
            <w:tcBorders>
              <w:top w:val="nil"/>
              <w:left w:val="single" w:sz="4" w:space="0" w:color="auto"/>
              <w:bottom w:val="single" w:sz="4" w:space="0" w:color="auto"/>
              <w:right w:val="single" w:sz="4" w:space="0" w:color="auto"/>
            </w:tcBorders>
            <w:shd w:val="clear" w:color="auto" w:fill="auto"/>
            <w:vAlign w:val="center"/>
            <w:hideMark/>
          </w:tcPr>
          <w:p w14:paraId="43F5B6AE" w14:textId="714435FF"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Fotografías</w:t>
            </w:r>
          </w:p>
        </w:tc>
        <w:tc>
          <w:tcPr>
            <w:tcW w:w="610" w:type="pct"/>
            <w:tcBorders>
              <w:top w:val="nil"/>
              <w:left w:val="nil"/>
              <w:bottom w:val="single" w:sz="4" w:space="0" w:color="auto"/>
              <w:right w:val="single" w:sz="4" w:space="0" w:color="auto"/>
            </w:tcBorders>
            <w:shd w:val="clear" w:color="auto" w:fill="auto"/>
            <w:vAlign w:val="center"/>
            <w:hideMark/>
          </w:tcPr>
          <w:p w14:paraId="446E0BCD"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Financiamiento adecuado. Estabilidad en cuanto a contingencias de salud.</w:t>
            </w:r>
          </w:p>
        </w:tc>
      </w:tr>
      <w:tr w:rsidR="009A16AB" w:rsidRPr="00A81FFE" w14:paraId="03EF4627" w14:textId="77777777" w:rsidTr="005F50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0"/>
        </w:trPr>
        <w:tc>
          <w:tcPr>
            <w:tcW w:w="440" w:type="pct"/>
            <w:vMerge/>
            <w:tcBorders>
              <w:top w:val="nil"/>
              <w:left w:val="single" w:sz="4" w:space="0" w:color="auto"/>
              <w:bottom w:val="nil"/>
              <w:right w:val="single" w:sz="4" w:space="0" w:color="auto"/>
            </w:tcBorders>
            <w:vAlign w:val="center"/>
            <w:hideMark/>
          </w:tcPr>
          <w:p w14:paraId="1CD6F5FD" w14:textId="77777777" w:rsidR="009A16AB" w:rsidRPr="00A81FFE" w:rsidRDefault="009A16AB" w:rsidP="009A16AB">
            <w:pPr>
              <w:widowControl/>
              <w:autoSpaceDE/>
              <w:autoSpaceDN/>
              <w:rPr>
                <w:rFonts w:ascii="Calibri" w:eastAsia="Times New Roman" w:hAnsi="Calibri" w:cs="Calibri"/>
                <w:b/>
                <w:bCs/>
                <w:color w:val="000000"/>
                <w:sz w:val="14"/>
                <w:szCs w:val="14"/>
                <w:lang w:val="es-MX" w:eastAsia="es-MX"/>
              </w:rPr>
            </w:pPr>
          </w:p>
        </w:tc>
        <w:tc>
          <w:tcPr>
            <w:tcW w:w="870" w:type="pct"/>
            <w:tcBorders>
              <w:top w:val="nil"/>
              <w:left w:val="nil"/>
              <w:bottom w:val="single" w:sz="4" w:space="0" w:color="auto"/>
              <w:right w:val="single" w:sz="4" w:space="0" w:color="auto"/>
            </w:tcBorders>
            <w:shd w:val="clear" w:color="auto" w:fill="auto"/>
            <w:vAlign w:val="center"/>
            <w:hideMark/>
          </w:tcPr>
          <w:p w14:paraId="7DA7BCE1"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Participar en eventos de promoción turística fuera del Municipio.</w:t>
            </w:r>
          </w:p>
        </w:tc>
        <w:tc>
          <w:tcPr>
            <w:tcW w:w="399" w:type="pct"/>
            <w:tcBorders>
              <w:top w:val="nil"/>
              <w:left w:val="nil"/>
              <w:bottom w:val="single" w:sz="4" w:space="0" w:color="auto"/>
              <w:right w:val="single" w:sz="4" w:space="0" w:color="auto"/>
            </w:tcBorders>
            <w:shd w:val="clear" w:color="auto" w:fill="auto"/>
            <w:vAlign w:val="center"/>
            <w:hideMark/>
          </w:tcPr>
          <w:p w14:paraId="2705F901" w14:textId="26A0F22F"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E92F7F">
              <w:rPr>
                <w:rFonts w:ascii="Calibri" w:eastAsia="Times New Roman" w:hAnsi="Calibri" w:cs="Calibri"/>
                <w:color w:val="000000"/>
                <w:sz w:val="14"/>
                <w:szCs w:val="14"/>
                <w:lang w:val="es-MX" w:eastAsia="es-MX"/>
              </w:rPr>
              <w:t xml:space="preserve">Porcentaje de cumplimiento </w:t>
            </w:r>
            <w:r w:rsidRPr="00A81FFE">
              <w:rPr>
                <w:rFonts w:ascii="Calibri" w:eastAsia="Times New Roman" w:hAnsi="Calibri" w:cs="Calibri"/>
                <w:color w:val="000000"/>
                <w:sz w:val="14"/>
                <w:szCs w:val="14"/>
                <w:lang w:val="es-MX" w:eastAsia="es-MX"/>
              </w:rPr>
              <w:t>Eventos</w:t>
            </w:r>
          </w:p>
        </w:tc>
        <w:tc>
          <w:tcPr>
            <w:tcW w:w="456" w:type="pct"/>
            <w:tcBorders>
              <w:top w:val="nil"/>
              <w:left w:val="nil"/>
              <w:bottom w:val="single" w:sz="4" w:space="0" w:color="auto"/>
              <w:right w:val="single" w:sz="4" w:space="0" w:color="auto"/>
            </w:tcBorders>
            <w:shd w:val="clear" w:color="auto" w:fill="auto"/>
            <w:vAlign w:val="center"/>
            <w:hideMark/>
          </w:tcPr>
          <w:p w14:paraId="2B2E592E" w14:textId="1E60C3DD"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Número de Eventos</w:t>
            </w:r>
            <w:r>
              <w:rPr>
                <w:rFonts w:ascii="Calibri" w:eastAsia="Times New Roman" w:hAnsi="Calibri" w:cs="Calibri"/>
                <w:color w:val="000000"/>
                <w:sz w:val="14"/>
                <w:szCs w:val="14"/>
                <w:lang w:val="es-MX" w:eastAsia="es-MX"/>
              </w:rPr>
              <w:t xml:space="preserve"> realizados/ programados </w:t>
            </w:r>
          </w:p>
        </w:tc>
        <w:tc>
          <w:tcPr>
            <w:tcW w:w="399" w:type="pct"/>
            <w:tcBorders>
              <w:top w:val="nil"/>
              <w:left w:val="nil"/>
              <w:bottom w:val="single" w:sz="4" w:space="0" w:color="auto"/>
              <w:right w:val="single" w:sz="4" w:space="0" w:color="auto"/>
            </w:tcBorders>
            <w:shd w:val="clear" w:color="auto" w:fill="auto"/>
            <w:vAlign w:val="center"/>
          </w:tcPr>
          <w:p w14:paraId="2C200DEF" w14:textId="1475CF31"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5F5067">
              <w:rPr>
                <w:rFonts w:ascii="Calibri" w:eastAsia="Times New Roman" w:hAnsi="Calibri" w:cs="Calibri"/>
                <w:color w:val="000000"/>
                <w:sz w:val="14"/>
                <w:szCs w:val="14"/>
                <w:lang w:val="es-MX" w:eastAsia="es-MX"/>
              </w:rPr>
              <w:t>Trimestral</w:t>
            </w:r>
          </w:p>
        </w:tc>
        <w:tc>
          <w:tcPr>
            <w:tcW w:w="401" w:type="pct"/>
            <w:tcBorders>
              <w:top w:val="single" w:sz="4" w:space="0" w:color="auto"/>
              <w:left w:val="nil"/>
              <w:bottom w:val="single" w:sz="4" w:space="0" w:color="auto"/>
              <w:right w:val="single" w:sz="4" w:space="0" w:color="auto"/>
            </w:tcBorders>
          </w:tcPr>
          <w:p w14:paraId="490CB458"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58C8F063"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7FA50188" w14:textId="7657E03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505" w:type="pct"/>
            <w:tcBorders>
              <w:top w:val="single" w:sz="4" w:space="0" w:color="auto"/>
              <w:left w:val="single" w:sz="4" w:space="0" w:color="auto"/>
              <w:bottom w:val="single" w:sz="4" w:space="0" w:color="auto"/>
              <w:right w:val="single" w:sz="4" w:space="0" w:color="auto"/>
            </w:tcBorders>
          </w:tcPr>
          <w:p w14:paraId="326D056E" w14:textId="77777777" w:rsidR="009A16AB" w:rsidRPr="00AA3413"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12A836B0" w14:textId="1B7614AB"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tc>
        <w:tc>
          <w:tcPr>
            <w:tcW w:w="408" w:type="pct"/>
            <w:tcBorders>
              <w:top w:val="single" w:sz="4" w:space="0" w:color="auto"/>
              <w:left w:val="single" w:sz="4" w:space="0" w:color="auto"/>
              <w:bottom w:val="single" w:sz="4" w:space="0" w:color="auto"/>
              <w:right w:val="single" w:sz="4" w:space="0" w:color="auto"/>
            </w:tcBorders>
          </w:tcPr>
          <w:p w14:paraId="5F056732" w14:textId="3A956518"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7D4B2B">
              <w:rPr>
                <w:rFonts w:ascii="Arial" w:eastAsia="Times New Roman" w:hAnsi="Arial" w:cs="Arial"/>
                <w:color w:val="000000"/>
                <w:sz w:val="12"/>
                <w:szCs w:val="12"/>
                <w:lang w:val="es-MX" w:eastAsia="es-MX"/>
              </w:rPr>
              <w:t>100%</w:t>
            </w:r>
          </w:p>
        </w:tc>
        <w:tc>
          <w:tcPr>
            <w:tcW w:w="512" w:type="pct"/>
            <w:tcBorders>
              <w:top w:val="nil"/>
              <w:left w:val="single" w:sz="4" w:space="0" w:color="auto"/>
              <w:bottom w:val="single" w:sz="4" w:space="0" w:color="auto"/>
              <w:right w:val="single" w:sz="4" w:space="0" w:color="auto"/>
            </w:tcBorders>
            <w:shd w:val="clear" w:color="auto" w:fill="auto"/>
            <w:vAlign w:val="center"/>
            <w:hideMark/>
          </w:tcPr>
          <w:p w14:paraId="64C34398" w14:textId="67D12F03"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Fotografías</w:t>
            </w:r>
          </w:p>
        </w:tc>
        <w:tc>
          <w:tcPr>
            <w:tcW w:w="610" w:type="pct"/>
            <w:tcBorders>
              <w:top w:val="nil"/>
              <w:left w:val="nil"/>
              <w:bottom w:val="single" w:sz="4" w:space="0" w:color="auto"/>
              <w:right w:val="single" w:sz="4" w:space="0" w:color="auto"/>
            </w:tcBorders>
            <w:shd w:val="clear" w:color="auto" w:fill="auto"/>
            <w:vAlign w:val="center"/>
            <w:hideMark/>
          </w:tcPr>
          <w:p w14:paraId="3204F9C8"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Financiamiento adecuado. Estabilidad en cuanto a contingencias de salud.</w:t>
            </w:r>
          </w:p>
        </w:tc>
      </w:tr>
      <w:tr w:rsidR="009A16AB" w:rsidRPr="00A81FFE" w14:paraId="025B40B6" w14:textId="77777777" w:rsidTr="005F50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5"/>
        </w:trPr>
        <w:tc>
          <w:tcPr>
            <w:tcW w:w="440" w:type="pct"/>
            <w:vMerge/>
            <w:tcBorders>
              <w:top w:val="nil"/>
              <w:left w:val="single" w:sz="4" w:space="0" w:color="auto"/>
              <w:bottom w:val="nil"/>
              <w:right w:val="single" w:sz="4" w:space="0" w:color="auto"/>
            </w:tcBorders>
            <w:vAlign w:val="center"/>
            <w:hideMark/>
          </w:tcPr>
          <w:p w14:paraId="0D62E724" w14:textId="77777777" w:rsidR="009A16AB" w:rsidRPr="00A81FFE" w:rsidRDefault="009A16AB" w:rsidP="009A16AB">
            <w:pPr>
              <w:widowControl/>
              <w:autoSpaceDE/>
              <w:autoSpaceDN/>
              <w:rPr>
                <w:rFonts w:ascii="Calibri" w:eastAsia="Times New Roman" w:hAnsi="Calibri" w:cs="Calibri"/>
                <w:b/>
                <w:bCs/>
                <w:color w:val="000000"/>
                <w:sz w:val="14"/>
                <w:szCs w:val="14"/>
                <w:lang w:val="es-MX" w:eastAsia="es-MX"/>
              </w:rPr>
            </w:pPr>
          </w:p>
        </w:tc>
        <w:tc>
          <w:tcPr>
            <w:tcW w:w="870" w:type="pct"/>
            <w:tcBorders>
              <w:top w:val="nil"/>
              <w:left w:val="nil"/>
              <w:bottom w:val="single" w:sz="4" w:space="0" w:color="auto"/>
              <w:right w:val="single" w:sz="4" w:space="0" w:color="auto"/>
            </w:tcBorders>
            <w:shd w:val="clear" w:color="auto" w:fill="auto"/>
            <w:vAlign w:val="center"/>
            <w:hideMark/>
          </w:tcPr>
          <w:p w14:paraId="264A008F"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Realizar videos promocionales.</w:t>
            </w:r>
          </w:p>
        </w:tc>
        <w:tc>
          <w:tcPr>
            <w:tcW w:w="399" w:type="pct"/>
            <w:tcBorders>
              <w:top w:val="nil"/>
              <w:left w:val="nil"/>
              <w:bottom w:val="single" w:sz="4" w:space="0" w:color="auto"/>
              <w:right w:val="single" w:sz="4" w:space="0" w:color="auto"/>
            </w:tcBorders>
            <w:shd w:val="clear" w:color="auto" w:fill="auto"/>
            <w:vAlign w:val="center"/>
            <w:hideMark/>
          </w:tcPr>
          <w:p w14:paraId="0004356F" w14:textId="15BAAD30"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E92F7F">
              <w:rPr>
                <w:rFonts w:ascii="Calibri" w:eastAsia="Times New Roman" w:hAnsi="Calibri" w:cs="Calibri"/>
                <w:color w:val="000000"/>
                <w:sz w:val="14"/>
                <w:szCs w:val="14"/>
                <w:lang w:val="es-MX" w:eastAsia="es-MX"/>
              </w:rPr>
              <w:t xml:space="preserve">Porcentaje de cumplimiento </w:t>
            </w:r>
            <w:r w:rsidRPr="00A81FFE">
              <w:rPr>
                <w:rFonts w:ascii="Calibri" w:eastAsia="Times New Roman" w:hAnsi="Calibri" w:cs="Calibri"/>
                <w:color w:val="000000"/>
                <w:sz w:val="14"/>
                <w:szCs w:val="14"/>
                <w:lang w:val="es-MX" w:eastAsia="es-MX"/>
              </w:rPr>
              <w:t>Videos</w:t>
            </w:r>
          </w:p>
        </w:tc>
        <w:tc>
          <w:tcPr>
            <w:tcW w:w="456" w:type="pct"/>
            <w:tcBorders>
              <w:top w:val="nil"/>
              <w:left w:val="nil"/>
              <w:bottom w:val="single" w:sz="4" w:space="0" w:color="auto"/>
              <w:right w:val="single" w:sz="4" w:space="0" w:color="auto"/>
            </w:tcBorders>
            <w:shd w:val="clear" w:color="auto" w:fill="auto"/>
            <w:vAlign w:val="center"/>
            <w:hideMark/>
          </w:tcPr>
          <w:p w14:paraId="3C82A1BD" w14:textId="1CCBD4DD"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Número de Videos</w:t>
            </w:r>
            <w:r>
              <w:rPr>
                <w:rFonts w:ascii="Calibri" w:eastAsia="Times New Roman" w:hAnsi="Calibri" w:cs="Calibri"/>
                <w:color w:val="000000"/>
                <w:sz w:val="14"/>
                <w:szCs w:val="14"/>
                <w:lang w:val="es-MX" w:eastAsia="es-MX"/>
              </w:rPr>
              <w:t xml:space="preserve"> realizados / programados </w:t>
            </w:r>
          </w:p>
        </w:tc>
        <w:tc>
          <w:tcPr>
            <w:tcW w:w="399" w:type="pct"/>
            <w:tcBorders>
              <w:top w:val="nil"/>
              <w:left w:val="nil"/>
              <w:bottom w:val="single" w:sz="4" w:space="0" w:color="auto"/>
              <w:right w:val="single" w:sz="4" w:space="0" w:color="auto"/>
            </w:tcBorders>
            <w:shd w:val="clear" w:color="auto" w:fill="auto"/>
            <w:vAlign w:val="center"/>
          </w:tcPr>
          <w:p w14:paraId="7A83B543" w14:textId="6A02D10B"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5F5067">
              <w:rPr>
                <w:rFonts w:ascii="Calibri" w:eastAsia="Times New Roman" w:hAnsi="Calibri" w:cs="Calibri"/>
                <w:color w:val="000000"/>
                <w:sz w:val="14"/>
                <w:szCs w:val="14"/>
                <w:lang w:val="es-MX" w:eastAsia="es-MX"/>
              </w:rPr>
              <w:t>Trimestral</w:t>
            </w:r>
          </w:p>
        </w:tc>
        <w:tc>
          <w:tcPr>
            <w:tcW w:w="401" w:type="pct"/>
            <w:tcBorders>
              <w:top w:val="single" w:sz="4" w:space="0" w:color="auto"/>
              <w:left w:val="nil"/>
              <w:bottom w:val="single" w:sz="4" w:space="0" w:color="auto"/>
              <w:right w:val="single" w:sz="4" w:space="0" w:color="auto"/>
            </w:tcBorders>
          </w:tcPr>
          <w:p w14:paraId="3A58EBF7"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2B4C9682"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08B49D05"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p w14:paraId="3CFC0F7B"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315776A1" w14:textId="58E29B2B"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p>
        </w:tc>
        <w:tc>
          <w:tcPr>
            <w:tcW w:w="505" w:type="pct"/>
            <w:tcBorders>
              <w:top w:val="single" w:sz="4" w:space="0" w:color="auto"/>
              <w:left w:val="single" w:sz="4" w:space="0" w:color="auto"/>
              <w:bottom w:val="single" w:sz="4" w:space="0" w:color="auto"/>
              <w:right w:val="single" w:sz="4" w:space="0" w:color="auto"/>
            </w:tcBorders>
          </w:tcPr>
          <w:p w14:paraId="7E391F27" w14:textId="77777777" w:rsidR="009A16AB" w:rsidRPr="00AA3413"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65645D6D" w14:textId="706D07E3"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tc>
        <w:tc>
          <w:tcPr>
            <w:tcW w:w="408" w:type="pct"/>
            <w:tcBorders>
              <w:top w:val="single" w:sz="4" w:space="0" w:color="auto"/>
              <w:left w:val="single" w:sz="4" w:space="0" w:color="auto"/>
              <w:bottom w:val="single" w:sz="4" w:space="0" w:color="auto"/>
              <w:right w:val="single" w:sz="4" w:space="0" w:color="auto"/>
            </w:tcBorders>
          </w:tcPr>
          <w:p w14:paraId="6A1FB422" w14:textId="0826E824"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7D4B2B">
              <w:rPr>
                <w:rFonts w:ascii="Arial" w:eastAsia="Times New Roman" w:hAnsi="Arial" w:cs="Arial"/>
                <w:color w:val="000000"/>
                <w:sz w:val="12"/>
                <w:szCs w:val="12"/>
                <w:lang w:val="es-MX" w:eastAsia="es-MX"/>
              </w:rPr>
              <w:t>100%</w:t>
            </w:r>
          </w:p>
        </w:tc>
        <w:tc>
          <w:tcPr>
            <w:tcW w:w="512" w:type="pct"/>
            <w:tcBorders>
              <w:top w:val="nil"/>
              <w:left w:val="single" w:sz="4" w:space="0" w:color="auto"/>
              <w:bottom w:val="single" w:sz="4" w:space="0" w:color="auto"/>
              <w:right w:val="single" w:sz="4" w:space="0" w:color="auto"/>
            </w:tcBorders>
            <w:shd w:val="clear" w:color="auto" w:fill="auto"/>
            <w:vAlign w:val="center"/>
            <w:hideMark/>
          </w:tcPr>
          <w:p w14:paraId="29CDBEBB" w14:textId="6D54D296"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Publicaciones</w:t>
            </w:r>
          </w:p>
        </w:tc>
        <w:tc>
          <w:tcPr>
            <w:tcW w:w="610" w:type="pct"/>
            <w:tcBorders>
              <w:top w:val="nil"/>
              <w:left w:val="nil"/>
              <w:bottom w:val="single" w:sz="4" w:space="0" w:color="auto"/>
              <w:right w:val="single" w:sz="4" w:space="0" w:color="auto"/>
            </w:tcBorders>
            <w:shd w:val="clear" w:color="auto" w:fill="auto"/>
            <w:vAlign w:val="center"/>
            <w:hideMark/>
          </w:tcPr>
          <w:p w14:paraId="551ADB48"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Financiamiento adecuado. Estabilidad en cuanto a contingencias de salud.</w:t>
            </w:r>
          </w:p>
        </w:tc>
      </w:tr>
      <w:tr w:rsidR="009A16AB" w:rsidRPr="00A81FFE" w14:paraId="52A643B7" w14:textId="77777777" w:rsidTr="005F50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4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E3AA5" w14:textId="77777777" w:rsidR="009A16AB" w:rsidRPr="00A81FFE" w:rsidRDefault="009A16AB" w:rsidP="009A16AB">
            <w:pPr>
              <w:widowControl/>
              <w:autoSpaceDE/>
              <w:autoSpaceDN/>
              <w:jc w:val="center"/>
              <w:rPr>
                <w:rFonts w:ascii="Calibri" w:eastAsia="Times New Roman" w:hAnsi="Calibri" w:cs="Calibri"/>
                <w:b/>
                <w:bCs/>
                <w:color w:val="000000"/>
                <w:sz w:val="14"/>
                <w:szCs w:val="14"/>
                <w:lang w:val="es-MX" w:eastAsia="es-MX"/>
              </w:rPr>
            </w:pPr>
            <w:r w:rsidRPr="00A81FFE">
              <w:rPr>
                <w:rFonts w:ascii="Calibri" w:eastAsia="Times New Roman" w:hAnsi="Calibri" w:cs="Calibri"/>
                <w:b/>
                <w:bCs/>
                <w:color w:val="000000"/>
                <w:sz w:val="14"/>
                <w:szCs w:val="14"/>
                <w:lang w:val="es-MX" w:eastAsia="es-MX"/>
              </w:rPr>
              <w:t>COMPONENTE 2</w:t>
            </w:r>
          </w:p>
        </w:tc>
        <w:tc>
          <w:tcPr>
            <w:tcW w:w="870" w:type="pct"/>
            <w:tcBorders>
              <w:top w:val="nil"/>
              <w:left w:val="nil"/>
              <w:bottom w:val="single" w:sz="4" w:space="0" w:color="auto"/>
              <w:right w:val="single" w:sz="4" w:space="0" w:color="auto"/>
            </w:tcBorders>
            <w:shd w:val="clear" w:color="auto" w:fill="auto"/>
            <w:vAlign w:val="center"/>
            <w:hideMark/>
          </w:tcPr>
          <w:p w14:paraId="5FAC8C15"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Profesionalizar los servicios turísticos del Municipio.</w:t>
            </w:r>
          </w:p>
        </w:tc>
        <w:tc>
          <w:tcPr>
            <w:tcW w:w="399" w:type="pct"/>
            <w:tcBorders>
              <w:top w:val="nil"/>
              <w:left w:val="nil"/>
              <w:bottom w:val="single" w:sz="4" w:space="0" w:color="auto"/>
              <w:right w:val="single" w:sz="4" w:space="0" w:color="auto"/>
            </w:tcBorders>
            <w:shd w:val="clear" w:color="auto" w:fill="auto"/>
            <w:vAlign w:val="center"/>
            <w:hideMark/>
          </w:tcPr>
          <w:p w14:paraId="7986DEAF" w14:textId="7777777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c>
          <w:tcPr>
            <w:tcW w:w="456" w:type="pct"/>
            <w:tcBorders>
              <w:top w:val="nil"/>
              <w:left w:val="nil"/>
              <w:bottom w:val="single" w:sz="4" w:space="0" w:color="auto"/>
              <w:right w:val="single" w:sz="4" w:space="0" w:color="auto"/>
            </w:tcBorders>
            <w:shd w:val="clear" w:color="auto" w:fill="auto"/>
            <w:vAlign w:val="center"/>
            <w:hideMark/>
          </w:tcPr>
          <w:p w14:paraId="4619C8B3"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c>
          <w:tcPr>
            <w:tcW w:w="399" w:type="pct"/>
            <w:tcBorders>
              <w:top w:val="nil"/>
              <w:left w:val="nil"/>
              <w:bottom w:val="single" w:sz="4" w:space="0" w:color="auto"/>
              <w:right w:val="single" w:sz="4" w:space="0" w:color="auto"/>
            </w:tcBorders>
            <w:shd w:val="clear" w:color="auto" w:fill="auto"/>
            <w:vAlign w:val="center"/>
          </w:tcPr>
          <w:p w14:paraId="66354EDF" w14:textId="1EED4F0E"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5F5067">
              <w:rPr>
                <w:rFonts w:ascii="Calibri" w:eastAsia="Times New Roman" w:hAnsi="Calibri" w:cs="Calibri"/>
                <w:color w:val="000000"/>
                <w:sz w:val="14"/>
                <w:szCs w:val="14"/>
                <w:lang w:val="es-MX" w:eastAsia="es-MX"/>
              </w:rPr>
              <w:t>Trimestral</w:t>
            </w:r>
          </w:p>
        </w:tc>
        <w:tc>
          <w:tcPr>
            <w:tcW w:w="401" w:type="pct"/>
            <w:tcBorders>
              <w:top w:val="single" w:sz="4" w:space="0" w:color="auto"/>
              <w:left w:val="nil"/>
              <w:bottom w:val="single" w:sz="4" w:space="0" w:color="auto"/>
              <w:right w:val="single" w:sz="4" w:space="0" w:color="auto"/>
            </w:tcBorders>
          </w:tcPr>
          <w:p w14:paraId="4AE1890E" w14:textId="35712940"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505" w:type="pct"/>
            <w:tcBorders>
              <w:top w:val="single" w:sz="4" w:space="0" w:color="auto"/>
              <w:left w:val="single" w:sz="4" w:space="0" w:color="auto"/>
              <w:bottom w:val="single" w:sz="4" w:space="0" w:color="auto"/>
              <w:right w:val="single" w:sz="4" w:space="0" w:color="auto"/>
            </w:tcBorders>
          </w:tcPr>
          <w:p w14:paraId="68A571F0" w14:textId="77777777" w:rsidR="009A16AB" w:rsidRPr="00AA3413"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662C988C" w14:textId="2E10F87A"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tc>
        <w:tc>
          <w:tcPr>
            <w:tcW w:w="408" w:type="pct"/>
            <w:tcBorders>
              <w:top w:val="single" w:sz="4" w:space="0" w:color="auto"/>
              <w:left w:val="single" w:sz="4" w:space="0" w:color="auto"/>
              <w:bottom w:val="single" w:sz="4" w:space="0" w:color="auto"/>
              <w:right w:val="single" w:sz="4" w:space="0" w:color="auto"/>
            </w:tcBorders>
          </w:tcPr>
          <w:p w14:paraId="2507BC8A" w14:textId="57D9BC1A"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7D4B2B">
              <w:rPr>
                <w:rFonts w:ascii="Arial" w:eastAsia="Times New Roman" w:hAnsi="Arial" w:cs="Arial"/>
                <w:color w:val="000000"/>
                <w:sz w:val="12"/>
                <w:szCs w:val="12"/>
                <w:lang w:val="es-MX" w:eastAsia="es-MX"/>
              </w:rPr>
              <w:t>100%</w:t>
            </w:r>
          </w:p>
        </w:tc>
        <w:tc>
          <w:tcPr>
            <w:tcW w:w="512" w:type="pct"/>
            <w:tcBorders>
              <w:top w:val="nil"/>
              <w:left w:val="single" w:sz="4" w:space="0" w:color="auto"/>
              <w:bottom w:val="single" w:sz="4" w:space="0" w:color="auto"/>
              <w:right w:val="single" w:sz="4" w:space="0" w:color="auto"/>
            </w:tcBorders>
            <w:shd w:val="clear" w:color="auto" w:fill="auto"/>
            <w:vAlign w:val="center"/>
            <w:hideMark/>
          </w:tcPr>
          <w:p w14:paraId="261FA4AB" w14:textId="5D4E6F11"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c>
          <w:tcPr>
            <w:tcW w:w="610" w:type="pct"/>
            <w:tcBorders>
              <w:top w:val="nil"/>
              <w:left w:val="nil"/>
              <w:bottom w:val="single" w:sz="4" w:space="0" w:color="auto"/>
              <w:right w:val="single" w:sz="4" w:space="0" w:color="auto"/>
            </w:tcBorders>
            <w:shd w:val="clear" w:color="auto" w:fill="auto"/>
            <w:vAlign w:val="center"/>
            <w:hideMark/>
          </w:tcPr>
          <w:p w14:paraId="26FCFDED"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r>
      <w:tr w:rsidR="009A16AB" w:rsidRPr="00A81FFE" w14:paraId="565307CC" w14:textId="77777777" w:rsidTr="005F50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8"/>
        </w:trPr>
        <w:tc>
          <w:tcPr>
            <w:tcW w:w="44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F809C6B" w14:textId="77777777" w:rsidR="009A16AB" w:rsidRPr="00A81FFE" w:rsidRDefault="009A16AB" w:rsidP="009A16AB">
            <w:pPr>
              <w:widowControl/>
              <w:autoSpaceDE/>
              <w:autoSpaceDN/>
              <w:jc w:val="center"/>
              <w:rPr>
                <w:rFonts w:ascii="Calibri" w:eastAsia="Times New Roman" w:hAnsi="Calibri" w:cs="Calibri"/>
                <w:b/>
                <w:bCs/>
                <w:color w:val="000000"/>
                <w:sz w:val="14"/>
                <w:szCs w:val="14"/>
                <w:lang w:val="es-MX" w:eastAsia="es-MX"/>
              </w:rPr>
            </w:pPr>
            <w:r w:rsidRPr="00A81FFE">
              <w:rPr>
                <w:rFonts w:ascii="Calibri" w:eastAsia="Times New Roman" w:hAnsi="Calibri" w:cs="Calibri"/>
                <w:b/>
                <w:bCs/>
                <w:color w:val="000000"/>
                <w:sz w:val="14"/>
                <w:szCs w:val="14"/>
                <w:lang w:val="es-MX" w:eastAsia="es-MX"/>
              </w:rPr>
              <w:t>ACTIVIDADES</w:t>
            </w:r>
          </w:p>
        </w:tc>
        <w:tc>
          <w:tcPr>
            <w:tcW w:w="870" w:type="pct"/>
            <w:tcBorders>
              <w:top w:val="nil"/>
              <w:left w:val="nil"/>
              <w:bottom w:val="single" w:sz="4" w:space="0" w:color="auto"/>
              <w:right w:val="single" w:sz="4" w:space="0" w:color="auto"/>
            </w:tcBorders>
            <w:shd w:val="clear" w:color="auto" w:fill="auto"/>
            <w:vAlign w:val="center"/>
            <w:hideMark/>
          </w:tcPr>
          <w:p w14:paraId="13FDA604"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Brindar capacitaciones especializadas a Prestadores de Servicios Turísticos.</w:t>
            </w:r>
          </w:p>
        </w:tc>
        <w:tc>
          <w:tcPr>
            <w:tcW w:w="399" w:type="pct"/>
            <w:tcBorders>
              <w:top w:val="nil"/>
              <w:left w:val="nil"/>
              <w:bottom w:val="single" w:sz="4" w:space="0" w:color="auto"/>
              <w:right w:val="single" w:sz="4" w:space="0" w:color="auto"/>
            </w:tcBorders>
            <w:shd w:val="clear" w:color="auto" w:fill="auto"/>
            <w:vAlign w:val="center"/>
            <w:hideMark/>
          </w:tcPr>
          <w:p w14:paraId="04D6A593" w14:textId="7E183F9E"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E92F7F">
              <w:rPr>
                <w:rFonts w:ascii="Calibri" w:eastAsia="Times New Roman" w:hAnsi="Calibri" w:cs="Calibri"/>
                <w:color w:val="000000"/>
                <w:sz w:val="14"/>
                <w:szCs w:val="14"/>
                <w:lang w:val="es-MX" w:eastAsia="es-MX"/>
              </w:rPr>
              <w:t>Porcentaje de cumplimiento</w:t>
            </w:r>
          </w:p>
        </w:tc>
        <w:tc>
          <w:tcPr>
            <w:tcW w:w="456" w:type="pct"/>
            <w:tcBorders>
              <w:top w:val="nil"/>
              <w:left w:val="nil"/>
              <w:bottom w:val="single" w:sz="4" w:space="0" w:color="auto"/>
              <w:right w:val="single" w:sz="4" w:space="0" w:color="auto"/>
            </w:tcBorders>
            <w:shd w:val="clear" w:color="auto" w:fill="auto"/>
            <w:vAlign w:val="center"/>
            <w:hideMark/>
          </w:tcPr>
          <w:p w14:paraId="399A9BC5" w14:textId="32919B89"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Número de Capacitaciones</w:t>
            </w:r>
            <w:r>
              <w:rPr>
                <w:rFonts w:ascii="Calibri" w:eastAsia="Times New Roman" w:hAnsi="Calibri" w:cs="Calibri"/>
                <w:color w:val="000000"/>
                <w:sz w:val="14"/>
                <w:szCs w:val="14"/>
                <w:lang w:val="es-MX" w:eastAsia="es-MX"/>
              </w:rPr>
              <w:t xml:space="preserve"> realizadas/ programadas </w:t>
            </w:r>
          </w:p>
        </w:tc>
        <w:tc>
          <w:tcPr>
            <w:tcW w:w="399" w:type="pct"/>
            <w:tcBorders>
              <w:top w:val="nil"/>
              <w:left w:val="nil"/>
              <w:bottom w:val="single" w:sz="4" w:space="0" w:color="auto"/>
              <w:right w:val="single" w:sz="4" w:space="0" w:color="auto"/>
            </w:tcBorders>
            <w:shd w:val="clear" w:color="auto" w:fill="auto"/>
            <w:vAlign w:val="center"/>
          </w:tcPr>
          <w:p w14:paraId="7B56A436" w14:textId="0F14619E"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5F5067">
              <w:rPr>
                <w:rFonts w:ascii="Calibri" w:eastAsia="Times New Roman" w:hAnsi="Calibri" w:cs="Calibri"/>
                <w:color w:val="000000"/>
                <w:sz w:val="14"/>
                <w:szCs w:val="14"/>
                <w:lang w:val="es-MX" w:eastAsia="es-MX"/>
              </w:rPr>
              <w:t>Trimestral</w:t>
            </w:r>
          </w:p>
        </w:tc>
        <w:tc>
          <w:tcPr>
            <w:tcW w:w="401" w:type="pct"/>
            <w:tcBorders>
              <w:top w:val="single" w:sz="4" w:space="0" w:color="auto"/>
              <w:left w:val="nil"/>
              <w:bottom w:val="single" w:sz="4" w:space="0" w:color="auto"/>
              <w:right w:val="single" w:sz="4" w:space="0" w:color="auto"/>
            </w:tcBorders>
          </w:tcPr>
          <w:p w14:paraId="5D49D6FA"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2B62152B" w14:textId="5B9D8ED9"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505" w:type="pct"/>
            <w:tcBorders>
              <w:top w:val="single" w:sz="4" w:space="0" w:color="auto"/>
              <w:left w:val="single" w:sz="4" w:space="0" w:color="auto"/>
              <w:bottom w:val="single" w:sz="4" w:space="0" w:color="auto"/>
              <w:right w:val="single" w:sz="4" w:space="0" w:color="auto"/>
            </w:tcBorders>
          </w:tcPr>
          <w:p w14:paraId="5CFD9B9C" w14:textId="77777777" w:rsidR="009A16AB" w:rsidRPr="00AA3413"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0EB9A06D" w14:textId="08478984"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tc>
        <w:tc>
          <w:tcPr>
            <w:tcW w:w="408" w:type="pct"/>
            <w:tcBorders>
              <w:top w:val="single" w:sz="4" w:space="0" w:color="auto"/>
              <w:left w:val="single" w:sz="4" w:space="0" w:color="auto"/>
              <w:bottom w:val="single" w:sz="4" w:space="0" w:color="auto"/>
              <w:right w:val="single" w:sz="4" w:space="0" w:color="auto"/>
            </w:tcBorders>
          </w:tcPr>
          <w:p w14:paraId="796635DF" w14:textId="6C4D29E9"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7D4B2B">
              <w:rPr>
                <w:rFonts w:ascii="Arial" w:eastAsia="Times New Roman" w:hAnsi="Arial" w:cs="Arial"/>
                <w:color w:val="000000"/>
                <w:sz w:val="12"/>
                <w:szCs w:val="12"/>
                <w:lang w:val="es-MX" w:eastAsia="es-MX"/>
              </w:rPr>
              <w:t>100%</w:t>
            </w:r>
          </w:p>
        </w:tc>
        <w:tc>
          <w:tcPr>
            <w:tcW w:w="512" w:type="pct"/>
            <w:tcBorders>
              <w:top w:val="nil"/>
              <w:left w:val="single" w:sz="4" w:space="0" w:color="auto"/>
              <w:bottom w:val="single" w:sz="4" w:space="0" w:color="auto"/>
              <w:right w:val="single" w:sz="4" w:space="0" w:color="auto"/>
            </w:tcBorders>
            <w:shd w:val="clear" w:color="auto" w:fill="auto"/>
            <w:vAlign w:val="center"/>
            <w:hideMark/>
          </w:tcPr>
          <w:p w14:paraId="45E6AF0B" w14:textId="34D8BA0C"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Hojas de Registro de Asistencia</w:t>
            </w:r>
          </w:p>
        </w:tc>
        <w:tc>
          <w:tcPr>
            <w:tcW w:w="610" w:type="pct"/>
            <w:tcBorders>
              <w:top w:val="nil"/>
              <w:left w:val="nil"/>
              <w:bottom w:val="single" w:sz="4" w:space="0" w:color="auto"/>
              <w:right w:val="single" w:sz="4" w:space="0" w:color="auto"/>
            </w:tcBorders>
            <w:shd w:val="clear" w:color="auto" w:fill="auto"/>
            <w:vAlign w:val="center"/>
            <w:hideMark/>
          </w:tcPr>
          <w:p w14:paraId="3DD6038D"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Financiamiento adecuado. Estabilidad en cuanto a contingencias de salud.</w:t>
            </w:r>
          </w:p>
        </w:tc>
      </w:tr>
      <w:tr w:rsidR="009A16AB" w:rsidRPr="00A81FFE" w14:paraId="7D5FA62E" w14:textId="77777777" w:rsidTr="005F50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440" w:type="pct"/>
            <w:vMerge/>
            <w:tcBorders>
              <w:top w:val="nil"/>
              <w:left w:val="single" w:sz="4" w:space="0" w:color="auto"/>
              <w:bottom w:val="single" w:sz="4" w:space="0" w:color="auto"/>
              <w:right w:val="single" w:sz="4" w:space="0" w:color="auto"/>
            </w:tcBorders>
            <w:vAlign w:val="center"/>
            <w:hideMark/>
          </w:tcPr>
          <w:p w14:paraId="4A5EF334" w14:textId="77777777" w:rsidR="009A16AB" w:rsidRPr="00A81FFE" w:rsidRDefault="009A16AB" w:rsidP="009A16AB">
            <w:pPr>
              <w:widowControl/>
              <w:autoSpaceDE/>
              <w:autoSpaceDN/>
              <w:rPr>
                <w:rFonts w:ascii="Calibri" w:eastAsia="Times New Roman" w:hAnsi="Calibri" w:cs="Calibri"/>
                <w:color w:val="000000"/>
                <w:sz w:val="14"/>
                <w:szCs w:val="14"/>
                <w:lang w:val="es-MX" w:eastAsia="es-MX"/>
              </w:rPr>
            </w:pPr>
          </w:p>
        </w:tc>
        <w:tc>
          <w:tcPr>
            <w:tcW w:w="870" w:type="pct"/>
            <w:tcBorders>
              <w:top w:val="nil"/>
              <w:left w:val="nil"/>
              <w:bottom w:val="single" w:sz="4" w:space="0" w:color="auto"/>
              <w:right w:val="single" w:sz="4" w:space="0" w:color="auto"/>
            </w:tcBorders>
            <w:shd w:val="clear" w:color="auto" w:fill="auto"/>
            <w:vAlign w:val="center"/>
            <w:hideMark/>
          </w:tcPr>
          <w:p w14:paraId="37A4E06B"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Llevar a cabo programas turísticos dirigidos a alumnos de escuelas primarias del Municipio.</w:t>
            </w:r>
          </w:p>
        </w:tc>
        <w:tc>
          <w:tcPr>
            <w:tcW w:w="399" w:type="pct"/>
            <w:tcBorders>
              <w:top w:val="nil"/>
              <w:left w:val="nil"/>
              <w:bottom w:val="single" w:sz="4" w:space="0" w:color="auto"/>
              <w:right w:val="single" w:sz="4" w:space="0" w:color="auto"/>
            </w:tcBorders>
            <w:shd w:val="clear" w:color="auto" w:fill="auto"/>
            <w:vAlign w:val="center"/>
            <w:hideMark/>
          </w:tcPr>
          <w:p w14:paraId="4B422A22" w14:textId="2C03F3C3"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E92F7F">
              <w:rPr>
                <w:rFonts w:ascii="Calibri" w:eastAsia="Times New Roman" w:hAnsi="Calibri" w:cs="Calibri"/>
                <w:color w:val="000000"/>
                <w:sz w:val="14"/>
                <w:szCs w:val="14"/>
                <w:lang w:val="es-MX" w:eastAsia="es-MX"/>
              </w:rPr>
              <w:t xml:space="preserve">Porcentaje de cumplimiento </w:t>
            </w:r>
            <w:r w:rsidRPr="00A81FFE">
              <w:rPr>
                <w:rFonts w:ascii="Calibri" w:eastAsia="Times New Roman" w:hAnsi="Calibri" w:cs="Calibri"/>
                <w:color w:val="000000"/>
                <w:sz w:val="14"/>
                <w:szCs w:val="14"/>
                <w:lang w:val="es-MX" w:eastAsia="es-MX"/>
              </w:rPr>
              <w:t>Programas</w:t>
            </w:r>
          </w:p>
        </w:tc>
        <w:tc>
          <w:tcPr>
            <w:tcW w:w="456" w:type="pct"/>
            <w:tcBorders>
              <w:top w:val="nil"/>
              <w:left w:val="nil"/>
              <w:bottom w:val="single" w:sz="4" w:space="0" w:color="auto"/>
              <w:right w:val="single" w:sz="4" w:space="0" w:color="auto"/>
            </w:tcBorders>
            <w:shd w:val="clear" w:color="auto" w:fill="auto"/>
            <w:vAlign w:val="center"/>
            <w:hideMark/>
          </w:tcPr>
          <w:p w14:paraId="44573C35" w14:textId="04178360"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Número de Programas</w:t>
            </w:r>
            <w:r>
              <w:rPr>
                <w:rFonts w:ascii="Calibri" w:eastAsia="Times New Roman" w:hAnsi="Calibri" w:cs="Calibri"/>
                <w:color w:val="000000"/>
                <w:sz w:val="14"/>
                <w:szCs w:val="14"/>
                <w:lang w:val="es-MX" w:eastAsia="es-MX"/>
              </w:rPr>
              <w:t xml:space="preserve"> realizadas/ programadas</w:t>
            </w:r>
          </w:p>
        </w:tc>
        <w:tc>
          <w:tcPr>
            <w:tcW w:w="399" w:type="pct"/>
            <w:tcBorders>
              <w:top w:val="nil"/>
              <w:left w:val="nil"/>
              <w:bottom w:val="single" w:sz="4" w:space="0" w:color="auto"/>
              <w:right w:val="single" w:sz="4" w:space="0" w:color="auto"/>
            </w:tcBorders>
            <w:shd w:val="clear" w:color="auto" w:fill="auto"/>
            <w:vAlign w:val="center"/>
          </w:tcPr>
          <w:p w14:paraId="61AD9FA2" w14:textId="193D574C"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5F5067">
              <w:rPr>
                <w:rFonts w:ascii="Calibri" w:eastAsia="Times New Roman" w:hAnsi="Calibri" w:cs="Calibri"/>
                <w:color w:val="000000"/>
                <w:sz w:val="14"/>
                <w:szCs w:val="14"/>
                <w:lang w:val="es-MX" w:eastAsia="es-MX"/>
              </w:rPr>
              <w:t>Trimestral</w:t>
            </w:r>
          </w:p>
        </w:tc>
        <w:tc>
          <w:tcPr>
            <w:tcW w:w="401" w:type="pct"/>
            <w:tcBorders>
              <w:top w:val="single" w:sz="4" w:space="0" w:color="auto"/>
              <w:left w:val="nil"/>
              <w:bottom w:val="single" w:sz="4" w:space="0" w:color="auto"/>
              <w:right w:val="single" w:sz="4" w:space="0" w:color="auto"/>
            </w:tcBorders>
          </w:tcPr>
          <w:p w14:paraId="69345B40"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70B55455" w14:textId="148026B5"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505" w:type="pct"/>
            <w:tcBorders>
              <w:top w:val="single" w:sz="4" w:space="0" w:color="auto"/>
              <w:left w:val="single" w:sz="4" w:space="0" w:color="auto"/>
              <w:bottom w:val="single" w:sz="4" w:space="0" w:color="auto"/>
              <w:right w:val="single" w:sz="4" w:space="0" w:color="auto"/>
            </w:tcBorders>
          </w:tcPr>
          <w:p w14:paraId="4E526550" w14:textId="77777777" w:rsidR="009A16AB" w:rsidRPr="00AA3413"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424307DF" w14:textId="4A058BDF"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tc>
        <w:tc>
          <w:tcPr>
            <w:tcW w:w="408" w:type="pct"/>
            <w:tcBorders>
              <w:top w:val="single" w:sz="4" w:space="0" w:color="auto"/>
              <w:left w:val="single" w:sz="4" w:space="0" w:color="auto"/>
              <w:bottom w:val="single" w:sz="4" w:space="0" w:color="auto"/>
              <w:right w:val="single" w:sz="4" w:space="0" w:color="auto"/>
            </w:tcBorders>
          </w:tcPr>
          <w:p w14:paraId="311A8162" w14:textId="2D2BE09A"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7D4B2B">
              <w:rPr>
                <w:rFonts w:ascii="Arial" w:eastAsia="Times New Roman" w:hAnsi="Arial" w:cs="Arial"/>
                <w:color w:val="000000"/>
                <w:sz w:val="12"/>
                <w:szCs w:val="12"/>
                <w:lang w:val="es-MX" w:eastAsia="es-MX"/>
              </w:rPr>
              <w:t>100%</w:t>
            </w:r>
          </w:p>
        </w:tc>
        <w:tc>
          <w:tcPr>
            <w:tcW w:w="512" w:type="pct"/>
            <w:tcBorders>
              <w:top w:val="nil"/>
              <w:left w:val="single" w:sz="4" w:space="0" w:color="auto"/>
              <w:bottom w:val="single" w:sz="4" w:space="0" w:color="auto"/>
              <w:right w:val="single" w:sz="4" w:space="0" w:color="auto"/>
            </w:tcBorders>
            <w:shd w:val="clear" w:color="auto" w:fill="auto"/>
            <w:vAlign w:val="center"/>
            <w:hideMark/>
          </w:tcPr>
          <w:p w14:paraId="5CD1F6A5" w14:textId="612DB235"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Fotografías</w:t>
            </w:r>
          </w:p>
        </w:tc>
        <w:tc>
          <w:tcPr>
            <w:tcW w:w="610" w:type="pct"/>
            <w:tcBorders>
              <w:top w:val="nil"/>
              <w:left w:val="nil"/>
              <w:bottom w:val="single" w:sz="4" w:space="0" w:color="auto"/>
              <w:right w:val="single" w:sz="4" w:space="0" w:color="auto"/>
            </w:tcBorders>
            <w:shd w:val="clear" w:color="auto" w:fill="auto"/>
            <w:vAlign w:val="center"/>
            <w:hideMark/>
          </w:tcPr>
          <w:p w14:paraId="7DF00E40"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Financiamiento adecuado. Estabilidad en cuanto a contingencias de salud.</w:t>
            </w:r>
          </w:p>
        </w:tc>
      </w:tr>
      <w:tr w:rsidR="009A16AB" w:rsidRPr="00A81FFE" w14:paraId="30E5C1FD" w14:textId="77777777" w:rsidTr="005F50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440" w:type="pct"/>
            <w:vMerge/>
            <w:tcBorders>
              <w:top w:val="nil"/>
              <w:left w:val="single" w:sz="4" w:space="0" w:color="auto"/>
              <w:bottom w:val="single" w:sz="4" w:space="0" w:color="auto"/>
              <w:right w:val="single" w:sz="4" w:space="0" w:color="auto"/>
            </w:tcBorders>
            <w:vAlign w:val="center"/>
            <w:hideMark/>
          </w:tcPr>
          <w:p w14:paraId="59773981" w14:textId="77777777" w:rsidR="009A16AB" w:rsidRPr="00A81FFE" w:rsidRDefault="009A16AB" w:rsidP="009A16AB">
            <w:pPr>
              <w:widowControl/>
              <w:autoSpaceDE/>
              <w:autoSpaceDN/>
              <w:rPr>
                <w:rFonts w:ascii="Calibri" w:eastAsia="Times New Roman" w:hAnsi="Calibri" w:cs="Calibri"/>
                <w:color w:val="000000"/>
                <w:sz w:val="14"/>
                <w:szCs w:val="14"/>
                <w:lang w:val="es-MX" w:eastAsia="es-MX"/>
              </w:rPr>
            </w:pPr>
          </w:p>
        </w:tc>
        <w:tc>
          <w:tcPr>
            <w:tcW w:w="870" w:type="pct"/>
            <w:tcBorders>
              <w:top w:val="nil"/>
              <w:left w:val="nil"/>
              <w:bottom w:val="single" w:sz="4" w:space="0" w:color="auto"/>
              <w:right w:val="single" w:sz="4" w:space="0" w:color="auto"/>
            </w:tcBorders>
            <w:shd w:val="clear" w:color="auto" w:fill="auto"/>
            <w:vAlign w:val="center"/>
            <w:hideMark/>
          </w:tcPr>
          <w:p w14:paraId="4DE60160"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Realizar acercamientos con las diversas asociaciones del ramo turístico.</w:t>
            </w:r>
          </w:p>
        </w:tc>
        <w:tc>
          <w:tcPr>
            <w:tcW w:w="399" w:type="pct"/>
            <w:tcBorders>
              <w:top w:val="nil"/>
              <w:left w:val="nil"/>
              <w:bottom w:val="single" w:sz="4" w:space="0" w:color="auto"/>
              <w:right w:val="single" w:sz="4" w:space="0" w:color="auto"/>
            </w:tcBorders>
            <w:shd w:val="clear" w:color="auto" w:fill="auto"/>
            <w:vAlign w:val="center"/>
            <w:hideMark/>
          </w:tcPr>
          <w:p w14:paraId="0BCF8EDA" w14:textId="7777777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Reuniones</w:t>
            </w:r>
          </w:p>
        </w:tc>
        <w:tc>
          <w:tcPr>
            <w:tcW w:w="456" w:type="pct"/>
            <w:tcBorders>
              <w:top w:val="nil"/>
              <w:left w:val="nil"/>
              <w:bottom w:val="single" w:sz="4" w:space="0" w:color="auto"/>
              <w:right w:val="single" w:sz="4" w:space="0" w:color="auto"/>
            </w:tcBorders>
            <w:shd w:val="clear" w:color="auto" w:fill="auto"/>
            <w:vAlign w:val="center"/>
            <w:hideMark/>
          </w:tcPr>
          <w:p w14:paraId="34A805E8" w14:textId="33CAB26E"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Número de Reuniones</w:t>
            </w:r>
            <w:r>
              <w:rPr>
                <w:rFonts w:ascii="Calibri" w:eastAsia="Times New Roman" w:hAnsi="Calibri" w:cs="Calibri"/>
                <w:color w:val="000000"/>
                <w:sz w:val="14"/>
                <w:szCs w:val="14"/>
                <w:lang w:val="es-MX" w:eastAsia="es-MX"/>
              </w:rPr>
              <w:t xml:space="preserve"> ramo turísticos realizados/ programados </w:t>
            </w:r>
          </w:p>
        </w:tc>
        <w:tc>
          <w:tcPr>
            <w:tcW w:w="399" w:type="pct"/>
            <w:tcBorders>
              <w:top w:val="nil"/>
              <w:left w:val="nil"/>
              <w:bottom w:val="single" w:sz="4" w:space="0" w:color="auto"/>
              <w:right w:val="single" w:sz="4" w:space="0" w:color="auto"/>
            </w:tcBorders>
            <w:shd w:val="clear" w:color="auto" w:fill="auto"/>
            <w:vAlign w:val="center"/>
          </w:tcPr>
          <w:p w14:paraId="2CF75E6A" w14:textId="051FB046"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5F5067">
              <w:rPr>
                <w:rFonts w:ascii="Calibri" w:eastAsia="Times New Roman" w:hAnsi="Calibri" w:cs="Calibri"/>
                <w:color w:val="000000"/>
                <w:sz w:val="14"/>
                <w:szCs w:val="14"/>
                <w:lang w:val="es-MX" w:eastAsia="es-MX"/>
              </w:rPr>
              <w:t>Trimestral</w:t>
            </w:r>
          </w:p>
        </w:tc>
        <w:tc>
          <w:tcPr>
            <w:tcW w:w="401" w:type="pct"/>
            <w:tcBorders>
              <w:top w:val="single" w:sz="4" w:space="0" w:color="auto"/>
              <w:left w:val="nil"/>
              <w:bottom w:val="single" w:sz="4" w:space="0" w:color="auto"/>
              <w:right w:val="single" w:sz="4" w:space="0" w:color="auto"/>
            </w:tcBorders>
          </w:tcPr>
          <w:p w14:paraId="6FDEADDD"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4D762469" w14:textId="3B901299"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505" w:type="pct"/>
            <w:tcBorders>
              <w:top w:val="single" w:sz="4" w:space="0" w:color="auto"/>
              <w:left w:val="single" w:sz="4" w:space="0" w:color="auto"/>
              <w:bottom w:val="single" w:sz="4" w:space="0" w:color="auto"/>
              <w:right w:val="single" w:sz="4" w:space="0" w:color="auto"/>
            </w:tcBorders>
          </w:tcPr>
          <w:p w14:paraId="19B9BEF9" w14:textId="77777777" w:rsidR="009A16AB" w:rsidRPr="00AA3413"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14EE263A" w14:textId="05E020A4"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tc>
        <w:tc>
          <w:tcPr>
            <w:tcW w:w="408" w:type="pct"/>
            <w:tcBorders>
              <w:top w:val="single" w:sz="4" w:space="0" w:color="auto"/>
              <w:left w:val="single" w:sz="4" w:space="0" w:color="auto"/>
              <w:bottom w:val="single" w:sz="4" w:space="0" w:color="auto"/>
              <w:right w:val="single" w:sz="4" w:space="0" w:color="auto"/>
            </w:tcBorders>
          </w:tcPr>
          <w:p w14:paraId="66110AC9" w14:textId="442578A3"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7D4B2B">
              <w:rPr>
                <w:rFonts w:ascii="Arial" w:eastAsia="Times New Roman" w:hAnsi="Arial" w:cs="Arial"/>
                <w:color w:val="000000"/>
                <w:sz w:val="12"/>
                <w:szCs w:val="12"/>
                <w:lang w:val="es-MX" w:eastAsia="es-MX"/>
              </w:rPr>
              <w:t>100%</w:t>
            </w:r>
          </w:p>
        </w:tc>
        <w:tc>
          <w:tcPr>
            <w:tcW w:w="512" w:type="pct"/>
            <w:tcBorders>
              <w:top w:val="nil"/>
              <w:left w:val="single" w:sz="4" w:space="0" w:color="auto"/>
              <w:bottom w:val="single" w:sz="4" w:space="0" w:color="auto"/>
              <w:right w:val="single" w:sz="4" w:space="0" w:color="auto"/>
            </w:tcBorders>
            <w:shd w:val="clear" w:color="auto" w:fill="auto"/>
            <w:vAlign w:val="center"/>
            <w:hideMark/>
          </w:tcPr>
          <w:p w14:paraId="28EDC6C6" w14:textId="60E2562E"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Fotografías</w:t>
            </w:r>
          </w:p>
        </w:tc>
        <w:tc>
          <w:tcPr>
            <w:tcW w:w="610" w:type="pct"/>
            <w:tcBorders>
              <w:top w:val="nil"/>
              <w:left w:val="nil"/>
              <w:bottom w:val="single" w:sz="4" w:space="0" w:color="auto"/>
              <w:right w:val="single" w:sz="4" w:space="0" w:color="auto"/>
            </w:tcBorders>
            <w:shd w:val="clear" w:color="auto" w:fill="auto"/>
            <w:hideMark/>
          </w:tcPr>
          <w:p w14:paraId="44EF7199"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Financiamiento adecuado. Estabilidad en cuanto a contingencias de salud.</w:t>
            </w:r>
          </w:p>
        </w:tc>
      </w:tr>
    </w:tbl>
    <w:p w14:paraId="794FE4B8" w14:textId="497D93CE" w:rsidR="00144E6D" w:rsidRDefault="00144E6D" w:rsidP="00144E6D">
      <w:pPr>
        <w:rPr>
          <w:rFonts w:ascii="Calibri"/>
          <w:b/>
        </w:rPr>
      </w:pPr>
    </w:p>
    <w:p w14:paraId="719C145C" w14:textId="46E4BEC7" w:rsidR="00C71FE8" w:rsidRDefault="00C71FE8" w:rsidP="00144E6D">
      <w:pPr>
        <w:rPr>
          <w:rFonts w:ascii="Calibri"/>
          <w:b/>
        </w:rPr>
      </w:pPr>
    </w:p>
    <w:p w14:paraId="5077A17F" w14:textId="187B70BD" w:rsidR="00226B15" w:rsidRDefault="00226B15" w:rsidP="00144E6D">
      <w:pPr>
        <w:rPr>
          <w:rFonts w:ascii="Calibri"/>
          <w:b/>
        </w:rPr>
      </w:pPr>
    </w:p>
    <w:p w14:paraId="52A0AFD7" w14:textId="7986B93F" w:rsidR="00226B15" w:rsidRDefault="00226B15" w:rsidP="00144E6D">
      <w:pPr>
        <w:rPr>
          <w:rFonts w:ascii="Calibri"/>
          <w:b/>
        </w:rPr>
      </w:pPr>
    </w:p>
    <w:p w14:paraId="407DA68A" w14:textId="2F6AD154" w:rsidR="00226B15" w:rsidRDefault="00226B15" w:rsidP="00144E6D">
      <w:pPr>
        <w:rPr>
          <w:rFonts w:ascii="Calibri"/>
          <w:b/>
        </w:rPr>
      </w:pPr>
    </w:p>
    <w:p w14:paraId="2FED4B26" w14:textId="3D68BD28" w:rsidR="00226B15" w:rsidRDefault="00226B15" w:rsidP="00144E6D">
      <w:pPr>
        <w:rPr>
          <w:rFonts w:ascii="Calibri"/>
          <w:b/>
        </w:rPr>
      </w:pPr>
    </w:p>
    <w:p w14:paraId="762D84E4" w14:textId="77777777" w:rsidR="00226B15" w:rsidRDefault="00226B15" w:rsidP="00144E6D">
      <w:pPr>
        <w:rPr>
          <w:rFonts w:ascii="Calibri"/>
          <w:b/>
        </w:rPr>
      </w:pPr>
    </w:p>
    <w:p w14:paraId="138B0BE6" w14:textId="021A7782" w:rsidR="00144E6D" w:rsidRDefault="00144E6D" w:rsidP="00144E6D">
      <w:pPr>
        <w:jc w:val="center"/>
        <w:rPr>
          <w:rFonts w:ascii="Arial" w:hAnsi="Arial" w:cs="Arial"/>
          <w:b/>
          <w:sz w:val="20"/>
          <w:szCs w:val="20"/>
        </w:rPr>
      </w:pPr>
      <w:r w:rsidRPr="006E4173">
        <w:rPr>
          <w:rFonts w:ascii="Arial" w:hAnsi="Arial" w:cs="Arial"/>
          <w:b/>
          <w:sz w:val="20"/>
          <w:szCs w:val="20"/>
        </w:rPr>
        <w:lastRenderedPageBreak/>
        <w:t>OBRAS PUBLICAS</w:t>
      </w:r>
    </w:p>
    <w:p w14:paraId="4C676C2D" w14:textId="77777777" w:rsidR="00226B15" w:rsidRPr="006E4173" w:rsidRDefault="00226B15" w:rsidP="00144E6D">
      <w:pPr>
        <w:jc w:val="center"/>
        <w:rPr>
          <w:rFonts w:ascii="Arial" w:hAnsi="Arial" w:cs="Arial"/>
          <w:b/>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935"/>
        <w:gridCol w:w="1827"/>
        <w:gridCol w:w="900"/>
        <w:gridCol w:w="1012"/>
        <w:gridCol w:w="1144"/>
        <w:gridCol w:w="830"/>
        <w:gridCol w:w="1015"/>
        <w:gridCol w:w="1131"/>
        <w:gridCol w:w="1701"/>
        <w:gridCol w:w="1937"/>
      </w:tblGrid>
      <w:tr w:rsidR="00351F45" w:rsidRPr="00FC0834" w14:paraId="3EE7A6CA" w14:textId="77777777" w:rsidTr="00351F45">
        <w:trPr>
          <w:trHeight w:val="510"/>
          <w:tblHeader/>
        </w:trPr>
        <w:tc>
          <w:tcPr>
            <w:tcW w:w="5000" w:type="pct"/>
            <w:gridSpan w:val="10"/>
            <w:shd w:val="clear" w:color="auto" w:fill="ED7D31" w:themeFill="accent2"/>
            <w:vAlign w:val="center"/>
          </w:tcPr>
          <w:p w14:paraId="47D7DA89" w14:textId="0BC5F50D" w:rsidR="00351F45" w:rsidRPr="00FC0834" w:rsidRDefault="00351F45" w:rsidP="00351F45">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ATRIZ DE INDICADORES PARA RESULTADOS</w:t>
            </w:r>
          </w:p>
        </w:tc>
      </w:tr>
      <w:tr w:rsidR="00351F45" w:rsidRPr="00FC0834" w14:paraId="0CC52375" w14:textId="77777777" w:rsidTr="009A16AB">
        <w:trPr>
          <w:trHeight w:val="510"/>
          <w:tblHeader/>
        </w:trPr>
        <w:tc>
          <w:tcPr>
            <w:tcW w:w="376" w:type="pct"/>
            <w:vMerge w:val="restart"/>
            <w:shd w:val="clear" w:color="auto" w:fill="ED7D31" w:themeFill="accent2"/>
            <w:vAlign w:val="center"/>
            <w:hideMark/>
          </w:tcPr>
          <w:p w14:paraId="69B29860" w14:textId="77777777"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NIVEL</w:t>
            </w:r>
          </w:p>
        </w:tc>
        <w:tc>
          <w:tcPr>
            <w:tcW w:w="735" w:type="pct"/>
            <w:vMerge w:val="restart"/>
            <w:shd w:val="clear" w:color="auto" w:fill="ED7D31" w:themeFill="accent2"/>
            <w:vAlign w:val="center"/>
            <w:hideMark/>
          </w:tcPr>
          <w:p w14:paraId="038C95A6" w14:textId="77777777"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RESUMEN NARRATIVO</w:t>
            </w:r>
          </w:p>
        </w:tc>
        <w:tc>
          <w:tcPr>
            <w:tcW w:w="2426" w:type="pct"/>
            <w:gridSpan w:val="6"/>
            <w:shd w:val="clear" w:color="auto" w:fill="ED7D31" w:themeFill="accent2"/>
            <w:vAlign w:val="center"/>
            <w:hideMark/>
          </w:tcPr>
          <w:p w14:paraId="79246A59" w14:textId="3FF30CA5"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INDICADOR</w:t>
            </w:r>
          </w:p>
        </w:tc>
        <w:tc>
          <w:tcPr>
            <w:tcW w:w="684" w:type="pct"/>
            <w:vMerge w:val="restart"/>
            <w:shd w:val="clear" w:color="auto" w:fill="ED7D31" w:themeFill="accent2"/>
            <w:vAlign w:val="center"/>
            <w:hideMark/>
          </w:tcPr>
          <w:p w14:paraId="4AB48670" w14:textId="00CDFB0A"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MEDIOS DE VERIFICACIÓN</w:t>
            </w:r>
          </w:p>
          <w:p w14:paraId="0A96613D" w14:textId="77777777" w:rsidR="00351F45" w:rsidRPr="00FC0834" w:rsidRDefault="00351F45" w:rsidP="00601663">
            <w:pPr>
              <w:jc w:val="center"/>
              <w:rPr>
                <w:rFonts w:ascii="Century Gothic" w:eastAsia="Times New Roman" w:hAnsi="Century Gothic" w:cs="Calibri"/>
                <w:b/>
                <w:bCs/>
                <w:color w:val="000000"/>
                <w:sz w:val="12"/>
                <w:szCs w:val="12"/>
                <w:lang w:val="es-MX" w:eastAsia="es-MX"/>
              </w:rPr>
            </w:pPr>
          </w:p>
        </w:tc>
        <w:tc>
          <w:tcPr>
            <w:tcW w:w="779" w:type="pct"/>
            <w:vMerge w:val="restart"/>
            <w:shd w:val="clear" w:color="auto" w:fill="ED7D31" w:themeFill="accent2"/>
            <w:vAlign w:val="center"/>
            <w:hideMark/>
          </w:tcPr>
          <w:p w14:paraId="461D1FE0" w14:textId="77777777"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SUPUESTOS</w:t>
            </w:r>
          </w:p>
          <w:p w14:paraId="665CAF7C" w14:textId="77777777" w:rsidR="00351F45" w:rsidRPr="00FC0834" w:rsidRDefault="00351F45" w:rsidP="00601663">
            <w:pPr>
              <w:jc w:val="center"/>
              <w:rPr>
                <w:rFonts w:ascii="Century Gothic" w:eastAsia="Times New Roman" w:hAnsi="Century Gothic" w:cs="Calibri"/>
                <w:b/>
                <w:bCs/>
                <w:color w:val="000000"/>
                <w:sz w:val="12"/>
                <w:szCs w:val="12"/>
                <w:lang w:val="es-MX" w:eastAsia="es-MX"/>
              </w:rPr>
            </w:pPr>
          </w:p>
        </w:tc>
      </w:tr>
      <w:tr w:rsidR="00351F45" w:rsidRPr="00FC0834" w14:paraId="7086481D" w14:textId="77777777" w:rsidTr="009A16AB">
        <w:trPr>
          <w:trHeight w:val="510"/>
          <w:tblHeader/>
        </w:trPr>
        <w:tc>
          <w:tcPr>
            <w:tcW w:w="376" w:type="pct"/>
            <w:vMerge/>
            <w:tcBorders>
              <w:bottom w:val="single" w:sz="4" w:space="0" w:color="auto"/>
            </w:tcBorders>
            <w:shd w:val="clear" w:color="auto" w:fill="ED7D31" w:themeFill="accent2"/>
            <w:vAlign w:val="center"/>
            <w:hideMark/>
          </w:tcPr>
          <w:p w14:paraId="01EDF934" w14:textId="77777777"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735" w:type="pct"/>
            <w:vMerge/>
            <w:tcBorders>
              <w:bottom w:val="single" w:sz="4" w:space="0" w:color="auto"/>
            </w:tcBorders>
            <w:shd w:val="clear" w:color="auto" w:fill="ED7D31" w:themeFill="accent2"/>
            <w:vAlign w:val="center"/>
            <w:hideMark/>
          </w:tcPr>
          <w:p w14:paraId="217DEE20" w14:textId="77777777"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362" w:type="pct"/>
            <w:tcBorders>
              <w:bottom w:val="single" w:sz="4" w:space="0" w:color="auto"/>
            </w:tcBorders>
            <w:shd w:val="clear" w:color="auto" w:fill="ED7D31" w:themeFill="accent2"/>
            <w:vAlign w:val="center"/>
            <w:hideMark/>
          </w:tcPr>
          <w:p w14:paraId="7724F7DF" w14:textId="77777777"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NOMBRE DEL INDICADOR</w:t>
            </w:r>
          </w:p>
        </w:tc>
        <w:tc>
          <w:tcPr>
            <w:tcW w:w="407" w:type="pct"/>
            <w:tcBorders>
              <w:bottom w:val="single" w:sz="4" w:space="0" w:color="auto"/>
            </w:tcBorders>
            <w:shd w:val="clear" w:color="auto" w:fill="ED7D31" w:themeFill="accent2"/>
            <w:vAlign w:val="center"/>
            <w:hideMark/>
          </w:tcPr>
          <w:p w14:paraId="60462A55" w14:textId="77777777"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MÉTODO DE CÁLCULO</w:t>
            </w:r>
          </w:p>
        </w:tc>
        <w:tc>
          <w:tcPr>
            <w:tcW w:w="460" w:type="pct"/>
            <w:tcBorders>
              <w:bottom w:val="single" w:sz="4" w:space="0" w:color="auto"/>
            </w:tcBorders>
            <w:shd w:val="clear" w:color="auto" w:fill="ED7D31" w:themeFill="accent2"/>
            <w:vAlign w:val="center"/>
            <w:hideMark/>
          </w:tcPr>
          <w:p w14:paraId="7ED2F6B0" w14:textId="77777777" w:rsidR="00351F45" w:rsidRPr="00FC0834" w:rsidRDefault="00351F45" w:rsidP="00601663">
            <w:pPr>
              <w:widowControl/>
              <w:autoSpaceDE/>
              <w:autoSpaceDN/>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FRECUENCIA DE MEDICIÓN</w:t>
            </w:r>
          </w:p>
        </w:tc>
        <w:tc>
          <w:tcPr>
            <w:tcW w:w="334" w:type="pct"/>
            <w:tcBorders>
              <w:bottom w:val="single" w:sz="4" w:space="0" w:color="auto"/>
            </w:tcBorders>
            <w:shd w:val="clear" w:color="auto" w:fill="ED7D31" w:themeFill="accent2"/>
          </w:tcPr>
          <w:p w14:paraId="4B5196BA" w14:textId="4C5D595C" w:rsidR="00351F45" w:rsidRPr="00FC0834" w:rsidRDefault="00351F45" w:rsidP="00601663">
            <w:pPr>
              <w:widowControl/>
              <w:autoSpaceDE/>
              <w:autoSpaceDN/>
              <w:rPr>
                <w:rFonts w:ascii="Century Gothic" w:eastAsia="Times New Roman" w:hAnsi="Century Gothic" w:cs="Calibri"/>
                <w:color w:val="000000"/>
                <w:sz w:val="12"/>
                <w:szCs w:val="12"/>
                <w:lang w:val="es-MX" w:eastAsia="es-MX"/>
              </w:rPr>
            </w:pPr>
            <w:r>
              <w:rPr>
                <w:rFonts w:ascii="Century Gothic" w:eastAsia="Times New Roman" w:hAnsi="Century Gothic" w:cs="Calibri"/>
                <w:color w:val="000000"/>
                <w:sz w:val="12"/>
                <w:szCs w:val="12"/>
                <w:lang w:val="es-MX" w:eastAsia="es-MX"/>
              </w:rPr>
              <w:t>LINEA BASE</w:t>
            </w:r>
          </w:p>
        </w:tc>
        <w:tc>
          <w:tcPr>
            <w:tcW w:w="408" w:type="pct"/>
            <w:tcBorders>
              <w:bottom w:val="single" w:sz="4" w:space="0" w:color="auto"/>
            </w:tcBorders>
            <w:shd w:val="clear" w:color="auto" w:fill="ED7D31" w:themeFill="accent2"/>
          </w:tcPr>
          <w:p w14:paraId="150F525E" w14:textId="4BE357DE" w:rsidR="00351F45" w:rsidRPr="00FC0834" w:rsidRDefault="00351F45" w:rsidP="00601663">
            <w:pPr>
              <w:widowControl/>
              <w:autoSpaceDE/>
              <w:autoSpaceDN/>
              <w:rPr>
                <w:rFonts w:ascii="Century Gothic" w:eastAsia="Times New Roman" w:hAnsi="Century Gothic" w:cs="Calibri"/>
                <w:color w:val="000000"/>
                <w:sz w:val="12"/>
                <w:szCs w:val="12"/>
                <w:lang w:val="es-MX" w:eastAsia="es-MX"/>
              </w:rPr>
            </w:pPr>
            <w:r>
              <w:rPr>
                <w:rFonts w:ascii="Century Gothic" w:eastAsia="Times New Roman" w:hAnsi="Century Gothic" w:cs="Calibri"/>
                <w:color w:val="000000"/>
                <w:sz w:val="12"/>
                <w:szCs w:val="12"/>
                <w:lang w:val="es-MX" w:eastAsia="es-MX"/>
              </w:rPr>
              <w:t>UNIDAD DE MEDIDA</w:t>
            </w:r>
          </w:p>
        </w:tc>
        <w:tc>
          <w:tcPr>
            <w:tcW w:w="455" w:type="pct"/>
            <w:tcBorders>
              <w:bottom w:val="single" w:sz="4" w:space="0" w:color="auto"/>
            </w:tcBorders>
            <w:shd w:val="clear" w:color="auto" w:fill="ED7D31" w:themeFill="accent2"/>
          </w:tcPr>
          <w:p w14:paraId="70F9CC5E" w14:textId="6FE0F40C" w:rsidR="00351F45" w:rsidRPr="00FC0834" w:rsidRDefault="00351F45" w:rsidP="00601663">
            <w:pPr>
              <w:widowControl/>
              <w:autoSpaceDE/>
              <w:autoSpaceDN/>
              <w:rPr>
                <w:rFonts w:ascii="Century Gothic" w:eastAsia="Times New Roman" w:hAnsi="Century Gothic" w:cs="Calibri"/>
                <w:color w:val="000000"/>
                <w:sz w:val="12"/>
                <w:szCs w:val="12"/>
                <w:lang w:val="es-MX" w:eastAsia="es-MX"/>
              </w:rPr>
            </w:pPr>
            <w:r>
              <w:rPr>
                <w:rFonts w:ascii="Century Gothic" w:eastAsia="Times New Roman" w:hAnsi="Century Gothic" w:cs="Calibri"/>
                <w:color w:val="000000"/>
                <w:sz w:val="12"/>
                <w:szCs w:val="12"/>
                <w:lang w:val="es-MX" w:eastAsia="es-MX"/>
              </w:rPr>
              <w:t>AVANCE DEL INDICADOR</w:t>
            </w:r>
          </w:p>
        </w:tc>
        <w:tc>
          <w:tcPr>
            <w:tcW w:w="684" w:type="pct"/>
            <w:vMerge/>
            <w:tcBorders>
              <w:bottom w:val="single" w:sz="4" w:space="0" w:color="auto"/>
            </w:tcBorders>
            <w:shd w:val="clear" w:color="auto" w:fill="ED7D31" w:themeFill="accent2"/>
            <w:vAlign w:val="center"/>
            <w:hideMark/>
          </w:tcPr>
          <w:p w14:paraId="7E4EA8C8" w14:textId="0510CF9F" w:rsidR="00351F45" w:rsidRPr="00FC0834" w:rsidRDefault="00351F45" w:rsidP="00601663">
            <w:pPr>
              <w:widowControl/>
              <w:autoSpaceDE/>
              <w:autoSpaceDN/>
              <w:rPr>
                <w:rFonts w:ascii="Century Gothic" w:eastAsia="Times New Roman" w:hAnsi="Century Gothic" w:cs="Calibri"/>
                <w:color w:val="000000"/>
                <w:sz w:val="12"/>
                <w:szCs w:val="12"/>
                <w:lang w:val="es-MX" w:eastAsia="es-MX"/>
              </w:rPr>
            </w:pPr>
          </w:p>
        </w:tc>
        <w:tc>
          <w:tcPr>
            <w:tcW w:w="779" w:type="pct"/>
            <w:vMerge/>
            <w:tcBorders>
              <w:bottom w:val="single" w:sz="4" w:space="0" w:color="auto"/>
            </w:tcBorders>
            <w:shd w:val="clear" w:color="auto" w:fill="ED7D31" w:themeFill="accent2"/>
            <w:vAlign w:val="center"/>
            <w:hideMark/>
          </w:tcPr>
          <w:p w14:paraId="2AAE01C2" w14:textId="77777777" w:rsidR="00351F45" w:rsidRPr="00FC0834" w:rsidRDefault="00351F45" w:rsidP="00601663">
            <w:pPr>
              <w:widowControl/>
              <w:autoSpaceDE/>
              <w:autoSpaceDN/>
              <w:rPr>
                <w:rFonts w:ascii="Century Gothic" w:eastAsia="Times New Roman" w:hAnsi="Century Gothic" w:cs="Calibri"/>
                <w:color w:val="000000"/>
                <w:sz w:val="12"/>
                <w:szCs w:val="12"/>
                <w:lang w:val="es-MX" w:eastAsia="es-MX"/>
              </w:rPr>
            </w:pPr>
          </w:p>
        </w:tc>
      </w:tr>
      <w:tr w:rsidR="009A16AB" w:rsidRPr="006E4173" w14:paraId="61AC893E" w14:textId="77777777" w:rsidTr="009A1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376" w:type="pct"/>
            <w:tcBorders>
              <w:top w:val="nil"/>
              <w:left w:val="single" w:sz="4" w:space="0" w:color="auto"/>
              <w:bottom w:val="single" w:sz="4" w:space="0" w:color="auto"/>
              <w:right w:val="single" w:sz="4" w:space="0" w:color="auto"/>
            </w:tcBorders>
            <w:shd w:val="clear" w:color="auto" w:fill="auto"/>
            <w:vAlign w:val="center"/>
            <w:hideMark/>
          </w:tcPr>
          <w:p w14:paraId="3352F342" w14:textId="77777777" w:rsidR="009A16AB" w:rsidRPr="00F130EF" w:rsidRDefault="009A16AB" w:rsidP="009A16AB">
            <w:pPr>
              <w:widowControl/>
              <w:autoSpaceDE/>
              <w:autoSpaceDN/>
              <w:rPr>
                <w:rFonts w:ascii="Arial" w:eastAsia="Times New Roman" w:hAnsi="Arial" w:cs="Arial"/>
                <w:b/>
                <w:bCs/>
                <w:sz w:val="13"/>
                <w:szCs w:val="13"/>
                <w:lang w:val="es-MX" w:eastAsia="es-MX"/>
              </w:rPr>
            </w:pPr>
            <w:r w:rsidRPr="00F130EF">
              <w:rPr>
                <w:rFonts w:ascii="Arial" w:eastAsia="Times New Roman" w:hAnsi="Arial" w:cs="Arial"/>
                <w:b/>
                <w:bCs/>
                <w:sz w:val="13"/>
                <w:szCs w:val="13"/>
                <w:lang w:val="es-MX" w:eastAsia="es-MX"/>
              </w:rPr>
              <w:t>Fin</w:t>
            </w:r>
          </w:p>
        </w:tc>
        <w:tc>
          <w:tcPr>
            <w:tcW w:w="735" w:type="pct"/>
            <w:tcBorders>
              <w:top w:val="nil"/>
              <w:left w:val="nil"/>
              <w:bottom w:val="single" w:sz="4" w:space="0" w:color="auto"/>
              <w:right w:val="single" w:sz="4" w:space="0" w:color="auto"/>
            </w:tcBorders>
            <w:shd w:val="clear" w:color="auto" w:fill="auto"/>
            <w:vAlign w:val="center"/>
            <w:hideMark/>
          </w:tcPr>
          <w:p w14:paraId="104AEF2A"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Desarrollar proyectos de Obra Pública de calidad en el Municipio de Calkiní.</w:t>
            </w:r>
          </w:p>
        </w:tc>
        <w:tc>
          <w:tcPr>
            <w:tcW w:w="362" w:type="pct"/>
            <w:tcBorders>
              <w:top w:val="nil"/>
              <w:left w:val="nil"/>
              <w:bottom w:val="single" w:sz="4" w:space="0" w:color="auto"/>
              <w:right w:val="single" w:sz="4" w:space="0" w:color="auto"/>
            </w:tcBorders>
            <w:shd w:val="clear" w:color="auto" w:fill="auto"/>
            <w:vAlign w:val="center"/>
            <w:hideMark/>
          </w:tcPr>
          <w:p w14:paraId="25C5DCFA"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MIR</w:t>
            </w:r>
          </w:p>
        </w:tc>
        <w:tc>
          <w:tcPr>
            <w:tcW w:w="407" w:type="pct"/>
            <w:tcBorders>
              <w:top w:val="nil"/>
              <w:left w:val="nil"/>
              <w:bottom w:val="single" w:sz="4" w:space="0" w:color="auto"/>
              <w:right w:val="single" w:sz="4" w:space="0" w:color="auto"/>
            </w:tcBorders>
            <w:shd w:val="clear" w:color="auto" w:fill="auto"/>
            <w:vAlign w:val="center"/>
            <w:hideMark/>
          </w:tcPr>
          <w:p w14:paraId="4E841115"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 xml:space="preserve">(Número de actas de entrega recepción aceptadas / Número de obras </w:t>
            </w:r>
            <w:r w:rsidRPr="006E4173">
              <w:rPr>
                <w:rFonts w:ascii="Arial" w:eastAsia="Times New Roman" w:hAnsi="Arial" w:cs="Arial"/>
                <w:sz w:val="13"/>
                <w:szCs w:val="13"/>
                <w:lang w:val="es-MX" w:eastAsia="es-MX"/>
              </w:rPr>
              <w:t>terminadas) *</w:t>
            </w:r>
            <w:r w:rsidRPr="00F130EF">
              <w:rPr>
                <w:rFonts w:ascii="Arial" w:eastAsia="Times New Roman" w:hAnsi="Arial" w:cs="Arial"/>
                <w:sz w:val="13"/>
                <w:szCs w:val="13"/>
                <w:lang w:val="es-MX" w:eastAsia="es-MX"/>
              </w:rPr>
              <w:t>100</w:t>
            </w:r>
          </w:p>
        </w:tc>
        <w:tc>
          <w:tcPr>
            <w:tcW w:w="460" w:type="pct"/>
            <w:tcBorders>
              <w:top w:val="nil"/>
              <w:left w:val="nil"/>
              <w:bottom w:val="single" w:sz="4" w:space="0" w:color="auto"/>
              <w:right w:val="single" w:sz="4" w:space="0" w:color="auto"/>
            </w:tcBorders>
            <w:shd w:val="clear" w:color="auto" w:fill="auto"/>
            <w:vAlign w:val="center"/>
            <w:hideMark/>
          </w:tcPr>
          <w:p w14:paraId="51386404"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Trimestral</w:t>
            </w:r>
          </w:p>
        </w:tc>
        <w:tc>
          <w:tcPr>
            <w:tcW w:w="334" w:type="pct"/>
            <w:tcBorders>
              <w:top w:val="single" w:sz="4" w:space="0" w:color="auto"/>
              <w:left w:val="nil"/>
              <w:bottom w:val="single" w:sz="4" w:space="0" w:color="auto"/>
              <w:right w:val="single" w:sz="4" w:space="0" w:color="auto"/>
            </w:tcBorders>
          </w:tcPr>
          <w:p w14:paraId="5F74B8DF" w14:textId="77777777" w:rsidR="009A16AB" w:rsidRDefault="009A16AB" w:rsidP="009A16AB">
            <w:pPr>
              <w:widowControl/>
              <w:autoSpaceDE/>
              <w:autoSpaceDN/>
              <w:rPr>
                <w:rFonts w:ascii="Arial" w:eastAsia="Times New Roman" w:hAnsi="Arial" w:cs="Arial"/>
                <w:sz w:val="13"/>
                <w:szCs w:val="13"/>
                <w:lang w:val="es-MX" w:eastAsia="es-MX"/>
              </w:rPr>
            </w:pPr>
          </w:p>
          <w:p w14:paraId="4C055602" w14:textId="765F469A" w:rsidR="009A16AB" w:rsidRPr="00F130EF" w:rsidRDefault="009A16AB" w:rsidP="009A16AB">
            <w:pPr>
              <w:widowControl/>
              <w:autoSpaceDE/>
              <w:autoSpaceDN/>
              <w:rPr>
                <w:rFonts w:ascii="Arial" w:eastAsia="Times New Roman" w:hAnsi="Arial" w:cs="Arial"/>
                <w:sz w:val="13"/>
                <w:szCs w:val="13"/>
                <w:lang w:val="es-MX" w:eastAsia="es-MX"/>
              </w:rPr>
            </w:pPr>
            <w:r>
              <w:rPr>
                <w:rFonts w:ascii="Arial" w:eastAsia="Times New Roman" w:hAnsi="Arial" w:cs="Arial"/>
                <w:sz w:val="13"/>
                <w:szCs w:val="13"/>
                <w:lang w:val="es-MX" w:eastAsia="es-MX"/>
              </w:rPr>
              <w:t>100</w:t>
            </w:r>
          </w:p>
        </w:tc>
        <w:tc>
          <w:tcPr>
            <w:tcW w:w="408" w:type="pct"/>
            <w:tcBorders>
              <w:top w:val="single" w:sz="4" w:space="0" w:color="auto"/>
              <w:left w:val="single" w:sz="4" w:space="0" w:color="auto"/>
              <w:bottom w:val="single" w:sz="4" w:space="0" w:color="auto"/>
              <w:right w:val="single" w:sz="4" w:space="0" w:color="auto"/>
            </w:tcBorders>
          </w:tcPr>
          <w:p w14:paraId="21758352" w14:textId="77777777" w:rsidR="009A16AB" w:rsidRDefault="009A16AB" w:rsidP="009A16AB">
            <w:pPr>
              <w:widowControl/>
              <w:autoSpaceDE/>
              <w:autoSpaceDN/>
              <w:rPr>
                <w:rFonts w:ascii="Arial" w:eastAsia="Times New Roman" w:hAnsi="Arial" w:cs="Arial"/>
                <w:sz w:val="13"/>
                <w:szCs w:val="13"/>
                <w:lang w:val="es-MX" w:eastAsia="es-MX"/>
              </w:rPr>
            </w:pPr>
          </w:p>
          <w:p w14:paraId="343BB6A8" w14:textId="77777777" w:rsidR="009A16AB" w:rsidRPr="00AA3413" w:rsidRDefault="009A16AB" w:rsidP="009A16AB">
            <w:pPr>
              <w:widowControl/>
              <w:autoSpaceDE/>
              <w:autoSpaceDN/>
              <w:rPr>
                <w:rFonts w:ascii="Arial" w:eastAsia="Times New Roman" w:hAnsi="Arial" w:cs="Arial"/>
                <w:sz w:val="13"/>
                <w:szCs w:val="13"/>
                <w:lang w:val="es-MX" w:eastAsia="es-MX"/>
              </w:rPr>
            </w:pPr>
            <w:r w:rsidRPr="00AA3413">
              <w:rPr>
                <w:rFonts w:ascii="Arial" w:eastAsia="Times New Roman" w:hAnsi="Arial" w:cs="Arial"/>
                <w:sz w:val="13"/>
                <w:szCs w:val="13"/>
                <w:lang w:val="es-MX" w:eastAsia="es-MX"/>
              </w:rPr>
              <w:t>%</w:t>
            </w:r>
          </w:p>
          <w:p w14:paraId="755B2661" w14:textId="71DB2B03" w:rsidR="009A16AB" w:rsidRPr="00F130EF" w:rsidRDefault="009A16AB" w:rsidP="009A16AB">
            <w:pPr>
              <w:widowControl/>
              <w:autoSpaceDE/>
              <w:autoSpaceDN/>
              <w:rPr>
                <w:rFonts w:ascii="Arial" w:eastAsia="Times New Roman" w:hAnsi="Arial" w:cs="Arial"/>
                <w:sz w:val="13"/>
                <w:szCs w:val="13"/>
                <w:lang w:val="es-MX" w:eastAsia="es-MX"/>
              </w:rPr>
            </w:pPr>
            <w:r w:rsidRPr="00AA3413">
              <w:rPr>
                <w:rFonts w:ascii="Arial" w:eastAsia="Times New Roman" w:hAnsi="Arial" w:cs="Arial"/>
                <w:sz w:val="13"/>
                <w:szCs w:val="13"/>
                <w:lang w:val="es-MX" w:eastAsia="es-MX"/>
              </w:rPr>
              <w:t>PORCENTAJE</w:t>
            </w:r>
          </w:p>
        </w:tc>
        <w:tc>
          <w:tcPr>
            <w:tcW w:w="455" w:type="pct"/>
            <w:tcBorders>
              <w:top w:val="single" w:sz="4" w:space="0" w:color="auto"/>
              <w:left w:val="single" w:sz="4" w:space="0" w:color="auto"/>
              <w:bottom w:val="single" w:sz="4" w:space="0" w:color="auto"/>
              <w:right w:val="single" w:sz="4" w:space="0" w:color="auto"/>
            </w:tcBorders>
          </w:tcPr>
          <w:p w14:paraId="4B79E94F" w14:textId="75E76C9A" w:rsidR="009A16AB" w:rsidRPr="00F130EF" w:rsidRDefault="009A16AB" w:rsidP="009A16AB">
            <w:pPr>
              <w:widowControl/>
              <w:autoSpaceDE/>
              <w:autoSpaceDN/>
              <w:rPr>
                <w:rFonts w:ascii="Arial" w:eastAsia="Times New Roman" w:hAnsi="Arial" w:cs="Arial"/>
                <w:sz w:val="13"/>
                <w:szCs w:val="13"/>
                <w:lang w:val="es-MX" w:eastAsia="es-MX"/>
              </w:rPr>
            </w:pPr>
            <w:r w:rsidRPr="00024E26">
              <w:rPr>
                <w:rFonts w:ascii="Arial" w:eastAsia="Times New Roman" w:hAnsi="Arial" w:cs="Arial"/>
                <w:color w:val="000000"/>
                <w:sz w:val="12"/>
                <w:szCs w:val="12"/>
                <w:lang w:val="es-MX" w:eastAsia="es-MX"/>
              </w:rPr>
              <w:t>100%</w:t>
            </w:r>
          </w:p>
        </w:tc>
        <w:tc>
          <w:tcPr>
            <w:tcW w:w="684" w:type="pct"/>
            <w:tcBorders>
              <w:top w:val="nil"/>
              <w:left w:val="single" w:sz="4" w:space="0" w:color="auto"/>
              <w:bottom w:val="single" w:sz="4" w:space="0" w:color="auto"/>
              <w:right w:val="single" w:sz="4" w:space="0" w:color="auto"/>
            </w:tcBorders>
            <w:shd w:val="clear" w:color="auto" w:fill="auto"/>
            <w:vAlign w:val="center"/>
            <w:hideMark/>
          </w:tcPr>
          <w:p w14:paraId="61F18768" w14:textId="3A222889"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Acta de Entrega Recepción firmada por todos los miembros de los Comités de obra.</w:t>
            </w:r>
          </w:p>
        </w:tc>
        <w:tc>
          <w:tcPr>
            <w:tcW w:w="779" w:type="pct"/>
            <w:tcBorders>
              <w:top w:val="nil"/>
              <w:left w:val="nil"/>
              <w:bottom w:val="single" w:sz="4" w:space="0" w:color="auto"/>
              <w:right w:val="single" w:sz="4" w:space="0" w:color="auto"/>
            </w:tcBorders>
            <w:shd w:val="clear" w:color="auto" w:fill="auto"/>
            <w:vAlign w:val="center"/>
            <w:hideMark/>
          </w:tcPr>
          <w:p w14:paraId="09E495AC"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La confianza y participación ciudadanía en las diversas etapas y mecanismos del proceso de ejecución de la Obra Pública.</w:t>
            </w:r>
          </w:p>
        </w:tc>
      </w:tr>
      <w:tr w:rsidR="009A16AB" w:rsidRPr="006E4173" w14:paraId="3651EB6C" w14:textId="77777777" w:rsidTr="009A1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376" w:type="pct"/>
            <w:tcBorders>
              <w:top w:val="nil"/>
              <w:left w:val="single" w:sz="4" w:space="0" w:color="auto"/>
              <w:bottom w:val="single" w:sz="4" w:space="0" w:color="auto"/>
              <w:right w:val="single" w:sz="4" w:space="0" w:color="auto"/>
            </w:tcBorders>
            <w:shd w:val="clear" w:color="auto" w:fill="auto"/>
            <w:hideMark/>
          </w:tcPr>
          <w:p w14:paraId="3319F1E8" w14:textId="77777777" w:rsidR="009A16AB" w:rsidRPr="00F130EF" w:rsidRDefault="009A16AB" w:rsidP="009A16AB">
            <w:pPr>
              <w:widowControl/>
              <w:autoSpaceDE/>
              <w:autoSpaceDN/>
              <w:rPr>
                <w:rFonts w:ascii="Arial" w:eastAsia="Times New Roman" w:hAnsi="Arial" w:cs="Arial"/>
                <w:b/>
                <w:bCs/>
                <w:sz w:val="13"/>
                <w:szCs w:val="13"/>
                <w:lang w:val="es-MX" w:eastAsia="es-MX"/>
              </w:rPr>
            </w:pPr>
            <w:r w:rsidRPr="00F130EF">
              <w:rPr>
                <w:rFonts w:ascii="Arial" w:eastAsia="Times New Roman" w:hAnsi="Arial" w:cs="Arial"/>
                <w:b/>
                <w:bCs/>
                <w:sz w:val="13"/>
                <w:szCs w:val="13"/>
                <w:lang w:val="es-MX" w:eastAsia="es-MX"/>
              </w:rPr>
              <w:t>Propósito</w:t>
            </w:r>
          </w:p>
        </w:tc>
        <w:tc>
          <w:tcPr>
            <w:tcW w:w="735" w:type="pct"/>
            <w:tcBorders>
              <w:top w:val="nil"/>
              <w:left w:val="nil"/>
              <w:bottom w:val="single" w:sz="4" w:space="0" w:color="auto"/>
              <w:right w:val="single" w:sz="4" w:space="0" w:color="auto"/>
            </w:tcBorders>
            <w:shd w:val="clear" w:color="auto" w:fill="auto"/>
            <w:hideMark/>
          </w:tcPr>
          <w:p w14:paraId="056217B8"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 xml:space="preserve">Que el municipio de Calkiní construya Infraestructura Pública de calidad, sustentable y </w:t>
            </w:r>
            <w:r w:rsidRPr="006E4173">
              <w:rPr>
                <w:rFonts w:ascii="Arial" w:eastAsia="Times New Roman" w:hAnsi="Arial" w:cs="Arial"/>
                <w:sz w:val="13"/>
                <w:szCs w:val="13"/>
                <w:lang w:val="es-MX" w:eastAsia="es-MX"/>
              </w:rPr>
              <w:t>resiliente</w:t>
            </w:r>
            <w:r w:rsidRPr="00F130EF">
              <w:rPr>
                <w:rFonts w:ascii="Arial" w:eastAsia="Times New Roman" w:hAnsi="Arial" w:cs="Arial"/>
                <w:sz w:val="13"/>
                <w:szCs w:val="13"/>
                <w:lang w:val="es-MX" w:eastAsia="es-MX"/>
              </w:rPr>
              <w:t xml:space="preserve"> para la atención de las necesidades </w:t>
            </w:r>
            <w:r w:rsidRPr="006E4173">
              <w:rPr>
                <w:rFonts w:ascii="Arial" w:eastAsia="Times New Roman" w:hAnsi="Arial" w:cs="Arial"/>
                <w:sz w:val="13"/>
                <w:szCs w:val="13"/>
                <w:lang w:val="es-MX" w:eastAsia="es-MX"/>
              </w:rPr>
              <w:t>prioritarias</w:t>
            </w:r>
            <w:r w:rsidRPr="00F130EF">
              <w:rPr>
                <w:rFonts w:ascii="Arial" w:eastAsia="Times New Roman" w:hAnsi="Arial" w:cs="Arial"/>
                <w:sz w:val="13"/>
                <w:szCs w:val="13"/>
                <w:lang w:val="es-MX" w:eastAsia="es-MX"/>
              </w:rPr>
              <w:t xml:space="preserve"> de la población, de manera ordenada y </w:t>
            </w:r>
            <w:r w:rsidRPr="006E4173">
              <w:rPr>
                <w:rFonts w:ascii="Arial" w:eastAsia="Times New Roman" w:hAnsi="Arial" w:cs="Arial"/>
                <w:sz w:val="13"/>
                <w:szCs w:val="13"/>
                <w:lang w:val="es-MX" w:eastAsia="es-MX"/>
              </w:rPr>
              <w:t>programática</w:t>
            </w:r>
            <w:r w:rsidRPr="00F130EF">
              <w:rPr>
                <w:rFonts w:ascii="Arial" w:eastAsia="Times New Roman" w:hAnsi="Arial" w:cs="Arial"/>
                <w:sz w:val="13"/>
                <w:szCs w:val="13"/>
                <w:lang w:val="es-MX" w:eastAsia="es-MX"/>
              </w:rPr>
              <w:t>, a fin de generar un impacto y alcance en cada proyecto de Obra Pública.</w:t>
            </w:r>
          </w:p>
        </w:tc>
        <w:tc>
          <w:tcPr>
            <w:tcW w:w="362" w:type="pct"/>
            <w:tcBorders>
              <w:top w:val="nil"/>
              <w:left w:val="nil"/>
              <w:bottom w:val="single" w:sz="4" w:space="0" w:color="auto"/>
              <w:right w:val="single" w:sz="4" w:space="0" w:color="auto"/>
            </w:tcBorders>
            <w:shd w:val="clear" w:color="auto" w:fill="auto"/>
            <w:hideMark/>
          </w:tcPr>
          <w:p w14:paraId="1F34976E"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6E4173">
              <w:rPr>
                <w:rFonts w:ascii="Arial" w:eastAsia="Times New Roman" w:hAnsi="Arial" w:cs="Arial"/>
                <w:sz w:val="13"/>
                <w:szCs w:val="13"/>
                <w:lang w:val="es-MX" w:eastAsia="es-MX"/>
              </w:rPr>
              <w:t>Porcentaje de avance en la elaboración</w:t>
            </w:r>
            <w:r w:rsidRPr="00F130EF">
              <w:rPr>
                <w:rFonts w:ascii="Arial" w:eastAsia="Times New Roman" w:hAnsi="Arial" w:cs="Arial"/>
                <w:sz w:val="13"/>
                <w:szCs w:val="13"/>
                <w:lang w:val="es-MX" w:eastAsia="es-MX"/>
              </w:rPr>
              <w:t xml:space="preserve"> del     Programa     de     Obras     Públicas Proyectadas.</w:t>
            </w:r>
          </w:p>
        </w:tc>
        <w:tc>
          <w:tcPr>
            <w:tcW w:w="407" w:type="pct"/>
            <w:tcBorders>
              <w:top w:val="nil"/>
              <w:left w:val="nil"/>
              <w:bottom w:val="single" w:sz="4" w:space="0" w:color="auto"/>
              <w:right w:val="single" w:sz="4" w:space="0" w:color="auto"/>
            </w:tcBorders>
            <w:shd w:val="clear" w:color="auto" w:fill="auto"/>
            <w:hideMark/>
          </w:tcPr>
          <w:p w14:paraId="4B2026B0"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 xml:space="preserve">(Avance realizado del Programa de Obra Pública / </w:t>
            </w:r>
            <w:r w:rsidRPr="006E4173">
              <w:rPr>
                <w:rFonts w:ascii="Arial" w:eastAsia="Times New Roman" w:hAnsi="Arial" w:cs="Arial"/>
                <w:sz w:val="13"/>
                <w:szCs w:val="13"/>
                <w:lang w:val="es-MX" w:eastAsia="es-MX"/>
              </w:rPr>
              <w:t>Avance programado</w:t>
            </w:r>
            <w:r w:rsidRPr="00F130EF">
              <w:rPr>
                <w:rFonts w:ascii="Arial" w:eastAsia="Times New Roman" w:hAnsi="Arial" w:cs="Arial"/>
                <w:sz w:val="13"/>
                <w:szCs w:val="13"/>
                <w:lang w:val="es-MX" w:eastAsia="es-MX"/>
              </w:rPr>
              <w:t xml:space="preserve"> del Programa de Obras Públicas)</w:t>
            </w:r>
            <w:r w:rsidRPr="00F130EF">
              <w:rPr>
                <w:rFonts w:ascii="Arial" w:eastAsia="Times New Roman" w:hAnsi="Arial" w:cs="Arial"/>
                <w:sz w:val="13"/>
                <w:szCs w:val="13"/>
                <w:lang w:val="es-MX" w:eastAsia="es-MX"/>
              </w:rPr>
              <w:br/>
              <w:t>*100</w:t>
            </w:r>
          </w:p>
        </w:tc>
        <w:tc>
          <w:tcPr>
            <w:tcW w:w="460" w:type="pct"/>
            <w:tcBorders>
              <w:top w:val="nil"/>
              <w:left w:val="nil"/>
              <w:bottom w:val="single" w:sz="4" w:space="0" w:color="auto"/>
              <w:right w:val="single" w:sz="4" w:space="0" w:color="auto"/>
            </w:tcBorders>
            <w:shd w:val="clear" w:color="auto" w:fill="auto"/>
            <w:vAlign w:val="center"/>
          </w:tcPr>
          <w:p w14:paraId="0A8F0646" w14:textId="1A8D5354" w:rsidR="009A16AB" w:rsidRPr="00F130EF" w:rsidRDefault="009A16AB" w:rsidP="009A16AB">
            <w:pPr>
              <w:widowControl/>
              <w:autoSpaceDE/>
              <w:autoSpaceDN/>
              <w:jc w:val="center"/>
              <w:rPr>
                <w:rFonts w:ascii="Arial" w:eastAsia="Times New Roman" w:hAnsi="Arial" w:cs="Arial"/>
                <w:sz w:val="13"/>
                <w:szCs w:val="13"/>
                <w:lang w:val="es-MX" w:eastAsia="es-MX"/>
              </w:rPr>
            </w:pPr>
            <w:r>
              <w:rPr>
                <w:rFonts w:ascii="Arial" w:eastAsia="Times New Roman" w:hAnsi="Arial" w:cs="Arial"/>
                <w:sz w:val="13"/>
                <w:szCs w:val="13"/>
                <w:lang w:val="es-MX" w:eastAsia="es-MX"/>
              </w:rPr>
              <w:t xml:space="preserve">Trimestral </w:t>
            </w:r>
          </w:p>
        </w:tc>
        <w:tc>
          <w:tcPr>
            <w:tcW w:w="334" w:type="pct"/>
            <w:tcBorders>
              <w:top w:val="single" w:sz="4" w:space="0" w:color="auto"/>
              <w:left w:val="nil"/>
              <w:bottom w:val="single" w:sz="4" w:space="0" w:color="auto"/>
              <w:right w:val="single" w:sz="4" w:space="0" w:color="auto"/>
            </w:tcBorders>
          </w:tcPr>
          <w:p w14:paraId="4D5D266F" w14:textId="77777777" w:rsidR="009A16AB" w:rsidRDefault="009A16AB" w:rsidP="009A16AB">
            <w:pPr>
              <w:widowControl/>
              <w:autoSpaceDE/>
              <w:autoSpaceDN/>
              <w:rPr>
                <w:rFonts w:ascii="Arial" w:eastAsia="Times New Roman" w:hAnsi="Arial" w:cs="Arial"/>
                <w:sz w:val="13"/>
                <w:szCs w:val="13"/>
                <w:lang w:val="es-MX" w:eastAsia="es-MX"/>
              </w:rPr>
            </w:pPr>
          </w:p>
          <w:p w14:paraId="31200D6A" w14:textId="77777777" w:rsidR="009A16AB" w:rsidRDefault="009A16AB" w:rsidP="009A16AB">
            <w:pPr>
              <w:widowControl/>
              <w:autoSpaceDE/>
              <w:autoSpaceDN/>
              <w:rPr>
                <w:rFonts w:ascii="Arial" w:eastAsia="Times New Roman" w:hAnsi="Arial" w:cs="Arial"/>
                <w:sz w:val="13"/>
                <w:szCs w:val="13"/>
                <w:lang w:val="es-MX" w:eastAsia="es-MX"/>
              </w:rPr>
            </w:pPr>
          </w:p>
          <w:p w14:paraId="2CEB63F8" w14:textId="1F6187A9" w:rsidR="009A16AB" w:rsidRPr="00F130EF" w:rsidRDefault="009A16AB" w:rsidP="009A16AB">
            <w:pPr>
              <w:widowControl/>
              <w:autoSpaceDE/>
              <w:autoSpaceDN/>
              <w:rPr>
                <w:rFonts w:ascii="Arial" w:eastAsia="Times New Roman" w:hAnsi="Arial" w:cs="Arial"/>
                <w:sz w:val="13"/>
                <w:szCs w:val="13"/>
                <w:lang w:val="es-MX" w:eastAsia="es-MX"/>
              </w:rPr>
            </w:pPr>
            <w:r>
              <w:rPr>
                <w:rFonts w:ascii="Arial" w:eastAsia="Times New Roman" w:hAnsi="Arial" w:cs="Arial"/>
                <w:sz w:val="13"/>
                <w:szCs w:val="13"/>
                <w:lang w:val="es-MX" w:eastAsia="es-MX"/>
              </w:rPr>
              <w:t>100</w:t>
            </w:r>
          </w:p>
        </w:tc>
        <w:tc>
          <w:tcPr>
            <w:tcW w:w="408" w:type="pct"/>
            <w:tcBorders>
              <w:top w:val="single" w:sz="4" w:space="0" w:color="auto"/>
              <w:left w:val="single" w:sz="4" w:space="0" w:color="auto"/>
              <w:bottom w:val="single" w:sz="4" w:space="0" w:color="auto"/>
              <w:right w:val="single" w:sz="4" w:space="0" w:color="auto"/>
            </w:tcBorders>
          </w:tcPr>
          <w:p w14:paraId="35489BB6" w14:textId="77777777" w:rsidR="009A16AB" w:rsidRDefault="009A16AB" w:rsidP="009A16AB">
            <w:pPr>
              <w:widowControl/>
              <w:autoSpaceDE/>
              <w:autoSpaceDN/>
              <w:rPr>
                <w:rFonts w:ascii="Arial" w:eastAsia="Times New Roman" w:hAnsi="Arial" w:cs="Arial"/>
                <w:sz w:val="13"/>
                <w:szCs w:val="13"/>
                <w:lang w:val="es-MX" w:eastAsia="es-MX"/>
              </w:rPr>
            </w:pPr>
          </w:p>
          <w:p w14:paraId="3D8A55C8" w14:textId="77777777" w:rsidR="009A16AB" w:rsidRPr="00AA3413" w:rsidRDefault="009A16AB" w:rsidP="009A16AB">
            <w:pPr>
              <w:widowControl/>
              <w:autoSpaceDE/>
              <w:autoSpaceDN/>
              <w:rPr>
                <w:rFonts w:ascii="Arial" w:eastAsia="Times New Roman" w:hAnsi="Arial" w:cs="Arial"/>
                <w:sz w:val="13"/>
                <w:szCs w:val="13"/>
                <w:lang w:val="es-MX" w:eastAsia="es-MX"/>
              </w:rPr>
            </w:pPr>
            <w:r w:rsidRPr="00AA3413">
              <w:rPr>
                <w:rFonts w:ascii="Arial" w:eastAsia="Times New Roman" w:hAnsi="Arial" w:cs="Arial"/>
                <w:sz w:val="13"/>
                <w:szCs w:val="13"/>
                <w:lang w:val="es-MX" w:eastAsia="es-MX"/>
              </w:rPr>
              <w:t>%</w:t>
            </w:r>
          </w:p>
          <w:p w14:paraId="52363144" w14:textId="7F09AA20" w:rsidR="009A16AB" w:rsidRPr="00F130EF" w:rsidRDefault="009A16AB" w:rsidP="009A16AB">
            <w:pPr>
              <w:widowControl/>
              <w:autoSpaceDE/>
              <w:autoSpaceDN/>
              <w:rPr>
                <w:rFonts w:ascii="Arial" w:eastAsia="Times New Roman" w:hAnsi="Arial" w:cs="Arial"/>
                <w:sz w:val="13"/>
                <w:szCs w:val="13"/>
                <w:lang w:val="es-MX" w:eastAsia="es-MX"/>
              </w:rPr>
            </w:pPr>
            <w:r w:rsidRPr="00AA3413">
              <w:rPr>
                <w:rFonts w:ascii="Arial" w:eastAsia="Times New Roman" w:hAnsi="Arial" w:cs="Arial"/>
                <w:sz w:val="13"/>
                <w:szCs w:val="13"/>
                <w:lang w:val="es-MX" w:eastAsia="es-MX"/>
              </w:rPr>
              <w:t>PORCENTAJE</w:t>
            </w:r>
          </w:p>
        </w:tc>
        <w:tc>
          <w:tcPr>
            <w:tcW w:w="455" w:type="pct"/>
            <w:tcBorders>
              <w:top w:val="single" w:sz="4" w:space="0" w:color="auto"/>
              <w:left w:val="single" w:sz="4" w:space="0" w:color="auto"/>
              <w:bottom w:val="single" w:sz="4" w:space="0" w:color="auto"/>
              <w:right w:val="single" w:sz="4" w:space="0" w:color="auto"/>
            </w:tcBorders>
          </w:tcPr>
          <w:p w14:paraId="384F7CCC" w14:textId="532298B9" w:rsidR="009A16AB" w:rsidRPr="00F130EF" w:rsidRDefault="009A16AB" w:rsidP="009A16AB">
            <w:pPr>
              <w:widowControl/>
              <w:autoSpaceDE/>
              <w:autoSpaceDN/>
              <w:rPr>
                <w:rFonts w:ascii="Arial" w:eastAsia="Times New Roman" w:hAnsi="Arial" w:cs="Arial"/>
                <w:sz w:val="13"/>
                <w:szCs w:val="13"/>
                <w:lang w:val="es-MX" w:eastAsia="es-MX"/>
              </w:rPr>
            </w:pPr>
            <w:r w:rsidRPr="00024E26">
              <w:rPr>
                <w:rFonts w:ascii="Arial" w:eastAsia="Times New Roman" w:hAnsi="Arial" w:cs="Arial"/>
                <w:color w:val="000000"/>
                <w:sz w:val="12"/>
                <w:szCs w:val="12"/>
                <w:lang w:val="es-MX" w:eastAsia="es-MX"/>
              </w:rPr>
              <w:t>100%</w:t>
            </w:r>
          </w:p>
        </w:tc>
        <w:tc>
          <w:tcPr>
            <w:tcW w:w="684" w:type="pct"/>
            <w:tcBorders>
              <w:top w:val="nil"/>
              <w:left w:val="single" w:sz="4" w:space="0" w:color="auto"/>
              <w:bottom w:val="single" w:sz="4" w:space="0" w:color="auto"/>
              <w:right w:val="single" w:sz="4" w:space="0" w:color="auto"/>
            </w:tcBorders>
            <w:shd w:val="clear" w:color="auto" w:fill="auto"/>
            <w:hideMark/>
          </w:tcPr>
          <w:p w14:paraId="14BF2C53" w14:textId="1EF857DD"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El Programa de Obra Pública de Cada año.</w:t>
            </w:r>
          </w:p>
        </w:tc>
        <w:tc>
          <w:tcPr>
            <w:tcW w:w="779" w:type="pct"/>
            <w:tcBorders>
              <w:top w:val="nil"/>
              <w:left w:val="nil"/>
              <w:bottom w:val="single" w:sz="4" w:space="0" w:color="auto"/>
              <w:right w:val="single" w:sz="4" w:space="0" w:color="auto"/>
            </w:tcBorders>
            <w:shd w:val="clear" w:color="auto" w:fill="auto"/>
            <w:hideMark/>
          </w:tcPr>
          <w:p w14:paraId="05143835"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 xml:space="preserve">La ciudadanía hace uso de los mecanismos de participación ciudadana para la </w:t>
            </w:r>
            <w:r w:rsidRPr="006E4173">
              <w:rPr>
                <w:rFonts w:ascii="Arial" w:eastAsia="Times New Roman" w:hAnsi="Arial" w:cs="Arial"/>
                <w:sz w:val="13"/>
                <w:szCs w:val="13"/>
                <w:lang w:val="es-MX" w:eastAsia="es-MX"/>
              </w:rPr>
              <w:t>integración</w:t>
            </w:r>
            <w:r w:rsidRPr="00F130EF">
              <w:rPr>
                <w:rFonts w:ascii="Arial" w:eastAsia="Times New Roman" w:hAnsi="Arial" w:cs="Arial"/>
                <w:sz w:val="13"/>
                <w:szCs w:val="13"/>
                <w:lang w:val="es-MX" w:eastAsia="es-MX"/>
              </w:rPr>
              <w:t xml:space="preserve"> de las propuestas de Obra Pública de cada año.</w:t>
            </w:r>
          </w:p>
        </w:tc>
      </w:tr>
      <w:tr w:rsidR="009A16AB" w:rsidRPr="006E4173" w14:paraId="5E473C71" w14:textId="77777777" w:rsidTr="009A1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9"/>
        </w:trPr>
        <w:tc>
          <w:tcPr>
            <w:tcW w:w="376" w:type="pct"/>
            <w:tcBorders>
              <w:top w:val="nil"/>
              <w:left w:val="single" w:sz="4" w:space="0" w:color="auto"/>
              <w:bottom w:val="single" w:sz="4" w:space="0" w:color="auto"/>
              <w:right w:val="single" w:sz="4" w:space="0" w:color="auto"/>
            </w:tcBorders>
            <w:shd w:val="clear" w:color="auto" w:fill="auto"/>
            <w:hideMark/>
          </w:tcPr>
          <w:p w14:paraId="7FC16453" w14:textId="77777777" w:rsidR="009A16AB" w:rsidRPr="00F130EF" w:rsidRDefault="009A16AB" w:rsidP="009A16AB">
            <w:pPr>
              <w:widowControl/>
              <w:autoSpaceDE/>
              <w:autoSpaceDN/>
              <w:rPr>
                <w:rFonts w:ascii="Arial" w:eastAsia="Times New Roman" w:hAnsi="Arial" w:cs="Arial"/>
                <w:b/>
                <w:bCs/>
                <w:sz w:val="13"/>
                <w:szCs w:val="13"/>
                <w:lang w:val="es-MX" w:eastAsia="es-MX"/>
              </w:rPr>
            </w:pPr>
            <w:r w:rsidRPr="00F130EF">
              <w:rPr>
                <w:rFonts w:ascii="Arial" w:eastAsia="Times New Roman" w:hAnsi="Arial" w:cs="Arial"/>
                <w:b/>
                <w:bCs/>
                <w:sz w:val="13"/>
                <w:szCs w:val="13"/>
                <w:lang w:val="es-MX" w:eastAsia="es-MX"/>
              </w:rPr>
              <w:t>Componente</w:t>
            </w:r>
          </w:p>
        </w:tc>
        <w:tc>
          <w:tcPr>
            <w:tcW w:w="735" w:type="pct"/>
            <w:tcBorders>
              <w:top w:val="nil"/>
              <w:left w:val="nil"/>
              <w:bottom w:val="single" w:sz="4" w:space="0" w:color="auto"/>
              <w:right w:val="single" w:sz="4" w:space="0" w:color="auto"/>
            </w:tcBorders>
            <w:shd w:val="clear" w:color="auto" w:fill="auto"/>
            <w:hideMark/>
          </w:tcPr>
          <w:p w14:paraId="3932B90B"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6E4173">
              <w:rPr>
                <w:rFonts w:ascii="Arial" w:eastAsia="Times New Roman" w:hAnsi="Arial" w:cs="Arial"/>
                <w:sz w:val="13"/>
                <w:szCs w:val="13"/>
                <w:lang w:val="es-MX" w:eastAsia="es-MX"/>
              </w:rPr>
              <w:t>Comités de Obra Pública para la priorización</w:t>
            </w:r>
            <w:r w:rsidRPr="00F130EF">
              <w:rPr>
                <w:rFonts w:ascii="Arial" w:eastAsia="Times New Roman" w:hAnsi="Arial" w:cs="Arial"/>
                <w:sz w:val="13"/>
                <w:szCs w:val="13"/>
                <w:lang w:val="es-MX" w:eastAsia="es-MX"/>
              </w:rPr>
              <w:t xml:space="preserve"> y autorización social de proyectos de Obra Pública dentro del Municipio.</w:t>
            </w:r>
          </w:p>
        </w:tc>
        <w:tc>
          <w:tcPr>
            <w:tcW w:w="362" w:type="pct"/>
            <w:tcBorders>
              <w:top w:val="nil"/>
              <w:left w:val="nil"/>
              <w:bottom w:val="single" w:sz="4" w:space="0" w:color="auto"/>
              <w:right w:val="single" w:sz="4" w:space="0" w:color="auto"/>
            </w:tcBorders>
            <w:shd w:val="clear" w:color="auto" w:fill="auto"/>
            <w:hideMark/>
          </w:tcPr>
          <w:p w14:paraId="69F19C42"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6E4173">
              <w:rPr>
                <w:rFonts w:ascii="Arial" w:eastAsia="Times New Roman" w:hAnsi="Arial" w:cs="Arial"/>
                <w:sz w:val="13"/>
                <w:szCs w:val="13"/>
                <w:lang w:val="es-MX" w:eastAsia="es-MX"/>
              </w:rPr>
              <w:t>Porcentaje de Actas de Instalación del</w:t>
            </w:r>
            <w:r w:rsidRPr="00F130EF">
              <w:rPr>
                <w:rFonts w:ascii="Arial" w:eastAsia="Times New Roman" w:hAnsi="Arial" w:cs="Arial"/>
                <w:sz w:val="13"/>
                <w:szCs w:val="13"/>
                <w:lang w:val="es-MX" w:eastAsia="es-MX"/>
              </w:rPr>
              <w:t xml:space="preserve"> Comité de Obra </w:t>
            </w:r>
            <w:r w:rsidRPr="006E4173">
              <w:rPr>
                <w:rFonts w:ascii="Arial" w:eastAsia="Times New Roman" w:hAnsi="Arial" w:cs="Arial"/>
                <w:sz w:val="13"/>
                <w:szCs w:val="13"/>
                <w:lang w:val="es-MX" w:eastAsia="es-MX"/>
              </w:rPr>
              <w:t>Pública</w:t>
            </w:r>
            <w:r w:rsidRPr="00F130EF">
              <w:rPr>
                <w:rFonts w:ascii="Arial" w:eastAsia="Times New Roman" w:hAnsi="Arial" w:cs="Arial"/>
                <w:sz w:val="13"/>
                <w:szCs w:val="13"/>
                <w:lang w:val="es-MX" w:eastAsia="es-MX"/>
              </w:rPr>
              <w:t>.</w:t>
            </w:r>
          </w:p>
        </w:tc>
        <w:tc>
          <w:tcPr>
            <w:tcW w:w="407" w:type="pct"/>
            <w:tcBorders>
              <w:top w:val="nil"/>
              <w:left w:val="nil"/>
              <w:bottom w:val="single" w:sz="4" w:space="0" w:color="auto"/>
              <w:right w:val="single" w:sz="4" w:space="0" w:color="auto"/>
            </w:tcBorders>
            <w:shd w:val="clear" w:color="auto" w:fill="auto"/>
            <w:hideMark/>
          </w:tcPr>
          <w:p w14:paraId="468FDAC2"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 xml:space="preserve">(Número </w:t>
            </w:r>
            <w:r w:rsidRPr="006E4173">
              <w:rPr>
                <w:rFonts w:ascii="Arial" w:eastAsia="Times New Roman" w:hAnsi="Arial" w:cs="Arial"/>
                <w:sz w:val="13"/>
                <w:szCs w:val="13"/>
                <w:lang w:val="es-MX" w:eastAsia="es-MX"/>
              </w:rPr>
              <w:t>de actas</w:t>
            </w:r>
            <w:r w:rsidRPr="00F130EF">
              <w:rPr>
                <w:rFonts w:ascii="Arial" w:eastAsia="Times New Roman" w:hAnsi="Arial" w:cs="Arial"/>
                <w:sz w:val="13"/>
                <w:szCs w:val="13"/>
                <w:lang w:val="es-MX" w:eastAsia="es-MX"/>
              </w:rPr>
              <w:t xml:space="preserve"> </w:t>
            </w:r>
            <w:r w:rsidRPr="006E4173">
              <w:rPr>
                <w:rFonts w:ascii="Arial" w:eastAsia="Times New Roman" w:hAnsi="Arial" w:cs="Arial"/>
                <w:sz w:val="13"/>
                <w:szCs w:val="13"/>
                <w:lang w:val="es-MX" w:eastAsia="es-MX"/>
              </w:rPr>
              <w:t>de Comité de</w:t>
            </w:r>
            <w:r w:rsidRPr="00F130EF">
              <w:rPr>
                <w:rFonts w:ascii="Arial" w:eastAsia="Times New Roman" w:hAnsi="Arial" w:cs="Arial"/>
                <w:sz w:val="13"/>
                <w:szCs w:val="13"/>
                <w:lang w:val="es-MX" w:eastAsia="es-MX"/>
              </w:rPr>
              <w:t xml:space="preserve"> </w:t>
            </w:r>
            <w:r w:rsidRPr="006E4173">
              <w:rPr>
                <w:rFonts w:ascii="Arial" w:eastAsia="Times New Roman" w:hAnsi="Arial" w:cs="Arial"/>
                <w:sz w:val="13"/>
                <w:szCs w:val="13"/>
                <w:lang w:val="es-MX" w:eastAsia="es-MX"/>
              </w:rPr>
              <w:t>Obra /</w:t>
            </w:r>
            <w:r w:rsidRPr="00F130EF">
              <w:rPr>
                <w:rFonts w:ascii="Arial" w:eastAsia="Times New Roman" w:hAnsi="Arial" w:cs="Arial"/>
                <w:sz w:val="13"/>
                <w:szCs w:val="13"/>
                <w:lang w:val="es-MX" w:eastAsia="es-MX"/>
              </w:rPr>
              <w:t xml:space="preserve"> Número de obras </w:t>
            </w:r>
            <w:r w:rsidRPr="006E4173">
              <w:rPr>
                <w:rFonts w:ascii="Arial" w:eastAsia="Times New Roman" w:hAnsi="Arial" w:cs="Arial"/>
                <w:sz w:val="13"/>
                <w:szCs w:val="13"/>
                <w:lang w:val="es-MX" w:eastAsia="es-MX"/>
              </w:rPr>
              <w:t>contratadas) *</w:t>
            </w:r>
            <w:r w:rsidRPr="00F130EF">
              <w:rPr>
                <w:rFonts w:ascii="Arial" w:eastAsia="Times New Roman" w:hAnsi="Arial" w:cs="Arial"/>
                <w:sz w:val="13"/>
                <w:szCs w:val="13"/>
                <w:lang w:val="es-MX" w:eastAsia="es-MX"/>
              </w:rPr>
              <w:t>100</w:t>
            </w:r>
          </w:p>
        </w:tc>
        <w:tc>
          <w:tcPr>
            <w:tcW w:w="460" w:type="pct"/>
            <w:tcBorders>
              <w:top w:val="nil"/>
              <w:left w:val="nil"/>
              <w:bottom w:val="single" w:sz="4" w:space="0" w:color="auto"/>
              <w:right w:val="single" w:sz="4" w:space="0" w:color="auto"/>
            </w:tcBorders>
            <w:shd w:val="clear" w:color="auto" w:fill="auto"/>
            <w:vAlign w:val="center"/>
          </w:tcPr>
          <w:p w14:paraId="5DA237B3" w14:textId="3D48C348" w:rsidR="009A16AB" w:rsidRPr="00F130EF" w:rsidRDefault="009A16AB" w:rsidP="009A16AB">
            <w:pPr>
              <w:widowControl/>
              <w:autoSpaceDE/>
              <w:autoSpaceDN/>
              <w:jc w:val="center"/>
              <w:rPr>
                <w:rFonts w:ascii="Arial" w:eastAsia="Times New Roman" w:hAnsi="Arial" w:cs="Arial"/>
                <w:sz w:val="13"/>
                <w:szCs w:val="13"/>
                <w:lang w:val="es-MX" w:eastAsia="es-MX"/>
              </w:rPr>
            </w:pPr>
            <w:r w:rsidRPr="00E92F7F">
              <w:rPr>
                <w:rFonts w:ascii="Arial" w:eastAsia="Times New Roman" w:hAnsi="Arial" w:cs="Arial"/>
                <w:sz w:val="13"/>
                <w:szCs w:val="13"/>
                <w:lang w:val="es-MX" w:eastAsia="es-MX"/>
              </w:rPr>
              <w:t>Trimestral</w:t>
            </w:r>
          </w:p>
        </w:tc>
        <w:tc>
          <w:tcPr>
            <w:tcW w:w="334" w:type="pct"/>
            <w:tcBorders>
              <w:top w:val="single" w:sz="4" w:space="0" w:color="auto"/>
              <w:left w:val="nil"/>
              <w:bottom w:val="single" w:sz="4" w:space="0" w:color="auto"/>
              <w:right w:val="single" w:sz="4" w:space="0" w:color="auto"/>
            </w:tcBorders>
          </w:tcPr>
          <w:p w14:paraId="423B8473" w14:textId="77777777" w:rsidR="009A16AB" w:rsidRDefault="009A16AB" w:rsidP="009A16AB">
            <w:pPr>
              <w:widowControl/>
              <w:autoSpaceDE/>
              <w:autoSpaceDN/>
              <w:rPr>
                <w:rFonts w:ascii="Arial" w:eastAsia="Times New Roman" w:hAnsi="Arial" w:cs="Arial"/>
                <w:sz w:val="13"/>
                <w:szCs w:val="13"/>
                <w:lang w:val="es-MX" w:eastAsia="es-MX"/>
              </w:rPr>
            </w:pPr>
          </w:p>
          <w:p w14:paraId="56E66085" w14:textId="77777777" w:rsidR="009A16AB" w:rsidRDefault="009A16AB" w:rsidP="009A16AB">
            <w:pPr>
              <w:widowControl/>
              <w:autoSpaceDE/>
              <w:autoSpaceDN/>
              <w:rPr>
                <w:rFonts w:ascii="Arial" w:eastAsia="Times New Roman" w:hAnsi="Arial" w:cs="Arial"/>
                <w:sz w:val="13"/>
                <w:szCs w:val="13"/>
                <w:lang w:val="es-MX" w:eastAsia="es-MX"/>
              </w:rPr>
            </w:pPr>
          </w:p>
          <w:p w14:paraId="52AFB4C1" w14:textId="3F4E8CAE" w:rsidR="009A16AB" w:rsidRPr="00F130EF" w:rsidRDefault="009A16AB" w:rsidP="009A16AB">
            <w:pPr>
              <w:widowControl/>
              <w:autoSpaceDE/>
              <w:autoSpaceDN/>
              <w:rPr>
                <w:rFonts w:ascii="Arial" w:eastAsia="Times New Roman" w:hAnsi="Arial" w:cs="Arial"/>
                <w:sz w:val="13"/>
                <w:szCs w:val="13"/>
                <w:lang w:val="es-MX" w:eastAsia="es-MX"/>
              </w:rPr>
            </w:pPr>
            <w:r>
              <w:rPr>
                <w:rFonts w:ascii="Arial" w:eastAsia="Times New Roman" w:hAnsi="Arial" w:cs="Arial"/>
                <w:sz w:val="13"/>
                <w:szCs w:val="13"/>
                <w:lang w:val="es-MX" w:eastAsia="es-MX"/>
              </w:rPr>
              <w:t>100</w:t>
            </w:r>
          </w:p>
        </w:tc>
        <w:tc>
          <w:tcPr>
            <w:tcW w:w="408" w:type="pct"/>
            <w:tcBorders>
              <w:top w:val="single" w:sz="4" w:space="0" w:color="auto"/>
              <w:left w:val="single" w:sz="4" w:space="0" w:color="auto"/>
              <w:bottom w:val="single" w:sz="4" w:space="0" w:color="auto"/>
              <w:right w:val="single" w:sz="4" w:space="0" w:color="auto"/>
            </w:tcBorders>
          </w:tcPr>
          <w:p w14:paraId="72B0E7F1" w14:textId="77777777" w:rsidR="009A16AB" w:rsidRDefault="009A16AB" w:rsidP="009A16AB">
            <w:pPr>
              <w:widowControl/>
              <w:autoSpaceDE/>
              <w:autoSpaceDN/>
              <w:rPr>
                <w:rFonts w:ascii="Arial" w:eastAsia="Times New Roman" w:hAnsi="Arial" w:cs="Arial"/>
                <w:sz w:val="13"/>
                <w:szCs w:val="13"/>
                <w:lang w:val="es-MX" w:eastAsia="es-MX"/>
              </w:rPr>
            </w:pPr>
          </w:p>
          <w:p w14:paraId="07BEEB3C" w14:textId="77777777" w:rsidR="009A16AB" w:rsidRPr="00AA3413" w:rsidRDefault="009A16AB" w:rsidP="009A16AB">
            <w:pPr>
              <w:widowControl/>
              <w:autoSpaceDE/>
              <w:autoSpaceDN/>
              <w:rPr>
                <w:rFonts w:ascii="Arial" w:eastAsia="Times New Roman" w:hAnsi="Arial" w:cs="Arial"/>
                <w:sz w:val="13"/>
                <w:szCs w:val="13"/>
                <w:lang w:val="es-MX" w:eastAsia="es-MX"/>
              </w:rPr>
            </w:pPr>
            <w:r w:rsidRPr="00AA3413">
              <w:rPr>
                <w:rFonts w:ascii="Arial" w:eastAsia="Times New Roman" w:hAnsi="Arial" w:cs="Arial"/>
                <w:sz w:val="13"/>
                <w:szCs w:val="13"/>
                <w:lang w:val="es-MX" w:eastAsia="es-MX"/>
              </w:rPr>
              <w:t>%</w:t>
            </w:r>
          </w:p>
          <w:p w14:paraId="7BB8A109" w14:textId="4253245B" w:rsidR="009A16AB" w:rsidRPr="00F130EF" w:rsidRDefault="009A16AB" w:rsidP="009A16AB">
            <w:pPr>
              <w:widowControl/>
              <w:autoSpaceDE/>
              <w:autoSpaceDN/>
              <w:rPr>
                <w:rFonts w:ascii="Arial" w:eastAsia="Times New Roman" w:hAnsi="Arial" w:cs="Arial"/>
                <w:sz w:val="13"/>
                <w:szCs w:val="13"/>
                <w:lang w:val="es-MX" w:eastAsia="es-MX"/>
              </w:rPr>
            </w:pPr>
            <w:r w:rsidRPr="00AA3413">
              <w:rPr>
                <w:rFonts w:ascii="Arial" w:eastAsia="Times New Roman" w:hAnsi="Arial" w:cs="Arial"/>
                <w:sz w:val="13"/>
                <w:szCs w:val="13"/>
                <w:lang w:val="es-MX" w:eastAsia="es-MX"/>
              </w:rPr>
              <w:t>PORCENTAJE</w:t>
            </w:r>
          </w:p>
        </w:tc>
        <w:tc>
          <w:tcPr>
            <w:tcW w:w="455" w:type="pct"/>
            <w:tcBorders>
              <w:top w:val="single" w:sz="4" w:space="0" w:color="auto"/>
              <w:left w:val="single" w:sz="4" w:space="0" w:color="auto"/>
              <w:bottom w:val="single" w:sz="4" w:space="0" w:color="auto"/>
              <w:right w:val="single" w:sz="4" w:space="0" w:color="auto"/>
            </w:tcBorders>
          </w:tcPr>
          <w:p w14:paraId="52D66D95" w14:textId="39AE5E20" w:rsidR="009A16AB" w:rsidRPr="00F130EF" w:rsidRDefault="009A16AB" w:rsidP="009A16AB">
            <w:pPr>
              <w:widowControl/>
              <w:autoSpaceDE/>
              <w:autoSpaceDN/>
              <w:rPr>
                <w:rFonts w:ascii="Arial" w:eastAsia="Times New Roman" w:hAnsi="Arial" w:cs="Arial"/>
                <w:sz w:val="13"/>
                <w:szCs w:val="13"/>
                <w:lang w:val="es-MX" w:eastAsia="es-MX"/>
              </w:rPr>
            </w:pPr>
            <w:r w:rsidRPr="00024E26">
              <w:rPr>
                <w:rFonts w:ascii="Arial" w:eastAsia="Times New Roman" w:hAnsi="Arial" w:cs="Arial"/>
                <w:color w:val="000000"/>
                <w:sz w:val="12"/>
                <w:szCs w:val="12"/>
                <w:lang w:val="es-MX" w:eastAsia="es-MX"/>
              </w:rPr>
              <w:t>100%</w:t>
            </w:r>
          </w:p>
        </w:tc>
        <w:tc>
          <w:tcPr>
            <w:tcW w:w="684" w:type="pct"/>
            <w:tcBorders>
              <w:top w:val="nil"/>
              <w:left w:val="single" w:sz="4" w:space="0" w:color="auto"/>
              <w:bottom w:val="single" w:sz="4" w:space="0" w:color="auto"/>
              <w:right w:val="single" w:sz="4" w:space="0" w:color="auto"/>
            </w:tcBorders>
            <w:shd w:val="clear" w:color="auto" w:fill="auto"/>
            <w:hideMark/>
          </w:tcPr>
          <w:p w14:paraId="0A3570ED" w14:textId="5C736AD6"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Acta de apertura del Comité de Obras</w:t>
            </w:r>
          </w:p>
        </w:tc>
        <w:tc>
          <w:tcPr>
            <w:tcW w:w="779" w:type="pct"/>
            <w:tcBorders>
              <w:top w:val="nil"/>
              <w:left w:val="nil"/>
              <w:bottom w:val="single" w:sz="4" w:space="0" w:color="auto"/>
              <w:right w:val="single" w:sz="4" w:space="0" w:color="auto"/>
            </w:tcBorders>
            <w:shd w:val="clear" w:color="auto" w:fill="auto"/>
            <w:hideMark/>
          </w:tcPr>
          <w:p w14:paraId="3F39DB23"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 xml:space="preserve">La </w:t>
            </w:r>
            <w:r w:rsidRPr="006E4173">
              <w:rPr>
                <w:rFonts w:ascii="Arial" w:eastAsia="Times New Roman" w:hAnsi="Arial" w:cs="Arial"/>
                <w:sz w:val="13"/>
                <w:szCs w:val="13"/>
                <w:lang w:val="es-MX" w:eastAsia="es-MX"/>
              </w:rPr>
              <w:t>ciudadanía</w:t>
            </w:r>
            <w:r w:rsidRPr="00F130EF">
              <w:rPr>
                <w:rFonts w:ascii="Arial" w:eastAsia="Times New Roman" w:hAnsi="Arial" w:cs="Arial"/>
                <w:sz w:val="13"/>
                <w:szCs w:val="13"/>
                <w:lang w:val="es-MX" w:eastAsia="es-MX"/>
              </w:rPr>
              <w:t xml:space="preserve"> se involucra y compromete activamente en los procesos de Obra Pública.</w:t>
            </w:r>
          </w:p>
        </w:tc>
      </w:tr>
      <w:tr w:rsidR="009A16AB" w:rsidRPr="006E4173" w14:paraId="48710A94" w14:textId="77777777" w:rsidTr="009A1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376" w:type="pct"/>
            <w:tcBorders>
              <w:top w:val="nil"/>
              <w:left w:val="single" w:sz="4" w:space="0" w:color="auto"/>
              <w:bottom w:val="single" w:sz="4" w:space="0" w:color="auto"/>
              <w:right w:val="single" w:sz="4" w:space="0" w:color="auto"/>
            </w:tcBorders>
            <w:shd w:val="clear" w:color="auto" w:fill="auto"/>
            <w:hideMark/>
          </w:tcPr>
          <w:p w14:paraId="6DE697CF" w14:textId="77777777" w:rsidR="009A16AB" w:rsidRPr="00F130EF" w:rsidRDefault="009A16AB" w:rsidP="009A16AB">
            <w:pPr>
              <w:widowControl/>
              <w:autoSpaceDE/>
              <w:autoSpaceDN/>
              <w:rPr>
                <w:rFonts w:ascii="Arial" w:eastAsia="Times New Roman" w:hAnsi="Arial" w:cs="Arial"/>
                <w:b/>
                <w:bCs/>
                <w:sz w:val="13"/>
                <w:szCs w:val="13"/>
                <w:lang w:val="es-MX" w:eastAsia="es-MX"/>
              </w:rPr>
            </w:pPr>
            <w:r w:rsidRPr="00F130EF">
              <w:rPr>
                <w:rFonts w:ascii="Arial" w:eastAsia="Times New Roman" w:hAnsi="Arial" w:cs="Arial"/>
                <w:b/>
                <w:bCs/>
                <w:sz w:val="13"/>
                <w:szCs w:val="13"/>
                <w:lang w:val="es-MX" w:eastAsia="es-MX"/>
              </w:rPr>
              <w:t>Actividad</w:t>
            </w:r>
          </w:p>
        </w:tc>
        <w:tc>
          <w:tcPr>
            <w:tcW w:w="735" w:type="pct"/>
            <w:tcBorders>
              <w:top w:val="nil"/>
              <w:left w:val="nil"/>
              <w:bottom w:val="single" w:sz="4" w:space="0" w:color="auto"/>
              <w:right w:val="single" w:sz="4" w:space="0" w:color="auto"/>
            </w:tcBorders>
            <w:shd w:val="clear" w:color="auto" w:fill="auto"/>
            <w:hideMark/>
          </w:tcPr>
          <w:p w14:paraId="425ADB75"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Implementación de visitas y reuniones vecinales para validar la calidad y ejecución en tiempo y forma de la Obra Pública.</w:t>
            </w:r>
          </w:p>
        </w:tc>
        <w:tc>
          <w:tcPr>
            <w:tcW w:w="362" w:type="pct"/>
            <w:tcBorders>
              <w:top w:val="nil"/>
              <w:left w:val="nil"/>
              <w:bottom w:val="single" w:sz="4" w:space="0" w:color="auto"/>
              <w:right w:val="single" w:sz="4" w:space="0" w:color="auto"/>
            </w:tcBorders>
            <w:shd w:val="clear" w:color="auto" w:fill="auto"/>
            <w:hideMark/>
          </w:tcPr>
          <w:p w14:paraId="32A1E9B4"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 xml:space="preserve">Porcentaje    de    reuniones    de    trabajo junto a los vecinos durante la </w:t>
            </w:r>
            <w:r w:rsidRPr="006E4173">
              <w:rPr>
                <w:rFonts w:ascii="Arial" w:eastAsia="Times New Roman" w:hAnsi="Arial" w:cs="Arial"/>
                <w:sz w:val="13"/>
                <w:szCs w:val="13"/>
                <w:lang w:val="es-MX" w:eastAsia="es-MX"/>
              </w:rPr>
              <w:t>ejecución</w:t>
            </w:r>
            <w:r w:rsidRPr="00F130EF">
              <w:rPr>
                <w:rFonts w:ascii="Arial" w:eastAsia="Times New Roman" w:hAnsi="Arial" w:cs="Arial"/>
                <w:sz w:val="13"/>
                <w:szCs w:val="13"/>
                <w:lang w:val="es-MX" w:eastAsia="es-MX"/>
              </w:rPr>
              <w:t xml:space="preserve"> de una Obra.</w:t>
            </w:r>
          </w:p>
        </w:tc>
        <w:tc>
          <w:tcPr>
            <w:tcW w:w="407" w:type="pct"/>
            <w:tcBorders>
              <w:top w:val="nil"/>
              <w:left w:val="nil"/>
              <w:bottom w:val="single" w:sz="4" w:space="0" w:color="auto"/>
              <w:right w:val="single" w:sz="4" w:space="0" w:color="auto"/>
            </w:tcBorders>
            <w:shd w:val="clear" w:color="auto" w:fill="auto"/>
            <w:hideMark/>
          </w:tcPr>
          <w:p w14:paraId="7EC2D21E"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 xml:space="preserve">(Número de reuniones de trabajo realizadas / Nuevo de reuniones de trabajo </w:t>
            </w:r>
            <w:r w:rsidRPr="006E4173">
              <w:rPr>
                <w:rFonts w:ascii="Arial" w:eastAsia="Times New Roman" w:hAnsi="Arial" w:cs="Arial"/>
                <w:sz w:val="13"/>
                <w:szCs w:val="13"/>
                <w:lang w:val="es-MX" w:eastAsia="es-MX"/>
              </w:rPr>
              <w:t>solicitadas) *</w:t>
            </w:r>
            <w:r w:rsidRPr="00F130EF">
              <w:rPr>
                <w:rFonts w:ascii="Arial" w:eastAsia="Times New Roman" w:hAnsi="Arial" w:cs="Arial"/>
                <w:sz w:val="13"/>
                <w:szCs w:val="13"/>
                <w:lang w:val="es-MX" w:eastAsia="es-MX"/>
              </w:rPr>
              <w:t>100</w:t>
            </w:r>
          </w:p>
        </w:tc>
        <w:tc>
          <w:tcPr>
            <w:tcW w:w="460" w:type="pct"/>
            <w:tcBorders>
              <w:top w:val="nil"/>
              <w:left w:val="nil"/>
              <w:bottom w:val="single" w:sz="4" w:space="0" w:color="auto"/>
              <w:right w:val="single" w:sz="4" w:space="0" w:color="auto"/>
            </w:tcBorders>
            <w:shd w:val="clear" w:color="auto" w:fill="auto"/>
            <w:vAlign w:val="center"/>
          </w:tcPr>
          <w:p w14:paraId="339C1AC2" w14:textId="0D77F788" w:rsidR="009A16AB" w:rsidRPr="00F130EF" w:rsidRDefault="009A16AB" w:rsidP="009A16AB">
            <w:pPr>
              <w:widowControl/>
              <w:autoSpaceDE/>
              <w:autoSpaceDN/>
              <w:jc w:val="center"/>
              <w:rPr>
                <w:rFonts w:ascii="Arial" w:eastAsia="Times New Roman" w:hAnsi="Arial" w:cs="Arial"/>
                <w:sz w:val="13"/>
                <w:szCs w:val="13"/>
                <w:lang w:val="es-MX" w:eastAsia="es-MX"/>
              </w:rPr>
            </w:pPr>
            <w:r w:rsidRPr="00E92F7F">
              <w:rPr>
                <w:rFonts w:ascii="Arial" w:eastAsia="Times New Roman" w:hAnsi="Arial" w:cs="Arial"/>
                <w:sz w:val="13"/>
                <w:szCs w:val="13"/>
                <w:lang w:val="es-MX" w:eastAsia="es-MX"/>
              </w:rPr>
              <w:t>Trimestral</w:t>
            </w:r>
          </w:p>
        </w:tc>
        <w:tc>
          <w:tcPr>
            <w:tcW w:w="334" w:type="pct"/>
            <w:tcBorders>
              <w:top w:val="single" w:sz="4" w:space="0" w:color="auto"/>
              <w:left w:val="nil"/>
              <w:bottom w:val="single" w:sz="4" w:space="0" w:color="auto"/>
              <w:right w:val="single" w:sz="4" w:space="0" w:color="auto"/>
            </w:tcBorders>
          </w:tcPr>
          <w:p w14:paraId="3CE3C108" w14:textId="77777777" w:rsidR="009A16AB" w:rsidRDefault="009A16AB" w:rsidP="009A16AB">
            <w:pPr>
              <w:widowControl/>
              <w:autoSpaceDE/>
              <w:autoSpaceDN/>
              <w:rPr>
                <w:rFonts w:ascii="Arial" w:eastAsia="Times New Roman" w:hAnsi="Arial" w:cs="Arial"/>
                <w:sz w:val="13"/>
                <w:szCs w:val="13"/>
                <w:lang w:val="es-MX" w:eastAsia="es-MX"/>
              </w:rPr>
            </w:pPr>
          </w:p>
          <w:p w14:paraId="77BA5D4C" w14:textId="77777777" w:rsidR="009A16AB" w:rsidRDefault="009A16AB" w:rsidP="009A16AB">
            <w:pPr>
              <w:widowControl/>
              <w:autoSpaceDE/>
              <w:autoSpaceDN/>
              <w:rPr>
                <w:rFonts w:ascii="Arial" w:eastAsia="Times New Roman" w:hAnsi="Arial" w:cs="Arial"/>
                <w:sz w:val="13"/>
                <w:szCs w:val="13"/>
                <w:lang w:val="es-MX" w:eastAsia="es-MX"/>
              </w:rPr>
            </w:pPr>
          </w:p>
          <w:p w14:paraId="1D9F39DD" w14:textId="18B6FFD7" w:rsidR="009A16AB" w:rsidRPr="00F130EF" w:rsidRDefault="009A16AB" w:rsidP="009A16AB">
            <w:pPr>
              <w:widowControl/>
              <w:autoSpaceDE/>
              <w:autoSpaceDN/>
              <w:rPr>
                <w:rFonts w:ascii="Arial" w:eastAsia="Times New Roman" w:hAnsi="Arial" w:cs="Arial"/>
                <w:sz w:val="13"/>
                <w:szCs w:val="13"/>
                <w:lang w:val="es-MX" w:eastAsia="es-MX"/>
              </w:rPr>
            </w:pPr>
            <w:r>
              <w:rPr>
                <w:rFonts w:ascii="Arial" w:eastAsia="Times New Roman" w:hAnsi="Arial" w:cs="Arial"/>
                <w:sz w:val="13"/>
                <w:szCs w:val="13"/>
                <w:lang w:val="es-MX" w:eastAsia="es-MX"/>
              </w:rPr>
              <w:t>100</w:t>
            </w:r>
          </w:p>
        </w:tc>
        <w:tc>
          <w:tcPr>
            <w:tcW w:w="408" w:type="pct"/>
            <w:tcBorders>
              <w:top w:val="single" w:sz="4" w:space="0" w:color="auto"/>
              <w:left w:val="single" w:sz="4" w:space="0" w:color="auto"/>
              <w:bottom w:val="single" w:sz="4" w:space="0" w:color="auto"/>
              <w:right w:val="single" w:sz="4" w:space="0" w:color="auto"/>
            </w:tcBorders>
          </w:tcPr>
          <w:p w14:paraId="73B90858" w14:textId="77777777" w:rsidR="009A16AB" w:rsidRDefault="009A16AB" w:rsidP="009A16AB">
            <w:pPr>
              <w:widowControl/>
              <w:autoSpaceDE/>
              <w:autoSpaceDN/>
              <w:rPr>
                <w:rFonts w:ascii="Arial" w:eastAsia="Times New Roman" w:hAnsi="Arial" w:cs="Arial"/>
                <w:sz w:val="13"/>
                <w:szCs w:val="13"/>
                <w:lang w:val="es-MX" w:eastAsia="es-MX"/>
              </w:rPr>
            </w:pPr>
          </w:p>
          <w:p w14:paraId="1C821A7F" w14:textId="77777777" w:rsidR="009A16AB" w:rsidRPr="00AA3413" w:rsidRDefault="009A16AB" w:rsidP="009A16AB">
            <w:pPr>
              <w:widowControl/>
              <w:autoSpaceDE/>
              <w:autoSpaceDN/>
              <w:rPr>
                <w:rFonts w:ascii="Arial" w:eastAsia="Times New Roman" w:hAnsi="Arial" w:cs="Arial"/>
                <w:sz w:val="13"/>
                <w:szCs w:val="13"/>
                <w:lang w:val="es-MX" w:eastAsia="es-MX"/>
              </w:rPr>
            </w:pPr>
            <w:r w:rsidRPr="00AA3413">
              <w:rPr>
                <w:rFonts w:ascii="Arial" w:eastAsia="Times New Roman" w:hAnsi="Arial" w:cs="Arial"/>
                <w:sz w:val="13"/>
                <w:szCs w:val="13"/>
                <w:lang w:val="es-MX" w:eastAsia="es-MX"/>
              </w:rPr>
              <w:t>%</w:t>
            </w:r>
          </w:p>
          <w:p w14:paraId="21AF59AB" w14:textId="463F3DCC" w:rsidR="009A16AB" w:rsidRPr="00F130EF" w:rsidRDefault="009A16AB" w:rsidP="009A16AB">
            <w:pPr>
              <w:widowControl/>
              <w:autoSpaceDE/>
              <w:autoSpaceDN/>
              <w:rPr>
                <w:rFonts w:ascii="Arial" w:eastAsia="Times New Roman" w:hAnsi="Arial" w:cs="Arial"/>
                <w:sz w:val="13"/>
                <w:szCs w:val="13"/>
                <w:lang w:val="es-MX" w:eastAsia="es-MX"/>
              </w:rPr>
            </w:pPr>
            <w:r w:rsidRPr="00AA3413">
              <w:rPr>
                <w:rFonts w:ascii="Arial" w:eastAsia="Times New Roman" w:hAnsi="Arial" w:cs="Arial"/>
                <w:sz w:val="13"/>
                <w:szCs w:val="13"/>
                <w:lang w:val="es-MX" w:eastAsia="es-MX"/>
              </w:rPr>
              <w:t>PORCENTAJE</w:t>
            </w:r>
          </w:p>
        </w:tc>
        <w:tc>
          <w:tcPr>
            <w:tcW w:w="455" w:type="pct"/>
            <w:tcBorders>
              <w:top w:val="single" w:sz="4" w:space="0" w:color="auto"/>
              <w:left w:val="single" w:sz="4" w:space="0" w:color="auto"/>
              <w:bottom w:val="single" w:sz="4" w:space="0" w:color="auto"/>
              <w:right w:val="single" w:sz="4" w:space="0" w:color="auto"/>
            </w:tcBorders>
          </w:tcPr>
          <w:p w14:paraId="5A4297DC" w14:textId="3265532B" w:rsidR="009A16AB" w:rsidRPr="00F130EF" w:rsidRDefault="009A16AB" w:rsidP="009A16AB">
            <w:pPr>
              <w:widowControl/>
              <w:autoSpaceDE/>
              <w:autoSpaceDN/>
              <w:rPr>
                <w:rFonts w:ascii="Arial" w:eastAsia="Times New Roman" w:hAnsi="Arial" w:cs="Arial"/>
                <w:sz w:val="13"/>
                <w:szCs w:val="13"/>
                <w:lang w:val="es-MX" w:eastAsia="es-MX"/>
              </w:rPr>
            </w:pPr>
            <w:r w:rsidRPr="00024E26">
              <w:rPr>
                <w:rFonts w:ascii="Arial" w:eastAsia="Times New Roman" w:hAnsi="Arial" w:cs="Arial"/>
                <w:color w:val="000000"/>
                <w:sz w:val="12"/>
                <w:szCs w:val="12"/>
                <w:lang w:val="es-MX" w:eastAsia="es-MX"/>
              </w:rPr>
              <w:t>100%</w:t>
            </w:r>
          </w:p>
        </w:tc>
        <w:tc>
          <w:tcPr>
            <w:tcW w:w="684" w:type="pct"/>
            <w:tcBorders>
              <w:top w:val="nil"/>
              <w:left w:val="single" w:sz="4" w:space="0" w:color="auto"/>
              <w:bottom w:val="single" w:sz="4" w:space="0" w:color="auto"/>
              <w:right w:val="single" w:sz="4" w:space="0" w:color="auto"/>
            </w:tcBorders>
            <w:shd w:val="clear" w:color="auto" w:fill="auto"/>
            <w:hideMark/>
          </w:tcPr>
          <w:p w14:paraId="2BBE308E" w14:textId="0736BECE"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Actas de Comité de Obra</w:t>
            </w:r>
          </w:p>
        </w:tc>
        <w:tc>
          <w:tcPr>
            <w:tcW w:w="779" w:type="pct"/>
            <w:tcBorders>
              <w:top w:val="nil"/>
              <w:left w:val="nil"/>
              <w:bottom w:val="single" w:sz="4" w:space="0" w:color="auto"/>
              <w:right w:val="single" w:sz="4" w:space="0" w:color="auto"/>
            </w:tcBorders>
            <w:shd w:val="clear" w:color="auto" w:fill="auto"/>
            <w:hideMark/>
          </w:tcPr>
          <w:p w14:paraId="3A598D3B"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 xml:space="preserve">La </w:t>
            </w:r>
            <w:r w:rsidRPr="006E4173">
              <w:rPr>
                <w:rFonts w:ascii="Arial" w:eastAsia="Times New Roman" w:hAnsi="Arial" w:cs="Arial"/>
                <w:sz w:val="13"/>
                <w:szCs w:val="13"/>
                <w:lang w:val="es-MX" w:eastAsia="es-MX"/>
              </w:rPr>
              <w:t>ciudadanía</w:t>
            </w:r>
            <w:r w:rsidRPr="00F130EF">
              <w:rPr>
                <w:rFonts w:ascii="Arial" w:eastAsia="Times New Roman" w:hAnsi="Arial" w:cs="Arial"/>
                <w:sz w:val="13"/>
                <w:szCs w:val="13"/>
                <w:lang w:val="es-MX" w:eastAsia="es-MX"/>
              </w:rPr>
              <w:t xml:space="preserve"> se compromete a la participación en las juntas de vecinos.</w:t>
            </w:r>
          </w:p>
        </w:tc>
      </w:tr>
      <w:tr w:rsidR="009A16AB" w:rsidRPr="006E4173" w14:paraId="300941CC" w14:textId="77777777" w:rsidTr="009A1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376" w:type="pct"/>
            <w:tcBorders>
              <w:top w:val="nil"/>
              <w:left w:val="single" w:sz="4" w:space="0" w:color="auto"/>
              <w:bottom w:val="single" w:sz="4" w:space="0" w:color="auto"/>
              <w:right w:val="single" w:sz="4" w:space="0" w:color="auto"/>
            </w:tcBorders>
            <w:shd w:val="clear" w:color="auto" w:fill="auto"/>
            <w:hideMark/>
          </w:tcPr>
          <w:p w14:paraId="33AFAF60" w14:textId="77777777" w:rsidR="009A16AB" w:rsidRPr="00F130EF" w:rsidRDefault="009A16AB" w:rsidP="009A16AB">
            <w:pPr>
              <w:widowControl/>
              <w:autoSpaceDE/>
              <w:autoSpaceDN/>
              <w:rPr>
                <w:rFonts w:ascii="Arial" w:eastAsia="Times New Roman" w:hAnsi="Arial" w:cs="Arial"/>
                <w:b/>
                <w:bCs/>
                <w:sz w:val="13"/>
                <w:szCs w:val="13"/>
                <w:lang w:val="es-MX" w:eastAsia="es-MX"/>
              </w:rPr>
            </w:pPr>
            <w:r w:rsidRPr="00F130EF">
              <w:rPr>
                <w:rFonts w:ascii="Arial" w:eastAsia="Times New Roman" w:hAnsi="Arial" w:cs="Arial"/>
                <w:b/>
                <w:bCs/>
                <w:sz w:val="13"/>
                <w:szCs w:val="13"/>
                <w:lang w:val="es-MX" w:eastAsia="es-MX"/>
              </w:rPr>
              <w:t>Actividad</w:t>
            </w:r>
          </w:p>
        </w:tc>
        <w:tc>
          <w:tcPr>
            <w:tcW w:w="735" w:type="pct"/>
            <w:tcBorders>
              <w:top w:val="nil"/>
              <w:left w:val="nil"/>
              <w:bottom w:val="single" w:sz="4" w:space="0" w:color="auto"/>
              <w:right w:val="single" w:sz="4" w:space="0" w:color="auto"/>
            </w:tcBorders>
            <w:shd w:val="clear" w:color="auto" w:fill="auto"/>
            <w:hideMark/>
          </w:tcPr>
          <w:p w14:paraId="75E7C705"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Promoción y difusión de la información que el trabajo de Obra Pública conlleva.</w:t>
            </w:r>
          </w:p>
        </w:tc>
        <w:tc>
          <w:tcPr>
            <w:tcW w:w="362" w:type="pct"/>
            <w:tcBorders>
              <w:top w:val="nil"/>
              <w:left w:val="nil"/>
              <w:bottom w:val="single" w:sz="4" w:space="0" w:color="auto"/>
              <w:right w:val="single" w:sz="4" w:space="0" w:color="auto"/>
            </w:tcBorders>
            <w:shd w:val="clear" w:color="auto" w:fill="auto"/>
            <w:hideMark/>
          </w:tcPr>
          <w:p w14:paraId="57CB0027"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Porcentaje de obras ejecutadas con promoción y difusión de alcance.</w:t>
            </w:r>
          </w:p>
        </w:tc>
        <w:tc>
          <w:tcPr>
            <w:tcW w:w="407" w:type="pct"/>
            <w:tcBorders>
              <w:top w:val="nil"/>
              <w:left w:val="nil"/>
              <w:bottom w:val="single" w:sz="4" w:space="0" w:color="auto"/>
              <w:right w:val="single" w:sz="4" w:space="0" w:color="auto"/>
            </w:tcBorders>
            <w:shd w:val="clear" w:color="auto" w:fill="auto"/>
            <w:hideMark/>
          </w:tcPr>
          <w:p w14:paraId="0741AA66"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 xml:space="preserve">(Número de obras difundidas / Total de obras en </w:t>
            </w:r>
            <w:r w:rsidRPr="006E4173">
              <w:rPr>
                <w:rFonts w:ascii="Arial" w:eastAsia="Times New Roman" w:hAnsi="Arial" w:cs="Arial"/>
                <w:sz w:val="13"/>
                <w:szCs w:val="13"/>
                <w:lang w:val="es-MX" w:eastAsia="es-MX"/>
              </w:rPr>
              <w:t>ejecución) *</w:t>
            </w:r>
            <w:r w:rsidRPr="00F130EF">
              <w:rPr>
                <w:rFonts w:ascii="Arial" w:eastAsia="Times New Roman" w:hAnsi="Arial" w:cs="Arial"/>
                <w:sz w:val="13"/>
                <w:szCs w:val="13"/>
                <w:lang w:val="es-MX" w:eastAsia="es-MX"/>
              </w:rPr>
              <w:t>100</w:t>
            </w:r>
          </w:p>
        </w:tc>
        <w:tc>
          <w:tcPr>
            <w:tcW w:w="460" w:type="pct"/>
            <w:tcBorders>
              <w:top w:val="nil"/>
              <w:left w:val="nil"/>
              <w:bottom w:val="single" w:sz="4" w:space="0" w:color="auto"/>
              <w:right w:val="single" w:sz="4" w:space="0" w:color="auto"/>
            </w:tcBorders>
            <w:shd w:val="clear" w:color="auto" w:fill="auto"/>
            <w:vAlign w:val="center"/>
          </w:tcPr>
          <w:p w14:paraId="0E289DF1" w14:textId="0E23C9F7" w:rsidR="009A16AB" w:rsidRPr="00F130EF" w:rsidRDefault="009A16AB" w:rsidP="009A16AB">
            <w:pPr>
              <w:widowControl/>
              <w:autoSpaceDE/>
              <w:autoSpaceDN/>
              <w:jc w:val="center"/>
              <w:rPr>
                <w:rFonts w:ascii="Arial" w:eastAsia="Times New Roman" w:hAnsi="Arial" w:cs="Arial"/>
                <w:sz w:val="13"/>
                <w:szCs w:val="13"/>
                <w:lang w:val="es-MX" w:eastAsia="es-MX"/>
              </w:rPr>
            </w:pPr>
            <w:r w:rsidRPr="00E92F7F">
              <w:rPr>
                <w:rFonts w:ascii="Arial" w:eastAsia="Times New Roman" w:hAnsi="Arial" w:cs="Arial"/>
                <w:sz w:val="13"/>
                <w:szCs w:val="13"/>
                <w:lang w:val="es-MX" w:eastAsia="es-MX"/>
              </w:rPr>
              <w:t>Trimestral</w:t>
            </w:r>
          </w:p>
        </w:tc>
        <w:tc>
          <w:tcPr>
            <w:tcW w:w="334" w:type="pct"/>
            <w:tcBorders>
              <w:top w:val="single" w:sz="4" w:space="0" w:color="auto"/>
              <w:left w:val="nil"/>
              <w:bottom w:val="single" w:sz="4" w:space="0" w:color="auto"/>
              <w:right w:val="single" w:sz="4" w:space="0" w:color="auto"/>
            </w:tcBorders>
          </w:tcPr>
          <w:p w14:paraId="229F4275" w14:textId="09293FC9" w:rsidR="009A16AB" w:rsidRPr="00F130EF" w:rsidRDefault="009A16AB" w:rsidP="009A16AB">
            <w:pPr>
              <w:widowControl/>
              <w:autoSpaceDE/>
              <w:autoSpaceDN/>
              <w:rPr>
                <w:rFonts w:ascii="Arial" w:eastAsia="Times New Roman" w:hAnsi="Arial" w:cs="Arial"/>
                <w:sz w:val="13"/>
                <w:szCs w:val="13"/>
                <w:lang w:val="es-MX" w:eastAsia="es-MX"/>
              </w:rPr>
            </w:pPr>
            <w:r>
              <w:rPr>
                <w:rFonts w:ascii="Arial" w:eastAsia="Times New Roman" w:hAnsi="Arial" w:cs="Arial"/>
                <w:sz w:val="13"/>
                <w:szCs w:val="13"/>
                <w:lang w:val="es-MX" w:eastAsia="es-MX"/>
              </w:rPr>
              <w:t>100</w:t>
            </w:r>
          </w:p>
        </w:tc>
        <w:tc>
          <w:tcPr>
            <w:tcW w:w="408" w:type="pct"/>
            <w:tcBorders>
              <w:top w:val="single" w:sz="4" w:space="0" w:color="auto"/>
              <w:left w:val="single" w:sz="4" w:space="0" w:color="auto"/>
              <w:bottom w:val="single" w:sz="4" w:space="0" w:color="auto"/>
              <w:right w:val="single" w:sz="4" w:space="0" w:color="auto"/>
            </w:tcBorders>
          </w:tcPr>
          <w:p w14:paraId="4946B113" w14:textId="77777777" w:rsidR="009A16AB" w:rsidRDefault="009A16AB" w:rsidP="009A16AB">
            <w:pPr>
              <w:widowControl/>
              <w:autoSpaceDE/>
              <w:autoSpaceDN/>
              <w:rPr>
                <w:rFonts w:ascii="Arial" w:eastAsia="Times New Roman" w:hAnsi="Arial" w:cs="Arial"/>
                <w:sz w:val="13"/>
                <w:szCs w:val="13"/>
                <w:lang w:val="es-MX" w:eastAsia="es-MX"/>
              </w:rPr>
            </w:pPr>
          </w:p>
          <w:p w14:paraId="38040211" w14:textId="77777777" w:rsidR="009A16AB" w:rsidRPr="00AA3413" w:rsidRDefault="009A16AB" w:rsidP="009A16AB">
            <w:pPr>
              <w:widowControl/>
              <w:autoSpaceDE/>
              <w:autoSpaceDN/>
              <w:rPr>
                <w:rFonts w:ascii="Arial" w:eastAsia="Times New Roman" w:hAnsi="Arial" w:cs="Arial"/>
                <w:sz w:val="13"/>
                <w:szCs w:val="13"/>
                <w:lang w:val="es-MX" w:eastAsia="es-MX"/>
              </w:rPr>
            </w:pPr>
            <w:r w:rsidRPr="00AA3413">
              <w:rPr>
                <w:rFonts w:ascii="Arial" w:eastAsia="Times New Roman" w:hAnsi="Arial" w:cs="Arial"/>
                <w:sz w:val="13"/>
                <w:szCs w:val="13"/>
                <w:lang w:val="es-MX" w:eastAsia="es-MX"/>
              </w:rPr>
              <w:t>%</w:t>
            </w:r>
          </w:p>
          <w:p w14:paraId="7BF98B3E" w14:textId="0CD009B1" w:rsidR="009A16AB" w:rsidRPr="00F130EF" w:rsidRDefault="009A16AB" w:rsidP="009A16AB">
            <w:pPr>
              <w:widowControl/>
              <w:autoSpaceDE/>
              <w:autoSpaceDN/>
              <w:rPr>
                <w:rFonts w:ascii="Arial" w:eastAsia="Times New Roman" w:hAnsi="Arial" w:cs="Arial"/>
                <w:sz w:val="13"/>
                <w:szCs w:val="13"/>
                <w:lang w:val="es-MX" w:eastAsia="es-MX"/>
              </w:rPr>
            </w:pPr>
            <w:r w:rsidRPr="00AA3413">
              <w:rPr>
                <w:rFonts w:ascii="Arial" w:eastAsia="Times New Roman" w:hAnsi="Arial" w:cs="Arial"/>
                <w:sz w:val="13"/>
                <w:szCs w:val="13"/>
                <w:lang w:val="es-MX" w:eastAsia="es-MX"/>
              </w:rPr>
              <w:t>PORCENTAJE</w:t>
            </w:r>
          </w:p>
        </w:tc>
        <w:tc>
          <w:tcPr>
            <w:tcW w:w="455" w:type="pct"/>
            <w:tcBorders>
              <w:top w:val="single" w:sz="4" w:space="0" w:color="auto"/>
              <w:left w:val="single" w:sz="4" w:space="0" w:color="auto"/>
              <w:bottom w:val="single" w:sz="4" w:space="0" w:color="auto"/>
              <w:right w:val="single" w:sz="4" w:space="0" w:color="auto"/>
            </w:tcBorders>
          </w:tcPr>
          <w:p w14:paraId="7C9AB857" w14:textId="74346293" w:rsidR="009A16AB" w:rsidRPr="00F130EF" w:rsidRDefault="009A16AB" w:rsidP="009A16AB">
            <w:pPr>
              <w:widowControl/>
              <w:autoSpaceDE/>
              <w:autoSpaceDN/>
              <w:rPr>
                <w:rFonts w:ascii="Arial" w:eastAsia="Times New Roman" w:hAnsi="Arial" w:cs="Arial"/>
                <w:sz w:val="13"/>
                <w:szCs w:val="13"/>
                <w:lang w:val="es-MX" w:eastAsia="es-MX"/>
              </w:rPr>
            </w:pPr>
            <w:r w:rsidRPr="00024E26">
              <w:rPr>
                <w:rFonts w:ascii="Arial" w:eastAsia="Times New Roman" w:hAnsi="Arial" w:cs="Arial"/>
                <w:color w:val="000000"/>
                <w:sz w:val="12"/>
                <w:szCs w:val="12"/>
                <w:lang w:val="es-MX" w:eastAsia="es-MX"/>
              </w:rPr>
              <w:t>100%</w:t>
            </w:r>
          </w:p>
        </w:tc>
        <w:tc>
          <w:tcPr>
            <w:tcW w:w="684" w:type="pct"/>
            <w:tcBorders>
              <w:top w:val="nil"/>
              <w:left w:val="single" w:sz="4" w:space="0" w:color="auto"/>
              <w:bottom w:val="single" w:sz="4" w:space="0" w:color="auto"/>
              <w:right w:val="single" w:sz="4" w:space="0" w:color="auto"/>
            </w:tcBorders>
            <w:shd w:val="clear" w:color="auto" w:fill="auto"/>
            <w:hideMark/>
          </w:tcPr>
          <w:p w14:paraId="6D55DD14" w14:textId="47C8C783"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Reporte grafico de Redes Sociales</w:t>
            </w:r>
          </w:p>
        </w:tc>
        <w:tc>
          <w:tcPr>
            <w:tcW w:w="779" w:type="pct"/>
            <w:tcBorders>
              <w:top w:val="nil"/>
              <w:left w:val="nil"/>
              <w:bottom w:val="single" w:sz="4" w:space="0" w:color="auto"/>
              <w:right w:val="single" w:sz="4" w:space="0" w:color="auto"/>
            </w:tcBorders>
            <w:shd w:val="clear" w:color="auto" w:fill="auto"/>
            <w:hideMark/>
          </w:tcPr>
          <w:p w14:paraId="120F4540"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 xml:space="preserve">Contar con los medios y estrategias de comunicación eficientes, así como el acceso a medios digitales por parte de la </w:t>
            </w:r>
            <w:r w:rsidRPr="006E4173">
              <w:rPr>
                <w:rFonts w:ascii="Arial" w:eastAsia="Times New Roman" w:hAnsi="Arial" w:cs="Arial"/>
                <w:sz w:val="13"/>
                <w:szCs w:val="13"/>
                <w:lang w:val="es-MX" w:eastAsia="es-MX"/>
              </w:rPr>
              <w:t>ciudadanía</w:t>
            </w:r>
            <w:r w:rsidRPr="00F130EF">
              <w:rPr>
                <w:rFonts w:ascii="Arial" w:eastAsia="Times New Roman" w:hAnsi="Arial" w:cs="Arial"/>
                <w:sz w:val="13"/>
                <w:szCs w:val="13"/>
                <w:lang w:val="es-MX" w:eastAsia="es-MX"/>
              </w:rPr>
              <w:t>.</w:t>
            </w:r>
          </w:p>
        </w:tc>
      </w:tr>
      <w:tr w:rsidR="009A16AB" w:rsidRPr="006E4173" w14:paraId="0FF7B5E2" w14:textId="77777777" w:rsidTr="009A1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4"/>
        </w:trPr>
        <w:tc>
          <w:tcPr>
            <w:tcW w:w="376" w:type="pct"/>
            <w:tcBorders>
              <w:top w:val="nil"/>
              <w:left w:val="single" w:sz="4" w:space="0" w:color="auto"/>
              <w:bottom w:val="single" w:sz="4" w:space="0" w:color="auto"/>
              <w:right w:val="single" w:sz="4" w:space="0" w:color="auto"/>
            </w:tcBorders>
            <w:shd w:val="clear" w:color="auto" w:fill="auto"/>
            <w:hideMark/>
          </w:tcPr>
          <w:p w14:paraId="6E2DED5F" w14:textId="77777777" w:rsidR="009A16AB" w:rsidRPr="00F130EF" w:rsidRDefault="009A16AB" w:rsidP="009A16AB">
            <w:pPr>
              <w:widowControl/>
              <w:autoSpaceDE/>
              <w:autoSpaceDN/>
              <w:rPr>
                <w:rFonts w:ascii="Arial" w:eastAsia="Times New Roman" w:hAnsi="Arial" w:cs="Arial"/>
                <w:b/>
                <w:bCs/>
                <w:sz w:val="13"/>
                <w:szCs w:val="13"/>
                <w:lang w:val="es-MX" w:eastAsia="es-MX"/>
              </w:rPr>
            </w:pPr>
            <w:r w:rsidRPr="00F130EF">
              <w:rPr>
                <w:rFonts w:ascii="Arial" w:eastAsia="Times New Roman" w:hAnsi="Arial" w:cs="Arial"/>
                <w:b/>
                <w:bCs/>
                <w:sz w:val="13"/>
                <w:szCs w:val="13"/>
                <w:lang w:val="es-MX" w:eastAsia="es-MX"/>
              </w:rPr>
              <w:t>Componente</w:t>
            </w:r>
          </w:p>
        </w:tc>
        <w:tc>
          <w:tcPr>
            <w:tcW w:w="735" w:type="pct"/>
            <w:tcBorders>
              <w:top w:val="nil"/>
              <w:left w:val="nil"/>
              <w:bottom w:val="single" w:sz="4" w:space="0" w:color="auto"/>
              <w:right w:val="single" w:sz="4" w:space="0" w:color="auto"/>
            </w:tcBorders>
            <w:shd w:val="clear" w:color="auto" w:fill="auto"/>
            <w:hideMark/>
          </w:tcPr>
          <w:p w14:paraId="72F8538A"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6E4173">
              <w:rPr>
                <w:rFonts w:ascii="Arial" w:eastAsia="Times New Roman" w:hAnsi="Arial" w:cs="Arial"/>
                <w:sz w:val="13"/>
                <w:szCs w:val="13"/>
                <w:lang w:val="es-MX" w:eastAsia="es-MX"/>
              </w:rPr>
              <w:t>Dictámenes</w:t>
            </w:r>
            <w:r w:rsidRPr="00F130EF">
              <w:rPr>
                <w:rFonts w:ascii="Arial" w:eastAsia="Times New Roman" w:hAnsi="Arial" w:cs="Arial"/>
                <w:sz w:val="13"/>
                <w:szCs w:val="13"/>
                <w:lang w:val="es-MX" w:eastAsia="es-MX"/>
              </w:rPr>
              <w:t xml:space="preserve"> de Factibilidad que ofrezca información, </w:t>
            </w:r>
            <w:r w:rsidRPr="006E4173">
              <w:rPr>
                <w:rFonts w:ascii="Arial" w:eastAsia="Times New Roman" w:hAnsi="Arial" w:cs="Arial"/>
                <w:sz w:val="13"/>
                <w:szCs w:val="13"/>
                <w:lang w:val="es-MX" w:eastAsia="es-MX"/>
              </w:rPr>
              <w:t>técnica</w:t>
            </w:r>
            <w:r w:rsidRPr="00F130EF">
              <w:rPr>
                <w:rFonts w:ascii="Arial" w:eastAsia="Times New Roman" w:hAnsi="Arial" w:cs="Arial"/>
                <w:sz w:val="13"/>
                <w:szCs w:val="13"/>
                <w:lang w:val="es-MX" w:eastAsia="es-MX"/>
              </w:rPr>
              <w:t xml:space="preserve">, social y </w:t>
            </w:r>
            <w:r w:rsidRPr="006E4173">
              <w:rPr>
                <w:rFonts w:ascii="Arial" w:eastAsia="Times New Roman" w:hAnsi="Arial" w:cs="Arial"/>
                <w:sz w:val="13"/>
                <w:szCs w:val="13"/>
                <w:lang w:val="es-MX" w:eastAsia="es-MX"/>
              </w:rPr>
              <w:t>económica</w:t>
            </w:r>
            <w:r w:rsidRPr="00F130EF">
              <w:rPr>
                <w:rFonts w:ascii="Arial" w:eastAsia="Times New Roman" w:hAnsi="Arial" w:cs="Arial"/>
                <w:sz w:val="13"/>
                <w:szCs w:val="13"/>
                <w:lang w:val="es-MX" w:eastAsia="es-MX"/>
              </w:rPr>
              <w:t xml:space="preserve">, </w:t>
            </w:r>
            <w:r w:rsidRPr="00F130EF">
              <w:rPr>
                <w:rFonts w:ascii="Arial" w:eastAsia="Times New Roman" w:hAnsi="Arial" w:cs="Arial"/>
                <w:sz w:val="13"/>
                <w:szCs w:val="13"/>
                <w:lang w:val="es-MX" w:eastAsia="es-MX"/>
              </w:rPr>
              <w:lastRenderedPageBreak/>
              <w:t>con el impacto y alcance de cada Obra Pública.</w:t>
            </w:r>
          </w:p>
        </w:tc>
        <w:tc>
          <w:tcPr>
            <w:tcW w:w="362" w:type="pct"/>
            <w:tcBorders>
              <w:top w:val="nil"/>
              <w:left w:val="nil"/>
              <w:bottom w:val="single" w:sz="4" w:space="0" w:color="auto"/>
              <w:right w:val="single" w:sz="4" w:space="0" w:color="auto"/>
            </w:tcBorders>
            <w:shd w:val="clear" w:color="auto" w:fill="auto"/>
            <w:hideMark/>
          </w:tcPr>
          <w:p w14:paraId="3BA9C30E"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lastRenderedPageBreak/>
              <w:t xml:space="preserve">Porcentaje   de   </w:t>
            </w:r>
            <w:r w:rsidRPr="006E4173">
              <w:rPr>
                <w:rFonts w:ascii="Arial" w:eastAsia="Times New Roman" w:hAnsi="Arial" w:cs="Arial"/>
                <w:sz w:val="13"/>
                <w:szCs w:val="13"/>
                <w:lang w:val="es-MX" w:eastAsia="es-MX"/>
              </w:rPr>
              <w:t>dictámenes</w:t>
            </w:r>
            <w:r w:rsidRPr="00F130EF">
              <w:rPr>
                <w:rFonts w:ascii="Arial" w:eastAsia="Times New Roman" w:hAnsi="Arial" w:cs="Arial"/>
                <w:sz w:val="13"/>
                <w:szCs w:val="13"/>
                <w:lang w:val="es-MX" w:eastAsia="es-MX"/>
              </w:rPr>
              <w:t xml:space="preserve">   elaborados </w:t>
            </w:r>
            <w:r w:rsidRPr="00F130EF">
              <w:rPr>
                <w:rFonts w:ascii="Arial" w:eastAsia="Times New Roman" w:hAnsi="Arial" w:cs="Arial"/>
                <w:sz w:val="13"/>
                <w:szCs w:val="13"/>
                <w:lang w:val="es-MX" w:eastAsia="es-MX"/>
              </w:rPr>
              <w:lastRenderedPageBreak/>
              <w:t>para Obra Pública.</w:t>
            </w:r>
          </w:p>
        </w:tc>
        <w:tc>
          <w:tcPr>
            <w:tcW w:w="407" w:type="pct"/>
            <w:tcBorders>
              <w:top w:val="nil"/>
              <w:left w:val="nil"/>
              <w:bottom w:val="single" w:sz="4" w:space="0" w:color="auto"/>
              <w:right w:val="single" w:sz="4" w:space="0" w:color="auto"/>
            </w:tcBorders>
            <w:shd w:val="clear" w:color="auto" w:fill="auto"/>
            <w:hideMark/>
          </w:tcPr>
          <w:p w14:paraId="4EBD7DF2"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lastRenderedPageBreak/>
              <w:t xml:space="preserve">(Número de </w:t>
            </w:r>
            <w:r w:rsidRPr="006E4173">
              <w:rPr>
                <w:rFonts w:ascii="Arial" w:eastAsia="Times New Roman" w:hAnsi="Arial" w:cs="Arial"/>
                <w:sz w:val="13"/>
                <w:szCs w:val="13"/>
                <w:lang w:val="es-MX" w:eastAsia="es-MX"/>
              </w:rPr>
              <w:t>Dictámenes</w:t>
            </w:r>
            <w:r w:rsidRPr="00F130EF">
              <w:rPr>
                <w:rFonts w:ascii="Arial" w:eastAsia="Times New Roman" w:hAnsi="Arial" w:cs="Arial"/>
                <w:sz w:val="13"/>
                <w:szCs w:val="13"/>
                <w:lang w:val="es-MX" w:eastAsia="es-MX"/>
              </w:rPr>
              <w:t xml:space="preserve"> Técnicos elaborados / </w:t>
            </w:r>
            <w:r w:rsidRPr="00F130EF">
              <w:rPr>
                <w:rFonts w:ascii="Arial" w:eastAsia="Times New Roman" w:hAnsi="Arial" w:cs="Arial"/>
                <w:sz w:val="13"/>
                <w:szCs w:val="13"/>
                <w:lang w:val="es-MX" w:eastAsia="es-MX"/>
              </w:rPr>
              <w:lastRenderedPageBreak/>
              <w:t xml:space="preserve">Número de obras </w:t>
            </w:r>
            <w:r w:rsidRPr="006E4173">
              <w:rPr>
                <w:rFonts w:ascii="Arial" w:eastAsia="Times New Roman" w:hAnsi="Arial" w:cs="Arial"/>
                <w:sz w:val="13"/>
                <w:szCs w:val="13"/>
                <w:lang w:val="es-MX" w:eastAsia="es-MX"/>
              </w:rPr>
              <w:t>ejecutadas) *</w:t>
            </w:r>
            <w:r w:rsidRPr="00F130EF">
              <w:rPr>
                <w:rFonts w:ascii="Arial" w:eastAsia="Times New Roman" w:hAnsi="Arial" w:cs="Arial"/>
                <w:sz w:val="13"/>
                <w:szCs w:val="13"/>
                <w:lang w:val="es-MX" w:eastAsia="es-MX"/>
              </w:rPr>
              <w:t>100</w:t>
            </w:r>
          </w:p>
        </w:tc>
        <w:tc>
          <w:tcPr>
            <w:tcW w:w="460" w:type="pct"/>
            <w:tcBorders>
              <w:top w:val="nil"/>
              <w:left w:val="nil"/>
              <w:bottom w:val="single" w:sz="4" w:space="0" w:color="auto"/>
              <w:right w:val="single" w:sz="4" w:space="0" w:color="auto"/>
            </w:tcBorders>
            <w:shd w:val="clear" w:color="auto" w:fill="auto"/>
            <w:vAlign w:val="center"/>
          </w:tcPr>
          <w:p w14:paraId="0A6B839B" w14:textId="5D38C77B" w:rsidR="009A16AB" w:rsidRPr="00F130EF" w:rsidRDefault="009A16AB" w:rsidP="009A16AB">
            <w:pPr>
              <w:widowControl/>
              <w:autoSpaceDE/>
              <w:autoSpaceDN/>
              <w:jc w:val="center"/>
              <w:rPr>
                <w:rFonts w:ascii="Arial" w:eastAsia="Times New Roman" w:hAnsi="Arial" w:cs="Arial"/>
                <w:sz w:val="13"/>
                <w:szCs w:val="13"/>
                <w:lang w:val="es-MX" w:eastAsia="es-MX"/>
              </w:rPr>
            </w:pPr>
            <w:r w:rsidRPr="00E92F7F">
              <w:rPr>
                <w:rFonts w:ascii="Arial" w:eastAsia="Times New Roman" w:hAnsi="Arial" w:cs="Arial"/>
                <w:sz w:val="13"/>
                <w:szCs w:val="13"/>
                <w:lang w:val="es-MX" w:eastAsia="es-MX"/>
              </w:rPr>
              <w:lastRenderedPageBreak/>
              <w:t>Trimestral</w:t>
            </w:r>
          </w:p>
        </w:tc>
        <w:tc>
          <w:tcPr>
            <w:tcW w:w="334" w:type="pct"/>
            <w:tcBorders>
              <w:top w:val="single" w:sz="4" w:space="0" w:color="auto"/>
              <w:left w:val="nil"/>
              <w:bottom w:val="single" w:sz="4" w:space="0" w:color="auto"/>
              <w:right w:val="single" w:sz="4" w:space="0" w:color="auto"/>
            </w:tcBorders>
          </w:tcPr>
          <w:p w14:paraId="01F2965D" w14:textId="77777777" w:rsidR="009A16AB" w:rsidRDefault="009A16AB" w:rsidP="009A16AB">
            <w:pPr>
              <w:widowControl/>
              <w:autoSpaceDE/>
              <w:autoSpaceDN/>
              <w:rPr>
                <w:rFonts w:ascii="Arial" w:eastAsia="Times New Roman" w:hAnsi="Arial" w:cs="Arial"/>
                <w:sz w:val="13"/>
                <w:szCs w:val="13"/>
                <w:lang w:val="es-MX" w:eastAsia="es-MX"/>
              </w:rPr>
            </w:pPr>
          </w:p>
          <w:p w14:paraId="6F297BAC" w14:textId="77777777" w:rsidR="009A16AB" w:rsidRDefault="009A16AB" w:rsidP="009A16AB">
            <w:pPr>
              <w:widowControl/>
              <w:autoSpaceDE/>
              <w:autoSpaceDN/>
              <w:rPr>
                <w:rFonts w:ascii="Arial" w:eastAsia="Times New Roman" w:hAnsi="Arial" w:cs="Arial"/>
                <w:sz w:val="13"/>
                <w:szCs w:val="13"/>
                <w:lang w:val="es-MX" w:eastAsia="es-MX"/>
              </w:rPr>
            </w:pPr>
          </w:p>
          <w:p w14:paraId="626CBBDD" w14:textId="77777777" w:rsidR="009A16AB" w:rsidRDefault="009A16AB" w:rsidP="009A16AB">
            <w:pPr>
              <w:widowControl/>
              <w:autoSpaceDE/>
              <w:autoSpaceDN/>
              <w:rPr>
                <w:rFonts w:ascii="Arial" w:eastAsia="Times New Roman" w:hAnsi="Arial" w:cs="Arial"/>
                <w:sz w:val="13"/>
                <w:szCs w:val="13"/>
                <w:lang w:val="es-MX" w:eastAsia="es-MX"/>
              </w:rPr>
            </w:pPr>
          </w:p>
          <w:p w14:paraId="733335AA" w14:textId="4A3BD4AD" w:rsidR="009A16AB" w:rsidRPr="00F130EF" w:rsidRDefault="009A16AB" w:rsidP="009A16AB">
            <w:pPr>
              <w:widowControl/>
              <w:autoSpaceDE/>
              <w:autoSpaceDN/>
              <w:rPr>
                <w:rFonts w:ascii="Arial" w:eastAsia="Times New Roman" w:hAnsi="Arial" w:cs="Arial"/>
                <w:sz w:val="13"/>
                <w:szCs w:val="13"/>
                <w:lang w:val="es-MX" w:eastAsia="es-MX"/>
              </w:rPr>
            </w:pPr>
            <w:r>
              <w:rPr>
                <w:rFonts w:ascii="Arial" w:eastAsia="Times New Roman" w:hAnsi="Arial" w:cs="Arial"/>
                <w:sz w:val="13"/>
                <w:szCs w:val="13"/>
                <w:lang w:val="es-MX" w:eastAsia="es-MX"/>
              </w:rPr>
              <w:t>100</w:t>
            </w:r>
          </w:p>
        </w:tc>
        <w:tc>
          <w:tcPr>
            <w:tcW w:w="408" w:type="pct"/>
            <w:tcBorders>
              <w:top w:val="single" w:sz="4" w:space="0" w:color="auto"/>
              <w:left w:val="single" w:sz="4" w:space="0" w:color="auto"/>
              <w:bottom w:val="single" w:sz="4" w:space="0" w:color="auto"/>
              <w:right w:val="single" w:sz="4" w:space="0" w:color="auto"/>
            </w:tcBorders>
          </w:tcPr>
          <w:p w14:paraId="15CCF6BC" w14:textId="77777777" w:rsidR="009A16AB" w:rsidRDefault="009A16AB" w:rsidP="009A16AB">
            <w:pPr>
              <w:widowControl/>
              <w:autoSpaceDE/>
              <w:autoSpaceDN/>
              <w:rPr>
                <w:rFonts w:ascii="Arial" w:eastAsia="Times New Roman" w:hAnsi="Arial" w:cs="Arial"/>
                <w:sz w:val="13"/>
                <w:szCs w:val="13"/>
                <w:lang w:val="es-MX" w:eastAsia="es-MX"/>
              </w:rPr>
            </w:pPr>
          </w:p>
          <w:p w14:paraId="7322505A" w14:textId="77777777" w:rsidR="009A16AB" w:rsidRPr="00AA3413" w:rsidRDefault="009A16AB" w:rsidP="009A16AB">
            <w:pPr>
              <w:widowControl/>
              <w:autoSpaceDE/>
              <w:autoSpaceDN/>
              <w:rPr>
                <w:rFonts w:ascii="Arial" w:eastAsia="Times New Roman" w:hAnsi="Arial" w:cs="Arial"/>
                <w:sz w:val="13"/>
                <w:szCs w:val="13"/>
                <w:lang w:val="es-MX" w:eastAsia="es-MX"/>
              </w:rPr>
            </w:pPr>
            <w:r w:rsidRPr="00AA3413">
              <w:rPr>
                <w:rFonts w:ascii="Arial" w:eastAsia="Times New Roman" w:hAnsi="Arial" w:cs="Arial"/>
                <w:sz w:val="13"/>
                <w:szCs w:val="13"/>
                <w:lang w:val="es-MX" w:eastAsia="es-MX"/>
              </w:rPr>
              <w:t>%</w:t>
            </w:r>
          </w:p>
          <w:p w14:paraId="099F6CC0" w14:textId="06718688" w:rsidR="009A16AB" w:rsidRPr="00F130EF" w:rsidRDefault="009A16AB" w:rsidP="009A16AB">
            <w:pPr>
              <w:widowControl/>
              <w:autoSpaceDE/>
              <w:autoSpaceDN/>
              <w:rPr>
                <w:rFonts w:ascii="Arial" w:eastAsia="Times New Roman" w:hAnsi="Arial" w:cs="Arial"/>
                <w:sz w:val="13"/>
                <w:szCs w:val="13"/>
                <w:lang w:val="es-MX" w:eastAsia="es-MX"/>
              </w:rPr>
            </w:pPr>
            <w:r w:rsidRPr="00AA3413">
              <w:rPr>
                <w:rFonts w:ascii="Arial" w:eastAsia="Times New Roman" w:hAnsi="Arial" w:cs="Arial"/>
                <w:sz w:val="13"/>
                <w:szCs w:val="13"/>
                <w:lang w:val="es-MX" w:eastAsia="es-MX"/>
              </w:rPr>
              <w:t>PORCENTAJE</w:t>
            </w:r>
          </w:p>
        </w:tc>
        <w:tc>
          <w:tcPr>
            <w:tcW w:w="455" w:type="pct"/>
            <w:tcBorders>
              <w:top w:val="single" w:sz="4" w:space="0" w:color="auto"/>
              <w:left w:val="single" w:sz="4" w:space="0" w:color="auto"/>
              <w:bottom w:val="single" w:sz="4" w:space="0" w:color="auto"/>
              <w:right w:val="single" w:sz="4" w:space="0" w:color="auto"/>
            </w:tcBorders>
          </w:tcPr>
          <w:p w14:paraId="2635CBF3" w14:textId="2D3DD8DA" w:rsidR="009A16AB" w:rsidRPr="00DF1274" w:rsidRDefault="009A16AB" w:rsidP="009A16AB">
            <w:pPr>
              <w:rPr>
                <w:rFonts w:ascii="Arial" w:eastAsia="Times New Roman" w:hAnsi="Arial" w:cs="Arial"/>
                <w:sz w:val="13"/>
                <w:szCs w:val="13"/>
                <w:lang w:val="es-MX" w:eastAsia="es-MX"/>
              </w:rPr>
            </w:pPr>
            <w:r w:rsidRPr="00024E26">
              <w:rPr>
                <w:rFonts w:ascii="Arial" w:eastAsia="Times New Roman" w:hAnsi="Arial" w:cs="Arial"/>
                <w:color w:val="000000"/>
                <w:sz w:val="12"/>
                <w:szCs w:val="12"/>
                <w:lang w:val="es-MX" w:eastAsia="es-MX"/>
              </w:rPr>
              <w:t>100%</w:t>
            </w:r>
          </w:p>
        </w:tc>
        <w:tc>
          <w:tcPr>
            <w:tcW w:w="684" w:type="pct"/>
            <w:tcBorders>
              <w:top w:val="nil"/>
              <w:left w:val="single" w:sz="4" w:space="0" w:color="auto"/>
              <w:bottom w:val="single" w:sz="4" w:space="0" w:color="auto"/>
              <w:right w:val="single" w:sz="4" w:space="0" w:color="auto"/>
            </w:tcBorders>
            <w:shd w:val="clear" w:color="auto" w:fill="auto"/>
            <w:hideMark/>
          </w:tcPr>
          <w:p w14:paraId="0B142DD8" w14:textId="569ED3F2"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 xml:space="preserve">Dictamen </w:t>
            </w:r>
            <w:r w:rsidRPr="006E4173">
              <w:rPr>
                <w:rFonts w:ascii="Arial" w:eastAsia="Times New Roman" w:hAnsi="Arial" w:cs="Arial"/>
                <w:sz w:val="13"/>
                <w:szCs w:val="13"/>
                <w:lang w:val="es-MX" w:eastAsia="es-MX"/>
              </w:rPr>
              <w:t>técnico</w:t>
            </w:r>
            <w:r w:rsidRPr="00F130EF">
              <w:rPr>
                <w:rFonts w:ascii="Arial" w:eastAsia="Times New Roman" w:hAnsi="Arial" w:cs="Arial"/>
                <w:sz w:val="13"/>
                <w:szCs w:val="13"/>
                <w:lang w:val="es-MX" w:eastAsia="es-MX"/>
              </w:rPr>
              <w:t xml:space="preserve"> de Obra Pública</w:t>
            </w:r>
          </w:p>
        </w:tc>
        <w:tc>
          <w:tcPr>
            <w:tcW w:w="779" w:type="pct"/>
            <w:tcBorders>
              <w:top w:val="nil"/>
              <w:left w:val="nil"/>
              <w:bottom w:val="single" w:sz="4" w:space="0" w:color="auto"/>
              <w:right w:val="single" w:sz="4" w:space="0" w:color="auto"/>
            </w:tcBorders>
            <w:shd w:val="clear" w:color="auto" w:fill="auto"/>
            <w:hideMark/>
          </w:tcPr>
          <w:p w14:paraId="202F6627"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 xml:space="preserve">Un riesgo a este nivel es que la ciudadanía presente propuestas que no son competencia de la autoridad </w:t>
            </w:r>
            <w:r w:rsidRPr="00F130EF">
              <w:rPr>
                <w:rFonts w:ascii="Arial" w:eastAsia="Times New Roman" w:hAnsi="Arial" w:cs="Arial"/>
                <w:sz w:val="13"/>
                <w:szCs w:val="13"/>
                <w:lang w:val="es-MX" w:eastAsia="es-MX"/>
              </w:rPr>
              <w:lastRenderedPageBreak/>
              <w:t xml:space="preserve">municipal o </w:t>
            </w:r>
            <w:r w:rsidRPr="006E4173">
              <w:rPr>
                <w:rFonts w:ascii="Arial" w:eastAsia="Times New Roman" w:hAnsi="Arial" w:cs="Arial"/>
                <w:sz w:val="13"/>
                <w:szCs w:val="13"/>
                <w:lang w:val="es-MX" w:eastAsia="es-MX"/>
              </w:rPr>
              <w:t>estén</w:t>
            </w:r>
            <w:r w:rsidRPr="00F130EF">
              <w:rPr>
                <w:rFonts w:ascii="Arial" w:eastAsia="Times New Roman" w:hAnsi="Arial" w:cs="Arial"/>
                <w:sz w:val="13"/>
                <w:szCs w:val="13"/>
                <w:lang w:val="es-MX" w:eastAsia="es-MX"/>
              </w:rPr>
              <w:t xml:space="preserve"> fuera del alcance presupuestario o normativo.</w:t>
            </w:r>
          </w:p>
        </w:tc>
      </w:tr>
      <w:tr w:rsidR="009A16AB" w:rsidRPr="006E4173" w14:paraId="2450ECA9" w14:textId="77777777" w:rsidTr="009A1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376" w:type="pct"/>
            <w:tcBorders>
              <w:top w:val="nil"/>
              <w:left w:val="single" w:sz="4" w:space="0" w:color="auto"/>
              <w:bottom w:val="single" w:sz="4" w:space="0" w:color="auto"/>
              <w:right w:val="single" w:sz="4" w:space="0" w:color="auto"/>
            </w:tcBorders>
            <w:shd w:val="clear" w:color="auto" w:fill="auto"/>
            <w:hideMark/>
          </w:tcPr>
          <w:p w14:paraId="2D09555A" w14:textId="77777777" w:rsidR="009A16AB" w:rsidRPr="00F130EF" w:rsidRDefault="009A16AB" w:rsidP="009A16AB">
            <w:pPr>
              <w:widowControl/>
              <w:autoSpaceDE/>
              <w:autoSpaceDN/>
              <w:rPr>
                <w:rFonts w:ascii="Arial" w:eastAsia="Times New Roman" w:hAnsi="Arial" w:cs="Arial"/>
                <w:b/>
                <w:bCs/>
                <w:sz w:val="13"/>
                <w:szCs w:val="13"/>
                <w:lang w:val="es-MX" w:eastAsia="es-MX"/>
              </w:rPr>
            </w:pPr>
            <w:r w:rsidRPr="00F130EF">
              <w:rPr>
                <w:rFonts w:ascii="Arial" w:eastAsia="Times New Roman" w:hAnsi="Arial" w:cs="Arial"/>
                <w:b/>
                <w:bCs/>
                <w:sz w:val="13"/>
                <w:szCs w:val="13"/>
                <w:lang w:val="es-MX" w:eastAsia="es-MX"/>
              </w:rPr>
              <w:lastRenderedPageBreak/>
              <w:t>Actividad</w:t>
            </w:r>
          </w:p>
        </w:tc>
        <w:tc>
          <w:tcPr>
            <w:tcW w:w="735" w:type="pct"/>
            <w:tcBorders>
              <w:top w:val="nil"/>
              <w:left w:val="nil"/>
              <w:bottom w:val="single" w:sz="4" w:space="0" w:color="auto"/>
              <w:right w:val="single" w:sz="4" w:space="0" w:color="auto"/>
            </w:tcBorders>
            <w:shd w:val="clear" w:color="auto" w:fill="auto"/>
            <w:hideMark/>
          </w:tcPr>
          <w:p w14:paraId="5A1C24A7"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Visitas de campo, atendiendo las inquietudes de los ciudadanos en base a las necesidades de su entorno.</w:t>
            </w:r>
          </w:p>
        </w:tc>
        <w:tc>
          <w:tcPr>
            <w:tcW w:w="362" w:type="pct"/>
            <w:tcBorders>
              <w:top w:val="nil"/>
              <w:left w:val="nil"/>
              <w:bottom w:val="single" w:sz="4" w:space="0" w:color="auto"/>
              <w:right w:val="single" w:sz="4" w:space="0" w:color="auto"/>
            </w:tcBorders>
            <w:shd w:val="clear" w:color="auto" w:fill="auto"/>
            <w:hideMark/>
          </w:tcPr>
          <w:p w14:paraId="04B6F509"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 xml:space="preserve">Porcentaje de peticiones ciudadanas con visitas </w:t>
            </w:r>
            <w:r w:rsidRPr="006E4173">
              <w:rPr>
                <w:rFonts w:ascii="Arial" w:eastAsia="Times New Roman" w:hAnsi="Arial" w:cs="Arial"/>
                <w:sz w:val="13"/>
                <w:szCs w:val="13"/>
                <w:lang w:val="es-MX" w:eastAsia="es-MX"/>
              </w:rPr>
              <w:t>técnicas</w:t>
            </w:r>
            <w:r w:rsidRPr="00F130EF">
              <w:rPr>
                <w:rFonts w:ascii="Arial" w:eastAsia="Times New Roman" w:hAnsi="Arial" w:cs="Arial"/>
                <w:sz w:val="13"/>
                <w:szCs w:val="13"/>
                <w:lang w:val="es-MX" w:eastAsia="es-MX"/>
              </w:rPr>
              <w:t xml:space="preserve"> de campo.</w:t>
            </w:r>
          </w:p>
        </w:tc>
        <w:tc>
          <w:tcPr>
            <w:tcW w:w="407" w:type="pct"/>
            <w:tcBorders>
              <w:top w:val="nil"/>
              <w:left w:val="nil"/>
              <w:bottom w:val="single" w:sz="4" w:space="0" w:color="auto"/>
              <w:right w:val="single" w:sz="4" w:space="0" w:color="auto"/>
            </w:tcBorders>
            <w:shd w:val="clear" w:color="auto" w:fill="auto"/>
            <w:hideMark/>
          </w:tcPr>
          <w:p w14:paraId="16E9662E"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 xml:space="preserve">(Total de visitas realizadas en campo / Número de solicitudes de Obra </w:t>
            </w:r>
            <w:r w:rsidRPr="006E4173">
              <w:rPr>
                <w:rFonts w:ascii="Arial" w:eastAsia="Times New Roman" w:hAnsi="Arial" w:cs="Arial"/>
                <w:sz w:val="13"/>
                <w:szCs w:val="13"/>
                <w:lang w:val="es-MX" w:eastAsia="es-MX"/>
              </w:rPr>
              <w:t>recibidas) *</w:t>
            </w:r>
            <w:r w:rsidRPr="00F130EF">
              <w:rPr>
                <w:rFonts w:ascii="Arial" w:eastAsia="Times New Roman" w:hAnsi="Arial" w:cs="Arial"/>
                <w:sz w:val="13"/>
                <w:szCs w:val="13"/>
                <w:lang w:val="es-MX" w:eastAsia="es-MX"/>
              </w:rPr>
              <w:t>100</w:t>
            </w:r>
          </w:p>
        </w:tc>
        <w:tc>
          <w:tcPr>
            <w:tcW w:w="460" w:type="pct"/>
            <w:tcBorders>
              <w:top w:val="nil"/>
              <w:left w:val="nil"/>
              <w:bottom w:val="single" w:sz="4" w:space="0" w:color="auto"/>
              <w:right w:val="single" w:sz="4" w:space="0" w:color="auto"/>
            </w:tcBorders>
            <w:shd w:val="clear" w:color="auto" w:fill="auto"/>
            <w:vAlign w:val="center"/>
          </w:tcPr>
          <w:p w14:paraId="43739DB4" w14:textId="301EE083" w:rsidR="009A16AB" w:rsidRPr="00F130EF" w:rsidRDefault="009A16AB" w:rsidP="009A16AB">
            <w:pPr>
              <w:widowControl/>
              <w:autoSpaceDE/>
              <w:autoSpaceDN/>
              <w:jc w:val="center"/>
              <w:rPr>
                <w:rFonts w:ascii="Arial" w:eastAsia="Times New Roman" w:hAnsi="Arial" w:cs="Arial"/>
                <w:sz w:val="13"/>
                <w:szCs w:val="13"/>
                <w:lang w:val="es-MX" w:eastAsia="es-MX"/>
              </w:rPr>
            </w:pPr>
            <w:r w:rsidRPr="00E92F7F">
              <w:rPr>
                <w:rFonts w:ascii="Arial" w:eastAsia="Times New Roman" w:hAnsi="Arial" w:cs="Arial"/>
                <w:sz w:val="13"/>
                <w:szCs w:val="13"/>
                <w:lang w:val="es-MX" w:eastAsia="es-MX"/>
              </w:rPr>
              <w:t>Trimestral</w:t>
            </w:r>
          </w:p>
        </w:tc>
        <w:tc>
          <w:tcPr>
            <w:tcW w:w="334" w:type="pct"/>
            <w:tcBorders>
              <w:top w:val="single" w:sz="4" w:space="0" w:color="auto"/>
              <w:left w:val="nil"/>
              <w:bottom w:val="single" w:sz="4" w:space="0" w:color="auto"/>
              <w:right w:val="single" w:sz="4" w:space="0" w:color="auto"/>
            </w:tcBorders>
          </w:tcPr>
          <w:p w14:paraId="41AF9B67" w14:textId="77777777" w:rsidR="009A16AB" w:rsidRDefault="009A16AB" w:rsidP="009A16AB">
            <w:pPr>
              <w:widowControl/>
              <w:autoSpaceDE/>
              <w:autoSpaceDN/>
              <w:rPr>
                <w:rFonts w:ascii="Arial" w:eastAsia="Times New Roman" w:hAnsi="Arial" w:cs="Arial"/>
                <w:sz w:val="13"/>
                <w:szCs w:val="13"/>
                <w:lang w:val="es-MX" w:eastAsia="es-MX"/>
              </w:rPr>
            </w:pPr>
          </w:p>
          <w:p w14:paraId="06A23536" w14:textId="77777777" w:rsidR="009A16AB" w:rsidRDefault="009A16AB" w:rsidP="009A16AB">
            <w:pPr>
              <w:widowControl/>
              <w:autoSpaceDE/>
              <w:autoSpaceDN/>
              <w:rPr>
                <w:rFonts w:ascii="Arial" w:eastAsia="Times New Roman" w:hAnsi="Arial" w:cs="Arial"/>
                <w:sz w:val="13"/>
                <w:szCs w:val="13"/>
                <w:lang w:val="es-MX" w:eastAsia="es-MX"/>
              </w:rPr>
            </w:pPr>
          </w:p>
          <w:p w14:paraId="076DFB37" w14:textId="77777777" w:rsidR="009A16AB" w:rsidRDefault="009A16AB" w:rsidP="009A16AB">
            <w:pPr>
              <w:widowControl/>
              <w:autoSpaceDE/>
              <w:autoSpaceDN/>
              <w:rPr>
                <w:rFonts w:ascii="Arial" w:eastAsia="Times New Roman" w:hAnsi="Arial" w:cs="Arial"/>
                <w:sz w:val="13"/>
                <w:szCs w:val="13"/>
                <w:lang w:val="es-MX" w:eastAsia="es-MX"/>
              </w:rPr>
            </w:pPr>
          </w:p>
          <w:p w14:paraId="786938B4" w14:textId="66F463E2" w:rsidR="009A16AB" w:rsidRPr="00F130EF" w:rsidRDefault="009A16AB" w:rsidP="009A16AB">
            <w:pPr>
              <w:widowControl/>
              <w:autoSpaceDE/>
              <w:autoSpaceDN/>
              <w:rPr>
                <w:rFonts w:ascii="Arial" w:eastAsia="Times New Roman" w:hAnsi="Arial" w:cs="Arial"/>
                <w:sz w:val="13"/>
                <w:szCs w:val="13"/>
                <w:lang w:val="es-MX" w:eastAsia="es-MX"/>
              </w:rPr>
            </w:pPr>
            <w:r>
              <w:rPr>
                <w:rFonts w:ascii="Arial" w:eastAsia="Times New Roman" w:hAnsi="Arial" w:cs="Arial"/>
                <w:sz w:val="13"/>
                <w:szCs w:val="13"/>
                <w:lang w:val="es-MX" w:eastAsia="es-MX"/>
              </w:rPr>
              <w:t>100</w:t>
            </w:r>
          </w:p>
        </w:tc>
        <w:tc>
          <w:tcPr>
            <w:tcW w:w="408" w:type="pct"/>
            <w:tcBorders>
              <w:top w:val="single" w:sz="4" w:space="0" w:color="auto"/>
              <w:left w:val="single" w:sz="4" w:space="0" w:color="auto"/>
              <w:bottom w:val="single" w:sz="4" w:space="0" w:color="auto"/>
              <w:right w:val="single" w:sz="4" w:space="0" w:color="auto"/>
            </w:tcBorders>
          </w:tcPr>
          <w:p w14:paraId="4FC8FA20" w14:textId="77777777" w:rsidR="009A16AB" w:rsidRDefault="009A16AB" w:rsidP="009A16AB">
            <w:pPr>
              <w:widowControl/>
              <w:autoSpaceDE/>
              <w:autoSpaceDN/>
              <w:rPr>
                <w:rFonts w:ascii="Arial" w:eastAsia="Times New Roman" w:hAnsi="Arial" w:cs="Arial"/>
                <w:sz w:val="13"/>
                <w:szCs w:val="13"/>
                <w:lang w:val="es-MX" w:eastAsia="es-MX"/>
              </w:rPr>
            </w:pPr>
          </w:p>
          <w:p w14:paraId="6C306E2C" w14:textId="77777777" w:rsidR="009A16AB" w:rsidRPr="00AA3413" w:rsidRDefault="009A16AB" w:rsidP="009A16AB">
            <w:pPr>
              <w:widowControl/>
              <w:autoSpaceDE/>
              <w:autoSpaceDN/>
              <w:rPr>
                <w:rFonts w:ascii="Arial" w:eastAsia="Times New Roman" w:hAnsi="Arial" w:cs="Arial"/>
                <w:sz w:val="13"/>
                <w:szCs w:val="13"/>
                <w:lang w:val="es-MX" w:eastAsia="es-MX"/>
              </w:rPr>
            </w:pPr>
            <w:r w:rsidRPr="00AA3413">
              <w:rPr>
                <w:rFonts w:ascii="Arial" w:eastAsia="Times New Roman" w:hAnsi="Arial" w:cs="Arial"/>
                <w:sz w:val="13"/>
                <w:szCs w:val="13"/>
                <w:lang w:val="es-MX" w:eastAsia="es-MX"/>
              </w:rPr>
              <w:t>%</w:t>
            </w:r>
          </w:p>
          <w:p w14:paraId="77491520" w14:textId="18FF71F1" w:rsidR="009A16AB" w:rsidRPr="00F130EF" w:rsidRDefault="009A16AB" w:rsidP="009A16AB">
            <w:pPr>
              <w:widowControl/>
              <w:autoSpaceDE/>
              <w:autoSpaceDN/>
              <w:rPr>
                <w:rFonts w:ascii="Arial" w:eastAsia="Times New Roman" w:hAnsi="Arial" w:cs="Arial"/>
                <w:sz w:val="13"/>
                <w:szCs w:val="13"/>
                <w:lang w:val="es-MX" w:eastAsia="es-MX"/>
              </w:rPr>
            </w:pPr>
            <w:r w:rsidRPr="00AA3413">
              <w:rPr>
                <w:rFonts w:ascii="Arial" w:eastAsia="Times New Roman" w:hAnsi="Arial" w:cs="Arial"/>
                <w:sz w:val="13"/>
                <w:szCs w:val="13"/>
                <w:lang w:val="es-MX" w:eastAsia="es-MX"/>
              </w:rPr>
              <w:t>PORCENTAJE</w:t>
            </w:r>
          </w:p>
        </w:tc>
        <w:tc>
          <w:tcPr>
            <w:tcW w:w="455" w:type="pct"/>
            <w:tcBorders>
              <w:top w:val="single" w:sz="4" w:space="0" w:color="auto"/>
              <w:left w:val="single" w:sz="4" w:space="0" w:color="auto"/>
              <w:bottom w:val="single" w:sz="4" w:space="0" w:color="auto"/>
              <w:right w:val="single" w:sz="4" w:space="0" w:color="auto"/>
            </w:tcBorders>
          </w:tcPr>
          <w:p w14:paraId="73B53AE9" w14:textId="77794EA6" w:rsidR="009A16AB" w:rsidRPr="00F130EF" w:rsidRDefault="009A16AB" w:rsidP="009A16AB">
            <w:pPr>
              <w:widowControl/>
              <w:autoSpaceDE/>
              <w:autoSpaceDN/>
              <w:rPr>
                <w:rFonts w:ascii="Arial" w:eastAsia="Times New Roman" w:hAnsi="Arial" w:cs="Arial"/>
                <w:sz w:val="13"/>
                <w:szCs w:val="13"/>
                <w:lang w:val="es-MX" w:eastAsia="es-MX"/>
              </w:rPr>
            </w:pPr>
            <w:r w:rsidRPr="00154152">
              <w:rPr>
                <w:rFonts w:ascii="Arial" w:eastAsia="Times New Roman" w:hAnsi="Arial" w:cs="Arial"/>
                <w:color w:val="000000"/>
                <w:sz w:val="12"/>
                <w:szCs w:val="12"/>
                <w:lang w:val="es-MX" w:eastAsia="es-MX"/>
              </w:rPr>
              <w:t>100%</w:t>
            </w:r>
          </w:p>
        </w:tc>
        <w:tc>
          <w:tcPr>
            <w:tcW w:w="684" w:type="pct"/>
            <w:tcBorders>
              <w:top w:val="nil"/>
              <w:left w:val="single" w:sz="4" w:space="0" w:color="auto"/>
              <w:bottom w:val="single" w:sz="4" w:space="0" w:color="auto"/>
              <w:right w:val="single" w:sz="4" w:space="0" w:color="auto"/>
            </w:tcBorders>
            <w:shd w:val="clear" w:color="auto" w:fill="auto"/>
            <w:hideMark/>
          </w:tcPr>
          <w:p w14:paraId="2B3CA95D" w14:textId="78DDE55E"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Reportes de Visita</w:t>
            </w:r>
          </w:p>
        </w:tc>
        <w:tc>
          <w:tcPr>
            <w:tcW w:w="779" w:type="pct"/>
            <w:tcBorders>
              <w:top w:val="nil"/>
              <w:left w:val="nil"/>
              <w:bottom w:val="single" w:sz="4" w:space="0" w:color="auto"/>
              <w:right w:val="single" w:sz="4" w:space="0" w:color="auto"/>
            </w:tcBorders>
            <w:shd w:val="clear" w:color="auto" w:fill="auto"/>
            <w:hideMark/>
          </w:tcPr>
          <w:p w14:paraId="513A1479"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Los recursos operativos de poco alcance para verificaciones de campo.</w:t>
            </w:r>
          </w:p>
        </w:tc>
      </w:tr>
      <w:tr w:rsidR="009A16AB" w:rsidRPr="006E4173" w14:paraId="6FE2056F" w14:textId="77777777" w:rsidTr="009A1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
        </w:trPr>
        <w:tc>
          <w:tcPr>
            <w:tcW w:w="376" w:type="pct"/>
            <w:tcBorders>
              <w:top w:val="nil"/>
              <w:left w:val="single" w:sz="4" w:space="0" w:color="auto"/>
              <w:bottom w:val="single" w:sz="4" w:space="0" w:color="auto"/>
              <w:right w:val="single" w:sz="4" w:space="0" w:color="auto"/>
            </w:tcBorders>
            <w:shd w:val="clear" w:color="auto" w:fill="auto"/>
            <w:hideMark/>
          </w:tcPr>
          <w:p w14:paraId="4F93CDF6" w14:textId="77777777" w:rsidR="009A16AB" w:rsidRPr="00F130EF" w:rsidRDefault="009A16AB" w:rsidP="009A16AB">
            <w:pPr>
              <w:widowControl/>
              <w:autoSpaceDE/>
              <w:autoSpaceDN/>
              <w:rPr>
                <w:rFonts w:ascii="Arial" w:eastAsia="Times New Roman" w:hAnsi="Arial" w:cs="Arial"/>
                <w:b/>
                <w:bCs/>
                <w:sz w:val="13"/>
                <w:szCs w:val="13"/>
                <w:lang w:val="es-MX" w:eastAsia="es-MX"/>
              </w:rPr>
            </w:pPr>
            <w:r w:rsidRPr="00F130EF">
              <w:rPr>
                <w:rFonts w:ascii="Arial" w:eastAsia="Times New Roman" w:hAnsi="Arial" w:cs="Arial"/>
                <w:b/>
                <w:bCs/>
                <w:sz w:val="13"/>
                <w:szCs w:val="13"/>
                <w:lang w:val="es-MX" w:eastAsia="es-MX"/>
              </w:rPr>
              <w:t>Actividad</w:t>
            </w:r>
          </w:p>
        </w:tc>
        <w:tc>
          <w:tcPr>
            <w:tcW w:w="735" w:type="pct"/>
            <w:tcBorders>
              <w:top w:val="nil"/>
              <w:left w:val="nil"/>
              <w:bottom w:val="single" w:sz="4" w:space="0" w:color="auto"/>
              <w:right w:val="single" w:sz="4" w:space="0" w:color="auto"/>
            </w:tcBorders>
            <w:shd w:val="clear" w:color="auto" w:fill="auto"/>
            <w:hideMark/>
          </w:tcPr>
          <w:p w14:paraId="7451238A"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Atención oportuna y eficiente a las peticiones ciudadanas solicitadas</w:t>
            </w:r>
          </w:p>
        </w:tc>
        <w:tc>
          <w:tcPr>
            <w:tcW w:w="362" w:type="pct"/>
            <w:tcBorders>
              <w:top w:val="nil"/>
              <w:left w:val="nil"/>
              <w:bottom w:val="single" w:sz="4" w:space="0" w:color="auto"/>
              <w:right w:val="single" w:sz="4" w:space="0" w:color="auto"/>
            </w:tcBorders>
            <w:shd w:val="clear" w:color="auto" w:fill="auto"/>
            <w:hideMark/>
          </w:tcPr>
          <w:p w14:paraId="67CD68C8"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Porcentaje de propuestas ciudadanas atendidas</w:t>
            </w:r>
          </w:p>
        </w:tc>
        <w:tc>
          <w:tcPr>
            <w:tcW w:w="407" w:type="pct"/>
            <w:tcBorders>
              <w:top w:val="nil"/>
              <w:left w:val="nil"/>
              <w:bottom w:val="single" w:sz="4" w:space="0" w:color="auto"/>
              <w:right w:val="single" w:sz="4" w:space="0" w:color="auto"/>
            </w:tcBorders>
            <w:shd w:val="clear" w:color="auto" w:fill="auto"/>
            <w:hideMark/>
          </w:tcPr>
          <w:p w14:paraId="13BD823E"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 xml:space="preserve">(Número de solicitudes con respuesta / Total de solicitudes </w:t>
            </w:r>
            <w:r w:rsidRPr="006E4173">
              <w:rPr>
                <w:rFonts w:ascii="Arial" w:eastAsia="Times New Roman" w:hAnsi="Arial" w:cs="Arial"/>
                <w:sz w:val="13"/>
                <w:szCs w:val="13"/>
                <w:lang w:val="es-MX" w:eastAsia="es-MX"/>
              </w:rPr>
              <w:t>recibidas) *</w:t>
            </w:r>
            <w:r w:rsidRPr="00F130EF">
              <w:rPr>
                <w:rFonts w:ascii="Arial" w:eastAsia="Times New Roman" w:hAnsi="Arial" w:cs="Arial"/>
                <w:sz w:val="13"/>
                <w:szCs w:val="13"/>
                <w:lang w:val="es-MX" w:eastAsia="es-MX"/>
              </w:rPr>
              <w:t>100</w:t>
            </w:r>
          </w:p>
        </w:tc>
        <w:tc>
          <w:tcPr>
            <w:tcW w:w="460" w:type="pct"/>
            <w:tcBorders>
              <w:top w:val="nil"/>
              <w:left w:val="nil"/>
              <w:bottom w:val="single" w:sz="4" w:space="0" w:color="auto"/>
              <w:right w:val="single" w:sz="4" w:space="0" w:color="auto"/>
            </w:tcBorders>
            <w:shd w:val="clear" w:color="auto" w:fill="auto"/>
            <w:vAlign w:val="center"/>
          </w:tcPr>
          <w:p w14:paraId="0C62CAB1" w14:textId="560805D2" w:rsidR="009A16AB" w:rsidRPr="00F130EF" w:rsidRDefault="009A16AB" w:rsidP="009A16AB">
            <w:pPr>
              <w:widowControl/>
              <w:autoSpaceDE/>
              <w:autoSpaceDN/>
              <w:jc w:val="center"/>
              <w:rPr>
                <w:rFonts w:ascii="Arial" w:eastAsia="Times New Roman" w:hAnsi="Arial" w:cs="Arial"/>
                <w:sz w:val="13"/>
                <w:szCs w:val="13"/>
                <w:lang w:val="es-MX" w:eastAsia="es-MX"/>
              </w:rPr>
            </w:pPr>
            <w:r w:rsidRPr="00E92F7F">
              <w:rPr>
                <w:rFonts w:ascii="Arial" w:eastAsia="Times New Roman" w:hAnsi="Arial" w:cs="Arial"/>
                <w:sz w:val="13"/>
                <w:szCs w:val="13"/>
                <w:lang w:val="es-MX" w:eastAsia="es-MX"/>
              </w:rPr>
              <w:t>Trimestral</w:t>
            </w:r>
          </w:p>
        </w:tc>
        <w:tc>
          <w:tcPr>
            <w:tcW w:w="334" w:type="pct"/>
            <w:tcBorders>
              <w:top w:val="single" w:sz="4" w:space="0" w:color="auto"/>
              <w:left w:val="nil"/>
              <w:bottom w:val="single" w:sz="4" w:space="0" w:color="auto"/>
              <w:right w:val="single" w:sz="4" w:space="0" w:color="auto"/>
            </w:tcBorders>
          </w:tcPr>
          <w:p w14:paraId="62F6832B" w14:textId="77777777" w:rsidR="009A16AB" w:rsidRDefault="009A16AB" w:rsidP="009A16AB">
            <w:pPr>
              <w:widowControl/>
              <w:autoSpaceDE/>
              <w:autoSpaceDN/>
              <w:rPr>
                <w:rFonts w:ascii="Arial" w:eastAsia="Times New Roman" w:hAnsi="Arial" w:cs="Arial"/>
                <w:sz w:val="13"/>
                <w:szCs w:val="13"/>
                <w:lang w:val="es-MX" w:eastAsia="es-MX"/>
              </w:rPr>
            </w:pPr>
          </w:p>
          <w:p w14:paraId="3F49E63C" w14:textId="77777777" w:rsidR="009A16AB" w:rsidRDefault="009A16AB" w:rsidP="009A16AB">
            <w:pPr>
              <w:widowControl/>
              <w:autoSpaceDE/>
              <w:autoSpaceDN/>
              <w:rPr>
                <w:rFonts w:ascii="Arial" w:eastAsia="Times New Roman" w:hAnsi="Arial" w:cs="Arial"/>
                <w:sz w:val="13"/>
                <w:szCs w:val="13"/>
                <w:lang w:val="es-MX" w:eastAsia="es-MX"/>
              </w:rPr>
            </w:pPr>
          </w:p>
          <w:p w14:paraId="668BBD72" w14:textId="7940BFF7" w:rsidR="009A16AB" w:rsidRPr="00F130EF" w:rsidRDefault="009A16AB" w:rsidP="009A16AB">
            <w:pPr>
              <w:widowControl/>
              <w:autoSpaceDE/>
              <w:autoSpaceDN/>
              <w:rPr>
                <w:rFonts w:ascii="Arial" w:eastAsia="Times New Roman" w:hAnsi="Arial" w:cs="Arial"/>
                <w:sz w:val="13"/>
                <w:szCs w:val="13"/>
                <w:lang w:val="es-MX" w:eastAsia="es-MX"/>
              </w:rPr>
            </w:pPr>
            <w:r>
              <w:rPr>
                <w:rFonts w:ascii="Arial" w:eastAsia="Times New Roman" w:hAnsi="Arial" w:cs="Arial"/>
                <w:sz w:val="13"/>
                <w:szCs w:val="13"/>
                <w:lang w:val="es-MX" w:eastAsia="es-MX"/>
              </w:rPr>
              <w:t>100</w:t>
            </w:r>
          </w:p>
        </w:tc>
        <w:tc>
          <w:tcPr>
            <w:tcW w:w="408" w:type="pct"/>
            <w:tcBorders>
              <w:top w:val="single" w:sz="4" w:space="0" w:color="auto"/>
              <w:left w:val="single" w:sz="4" w:space="0" w:color="auto"/>
              <w:bottom w:val="single" w:sz="4" w:space="0" w:color="auto"/>
              <w:right w:val="single" w:sz="4" w:space="0" w:color="auto"/>
            </w:tcBorders>
          </w:tcPr>
          <w:p w14:paraId="650D638D" w14:textId="77777777" w:rsidR="009A16AB" w:rsidRDefault="009A16AB" w:rsidP="009A16AB">
            <w:pPr>
              <w:widowControl/>
              <w:autoSpaceDE/>
              <w:autoSpaceDN/>
              <w:rPr>
                <w:rFonts w:ascii="Arial" w:eastAsia="Times New Roman" w:hAnsi="Arial" w:cs="Arial"/>
                <w:sz w:val="13"/>
                <w:szCs w:val="13"/>
                <w:lang w:val="es-MX" w:eastAsia="es-MX"/>
              </w:rPr>
            </w:pPr>
          </w:p>
          <w:p w14:paraId="4DB0F9A1" w14:textId="77777777" w:rsidR="009A16AB" w:rsidRPr="00AA3413" w:rsidRDefault="009A16AB" w:rsidP="009A16AB">
            <w:pPr>
              <w:widowControl/>
              <w:autoSpaceDE/>
              <w:autoSpaceDN/>
              <w:rPr>
                <w:rFonts w:ascii="Arial" w:eastAsia="Times New Roman" w:hAnsi="Arial" w:cs="Arial"/>
                <w:sz w:val="13"/>
                <w:szCs w:val="13"/>
                <w:lang w:val="es-MX" w:eastAsia="es-MX"/>
              </w:rPr>
            </w:pPr>
            <w:r w:rsidRPr="00AA3413">
              <w:rPr>
                <w:rFonts w:ascii="Arial" w:eastAsia="Times New Roman" w:hAnsi="Arial" w:cs="Arial"/>
                <w:sz w:val="13"/>
                <w:szCs w:val="13"/>
                <w:lang w:val="es-MX" w:eastAsia="es-MX"/>
              </w:rPr>
              <w:t>%</w:t>
            </w:r>
          </w:p>
          <w:p w14:paraId="5BCA7CCB" w14:textId="1965746D" w:rsidR="009A16AB" w:rsidRPr="00F130EF" w:rsidRDefault="009A16AB" w:rsidP="009A16AB">
            <w:pPr>
              <w:widowControl/>
              <w:autoSpaceDE/>
              <w:autoSpaceDN/>
              <w:rPr>
                <w:rFonts w:ascii="Arial" w:eastAsia="Times New Roman" w:hAnsi="Arial" w:cs="Arial"/>
                <w:sz w:val="13"/>
                <w:szCs w:val="13"/>
                <w:lang w:val="es-MX" w:eastAsia="es-MX"/>
              </w:rPr>
            </w:pPr>
            <w:r w:rsidRPr="00AA3413">
              <w:rPr>
                <w:rFonts w:ascii="Arial" w:eastAsia="Times New Roman" w:hAnsi="Arial" w:cs="Arial"/>
                <w:sz w:val="13"/>
                <w:szCs w:val="13"/>
                <w:lang w:val="es-MX" w:eastAsia="es-MX"/>
              </w:rPr>
              <w:t>PORCENTAJE</w:t>
            </w:r>
          </w:p>
        </w:tc>
        <w:tc>
          <w:tcPr>
            <w:tcW w:w="455" w:type="pct"/>
            <w:tcBorders>
              <w:top w:val="single" w:sz="4" w:space="0" w:color="auto"/>
              <w:left w:val="single" w:sz="4" w:space="0" w:color="auto"/>
              <w:bottom w:val="single" w:sz="4" w:space="0" w:color="auto"/>
              <w:right w:val="single" w:sz="4" w:space="0" w:color="auto"/>
            </w:tcBorders>
          </w:tcPr>
          <w:p w14:paraId="01573AA3" w14:textId="25C04D5C" w:rsidR="009A16AB" w:rsidRPr="00F130EF" w:rsidRDefault="009A16AB" w:rsidP="009A16AB">
            <w:pPr>
              <w:widowControl/>
              <w:autoSpaceDE/>
              <w:autoSpaceDN/>
              <w:rPr>
                <w:rFonts w:ascii="Arial" w:eastAsia="Times New Roman" w:hAnsi="Arial" w:cs="Arial"/>
                <w:sz w:val="13"/>
                <w:szCs w:val="13"/>
                <w:lang w:val="es-MX" w:eastAsia="es-MX"/>
              </w:rPr>
            </w:pPr>
            <w:r w:rsidRPr="00154152">
              <w:rPr>
                <w:rFonts w:ascii="Arial" w:eastAsia="Times New Roman" w:hAnsi="Arial" w:cs="Arial"/>
                <w:color w:val="000000"/>
                <w:sz w:val="12"/>
                <w:szCs w:val="12"/>
                <w:lang w:val="es-MX" w:eastAsia="es-MX"/>
              </w:rPr>
              <w:t>100%</w:t>
            </w:r>
          </w:p>
        </w:tc>
        <w:tc>
          <w:tcPr>
            <w:tcW w:w="684" w:type="pct"/>
            <w:tcBorders>
              <w:top w:val="nil"/>
              <w:left w:val="single" w:sz="4" w:space="0" w:color="auto"/>
              <w:bottom w:val="single" w:sz="4" w:space="0" w:color="auto"/>
              <w:right w:val="single" w:sz="4" w:space="0" w:color="auto"/>
            </w:tcBorders>
            <w:shd w:val="clear" w:color="auto" w:fill="auto"/>
            <w:hideMark/>
          </w:tcPr>
          <w:p w14:paraId="7929F061" w14:textId="0AA1EEEA"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 xml:space="preserve">Reporte mensual del </w:t>
            </w:r>
            <w:r w:rsidRPr="006E4173">
              <w:rPr>
                <w:rFonts w:ascii="Arial" w:eastAsia="Times New Roman" w:hAnsi="Arial" w:cs="Arial"/>
                <w:sz w:val="13"/>
                <w:szCs w:val="13"/>
                <w:lang w:val="es-MX" w:eastAsia="es-MX"/>
              </w:rPr>
              <w:t>área</w:t>
            </w:r>
            <w:r w:rsidRPr="00F130EF">
              <w:rPr>
                <w:rFonts w:ascii="Arial" w:eastAsia="Times New Roman" w:hAnsi="Arial" w:cs="Arial"/>
                <w:sz w:val="13"/>
                <w:szCs w:val="13"/>
                <w:lang w:val="es-MX" w:eastAsia="es-MX"/>
              </w:rPr>
              <w:t xml:space="preserve"> de </w:t>
            </w:r>
            <w:r w:rsidRPr="006E4173">
              <w:rPr>
                <w:rFonts w:ascii="Arial" w:eastAsia="Times New Roman" w:hAnsi="Arial" w:cs="Arial"/>
                <w:sz w:val="13"/>
                <w:szCs w:val="13"/>
                <w:lang w:val="es-MX" w:eastAsia="es-MX"/>
              </w:rPr>
              <w:t>recepción</w:t>
            </w:r>
            <w:r w:rsidRPr="00F130EF">
              <w:rPr>
                <w:rFonts w:ascii="Arial" w:eastAsia="Times New Roman" w:hAnsi="Arial" w:cs="Arial"/>
                <w:sz w:val="13"/>
                <w:szCs w:val="13"/>
                <w:lang w:val="es-MX" w:eastAsia="es-MX"/>
              </w:rPr>
              <w:t xml:space="preserve"> de solicitudes</w:t>
            </w:r>
          </w:p>
        </w:tc>
        <w:tc>
          <w:tcPr>
            <w:tcW w:w="779" w:type="pct"/>
            <w:tcBorders>
              <w:top w:val="nil"/>
              <w:left w:val="nil"/>
              <w:bottom w:val="single" w:sz="4" w:space="0" w:color="auto"/>
              <w:right w:val="single" w:sz="4" w:space="0" w:color="auto"/>
            </w:tcBorders>
            <w:shd w:val="clear" w:color="auto" w:fill="auto"/>
            <w:hideMark/>
          </w:tcPr>
          <w:p w14:paraId="58F7A62F"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La funcionalidad del sistema operativo de peticiones CIAC</w:t>
            </w:r>
          </w:p>
        </w:tc>
      </w:tr>
    </w:tbl>
    <w:p w14:paraId="08B579F4" w14:textId="4C8F933B" w:rsidR="00144E6D" w:rsidRDefault="00C71FE8" w:rsidP="00144E6D">
      <w:pPr>
        <w:rPr>
          <w:rFonts w:ascii="Calibri"/>
          <w:b/>
        </w:rPr>
      </w:pPr>
      <w:r>
        <w:rPr>
          <w:rFonts w:ascii="Calibri"/>
          <w:b/>
        </w:rPr>
        <w:br/>
      </w:r>
    </w:p>
    <w:p w14:paraId="35143BD1" w14:textId="77777777" w:rsidR="00144E6D" w:rsidRPr="006E4173" w:rsidRDefault="00144E6D" w:rsidP="00144E6D">
      <w:pPr>
        <w:jc w:val="center"/>
        <w:rPr>
          <w:rFonts w:ascii="Arial" w:hAnsi="Arial" w:cs="Arial"/>
          <w:b/>
          <w:sz w:val="20"/>
          <w:szCs w:val="20"/>
        </w:rPr>
      </w:pPr>
      <w:r w:rsidRPr="006E4173">
        <w:rPr>
          <w:rFonts w:ascii="Arial" w:hAnsi="Arial" w:cs="Arial"/>
          <w:b/>
          <w:sz w:val="20"/>
          <w:szCs w:val="20"/>
        </w:rPr>
        <w:t>SERVICIOS MUNICIPALES</w:t>
      </w:r>
    </w:p>
    <w:p w14:paraId="26296F7F" w14:textId="77777777" w:rsidR="00144E6D" w:rsidRDefault="00144E6D" w:rsidP="00144E6D">
      <w:pPr>
        <w:rPr>
          <w:rFonts w:ascii="Calibri"/>
          <w:b/>
        </w:rPr>
      </w:pPr>
    </w:p>
    <w:tbl>
      <w:tblPr>
        <w:tblW w:w="498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1097"/>
        <w:gridCol w:w="2117"/>
        <w:gridCol w:w="1517"/>
        <w:gridCol w:w="1547"/>
        <w:gridCol w:w="1024"/>
        <w:gridCol w:w="982"/>
        <w:gridCol w:w="927"/>
        <w:gridCol w:w="987"/>
        <w:gridCol w:w="22"/>
        <w:gridCol w:w="964"/>
        <w:gridCol w:w="23"/>
        <w:gridCol w:w="1168"/>
        <w:gridCol w:w="22"/>
      </w:tblGrid>
      <w:tr w:rsidR="00351F45" w:rsidRPr="00FC0834" w14:paraId="41B2BA38" w14:textId="77777777" w:rsidTr="005565F0">
        <w:trPr>
          <w:trHeight w:val="510"/>
          <w:tblHeader/>
        </w:trPr>
        <w:tc>
          <w:tcPr>
            <w:tcW w:w="5000" w:type="pct"/>
            <w:gridSpan w:val="13"/>
            <w:shd w:val="clear" w:color="auto" w:fill="ED7D31" w:themeFill="accent2"/>
            <w:vAlign w:val="center"/>
          </w:tcPr>
          <w:p w14:paraId="5E92D2ED" w14:textId="517B8EBD" w:rsidR="00351F45" w:rsidRPr="00FC0834" w:rsidRDefault="00351F45" w:rsidP="00351F45">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MATRIZ DE INDICADORES PARA RESULTADOS</w:t>
            </w:r>
          </w:p>
        </w:tc>
      </w:tr>
      <w:tr w:rsidR="00351F45" w:rsidRPr="00FC0834" w14:paraId="6741B3BE" w14:textId="77777777" w:rsidTr="00FD2300">
        <w:trPr>
          <w:trHeight w:val="510"/>
          <w:tblHeader/>
        </w:trPr>
        <w:tc>
          <w:tcPr>
            <w:tcW w:w="442" w:type="pct"/>
            <w:vMerge w:val="restart"/>
            <w:shd w:val="clear" w:color="auto" w:fill="ED7D31" w:themeFill="accent2"/>
            <w:vAlign w:val="center"/>
            <w:hideMark/>
          </w:tcPr>
          <w:p w14:paraId="4D61438B" w14:textId="77777777"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NIVEL</w:t>
            </w:r>
          </w:p>
        </w:tc>
        <w:tc>
          <w:tcPr>
            <w:tcW w:w="854" w:type="pct"/>
            <w:vMerge w:val="restart"/>
            <w:shd w:val="clear" w:color="auto" w:fill="ED7D31" w:themeFill="accent2"/>
            <w:vAlign w:val="center"/>
            <w:hideMark/>
          </w:tcPr>
          <w:p w14:paraId="27690842" w14:textId="77777777"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RESUMEN NARRATIVO</w:t>
            </w:r>
          </w:p>
        </w:tc>
        <w:tc>
          <w:tcPr>
            <w:tcW w:w="2826" w:type="pct"/>
            <w:gridSpan w:val="7"/>
            <w:shd w:val="clear" w:color="auto" w:fill="ED7D31" w:themeFill="accent2"/>
            <w:vAlign w:val="center"/>
            <w:hideMark/>
          </w:tcPr>
          <w:p w14:paraId="404E0392" w14:textId="59D45C9F"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INDICADOR</w:t>
            </w:r>
          </w:p>
        </w:tc>
        <w:tc>
          <w:tcPr>
            <w:tcW w:w="398" w:type="pct"/>
            <w:gridSpan w:val="2"/>
            <w:shd w:val="clear" w:color="auto" w:fill="ED7D31" w:themeFill="accent2"/>
            <w:vAlign w:val="center"/>
            <w:hideMark/>
          </w:tcPr>
          <w:p w14:paraId="461E5D22" w14:textId="11DC0239"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MEDIOS DE VERIFICACIÓN</w:t>
            </w:r>
          </w:p>
          <w:p w14:paraId="15E7BE31" w14:textId="77777777" w:rsidR="00351F45" w:rsidRPr="00FC0834" w:rsidRDefault="00351F45" w:rsidP="00601663">
            <w:pPr>
              <w:jc w:val="center"/>
              <w:rPr>
                <w:rFonts w:ascii="Century Gothic" w:eastAsia="Times New Roman" w:hAnsi="Century Gothic" w:cs="Calibri"/>
                <w:b/>
                <w:bCs/>
                <w:color w:val="000000"/>
                <w:sz w:val="12"/>
                <w:szCs w:val="12"/>
                <w:lang w:val="es-MX" w:eastAsia="es-MX"/>
              </w:rPr>
            </w:pPr>
          </w:p>
        </w:tc>
        <w:tc>
          <w:tcPr>
            <w:tcW w:w="480" w:type="pct"/>
            <w:gridSpan w:val="2"/>
            <w:shd w:val="clear" w:color="auto" w:fill="ED7D31" w:themeFill="accent2"/>
            <w:vAlign w:val="center"/>
            <w:hideMark/>
          </w:tcPr>
          <w:p w14:paraId="7678134C" w14:textId="77777777"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SUPUESTOS</w:t>
            </w:r>
          </w:p>
          <w:p w14:paraId="77893EF8" w14:textId="77777777" w:rsidR="00351F45" w:rsidRPr="00FC0834" w:rsidRDefault="00351F45" w:rsidP="00601663">
            <w:pPr>
              <w:jc w:val="center"/>
              <w:rPr>
                <w:rFonts w:ascii="Century Gothic" w:eastAsia="Times New Roman" w:hAnsi="Century Gothic" w:cs="Calibri"/>
                <w:b/>
                <w:bCs/>
                <w:color w:val="000000"/>
                <w:sz w:val="12"/>
                <w:szCs w:val="12"/>
                <w:lang w:val="es-MX" w:eastAsia="es-MX"/>
              </w:rPr>
            </w:pPr>
          </w:p>
        </w:tc>
      </w:tr>
      <w:tr w:rsidR="005565F0" w:rsidRPr="00FC0834" w14:paraId="7547BBD7" w14:textId="77777777" w:rsidTr="005565F0">
        <w:trPr>
          <w:gridAfter w:val="1"/>
          <w:wAfter w:w="9" w:type="pct"/>
          <w:trHeight w:val="510"/>
          <w:tblHeader/>
        </w:trPr>
        <w:tc>
          <w:tcPr>
            <w:tcW w:w="442" w:type="pct"/>
            <w:vMerge/>
            <w:tcBorders>
              <w:bottom w:val="single" w:sz="4" w:space="0" w:color="auto"/>
            </w:tcBorders>
            <w:shd w:val="clear" w:color="auto" w:fill="ED7D31" w:themeFill="accent2"/>
            <w:vAlign w:val="center"/>
            <w:hideMark/>
          </w:tcPr>
          <w:p w14:paraId="5E995F68" w14:textId="77777777"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854" w:type="pct"/>
            <w:vMerge/>
            <w:tcBorders>
              <w:bottom w:val="single" w:sz="4" w:space="0" w:color="auto"/>
            </w:tcBorders>
            <w:shd w:val="clear" w:color="auto" w:fill="ED7D31" w:themeFill="accent2"/>
            <w:vAlign w:val="center"/>
            <w:hideMark/>
          </w:tcPr>
          <w:p w14:paraId="3CEDFB63" w14:textId="77777777"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612" w:type="pct"/>
            <w:tcBorders>
              <w:bottom w:val="single" w:sz="4" w:space="0" w:color="auto"/>
            </w:tcBorders>
            <w:shd w:val="clear" w:color="auto" w:fill="ED7D31" w:themeFill="accent2"/>
            <w:vAlign w:val="center"/>
            <w:hideMark/>
          </w:tcPr>
          <w:p w14:paraId="10D1E04E" w14:textId="77777777"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NOMBRE DEL INDICADOR</w:t>
            </w:r>
          </w:p>
        </w:tc>
        <w:tc>
          <w:tcPr>
            <w:tcW w:w="624" w:type="pct"/>
            <w:tcBorders>
              <w:bottom w:val="single" w:sz="4" w:space="0" w:color="auto"/>
            </w:tcBorders>
            <w:shd w:val="clear" w:color="auto" w:fill="ED7D31" w:themeFill="accent2"/>
            <w:vAlign w:val="center"/>
            <w:hideMark/>
          </w:tcPr>
          <w:p w14:paraId="5E96D3EB" w14:textId="77777777"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MÉTODO DE CÁLCULO</w:t>
            </w:r>
          </w:p>
        </w:tc>
        <w:tc>
          <w:tcPr>
            <w:tcW w:w="413" w:type="pct"/>
            <w:tcBorders>
              <w:bottom w:val="single" w:sz="4" w:space="0" w:color="auto"/>
            </w:tcBorders>
            <w:shd w:val="clear" w:color="auto" w:fill="ED7D31" w:themeFill="accent2"/>
            <w:vAlign w:val="center"/>
            <w:hideMark/>
          </w:tcPr>
          <w:p w14:paraId="5B4CD86E" w14:textId="77777777" w:rsidR="00351F45" w:rsidRPr="00FC0834" w:rsidRDefault="00351F45" w:rsidP="00601663">
            <w:pPr>
              <w:widowControl/>
              <w:autoSpaceDE/>
              <w:autoSpaceDN/>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FRECUENCIA DE MEDICIÓN</w:t>
            </w:r>
          </w:p>
        </w:tc>
        <w:tc>
          <w:tcPr>
            <w:tcW w:w="396" w:type="pct"/>
            <w:tcBorders>
              <w:bottom w:val="single" w:sz="4" w:space="0" w:color="auto"/>
            </w:tcBorders>
            <w:shd w:val="clear" w:color="auto" w:fill="ED7D31" w:themeFill="accent2"/>
            <w:vAlign w:val="center"/>
          </w:tcPr>
          <w:p w14:paraId="42947C7C" w14:textId="3D44A1C7" w:rsidR="00351F45" w:rsidRPr="00351F45" w:rsidRDefault="00351F45" w:rsidP="00351F45">
            <w:pPr>
              <w:widowControl/>
              <w:autoSpaceDE/>
              <w:autoSpaceDN/>
              <w:jc w:val="center"/>
              <w:rPr>
                <w:rFonts w:ascii="Century Gothic" w:eastAsia="Times New Roman" w:hAnsi="Century Gothic" w:cs="Calibri"/>
                <w:b/>
                <w:bCs/>
                <w:color w:val="000000"/>
                <w:sz w:val="12"/>
                <w:szCs w:val="12"/>
                <w:lang w:val="es-MX" w:eastAsia="es-MX"/>
              </w:rPr>
            </w:pPr>
            <w:r w:rsidRPr="00351F45">
              <w:rPr>
                <w:rFonts w:ascii="Century Gothic" w:eastAsia="Times New Roman" w:hAnsi="Century Gothic" w:cs="Calibri"/>
                <w:b/>
                <w:bCs/>
                <w:color w:val="000000"/>
                <w:sz w:val="12"/>
                <w:szCs w:val="12"/>
                <w:lang w:val="es-MX" w:eastAsia="es-MX"/>
              </w:rPr>
              <w:t>LINEA BASE</w:t>
            </w:r>
          </w:p>
        </w:tc>
        <w:tc>
          <w:tcPr>
            <w:tcW w:w="374" w:type="pct"/>
            <w:tcBorders>
              <w:bottom w:val="single" w:sz="4" w:space="0" w:color="auto"/>
            </w:tcBorders>
            <w:shd w:val="clear" w:color="auto" w:fill="ED7D31" w:themeFill="accent2"/>
            <w:vAlign w:val="center"/>
          </w:tcPr>
          <w:p w14:paraId="280367B3" w14:textId="7EB09F66" w:rsidR="00351F45" w:rsidRPr="00351F45" w:rsidRDefault="00351F45" w:rsidP="00351F45">
            <w:pPr>
              <w:widowControl/>
              <w:autoSpaceDE/>
              <w:autoSpaceDN/>
              <w:jc w:val="center"/>
              <w:rPr>
                <w:rFonts w:ascii="Century Gothic" w:eastAsia="Times New Roman" w:hAnsi="Century Gothic" w:cs="Calibri"/>
                <w:b/>
                <w:bCs/>
                <w:color w:val="000000"/>
                <w:sz w:val="12"/>
                <w:szCs w:val="12"/>
                <w:lang w:val="es-MX" w:eastAsia="es-MX"/>
              </w:rPr>
            </w:pPr>
            <w:r w:rsidRPr="00351F45">
              <w:rPr>
                <w:rFonts w:ascii="Century Gothic" w:eastAsia="Times New Roman" w:hAnsi="Century Gothic" w:cs="Calibri"/>
                <w:b/>
                <w:bCs/>
                <w:color w:val="000000"/>
                <w:sz w:val="12"/>
                <w:szCs w:val="12"/>
                <w:lang w:val="es-MX" w:eastAsia="es-MX"/>
              </w:rPr>
              <w:t>UNIDAD DE MEDIDA</w:t>
            </w:r>
          </w:p>
        </w:tc>
        <w:tc>
          <w:tcPr>
            <w:tcW w:w="398" w:type="pct"/>
            <w:tcBorders>
              <w:bottom w:val="single" w:sz="4" w:space="0" w:color="auto"/>
            </w:tcBorders>
            <w:shd w:val="clear" w:color="auto" w:fill="ED7D31" w:themeFill="accent2"/>
            <w:vAlign w:val="center"/>
          </w:tcPr>
          <w:p w14:paraId="7326FC27" w14:textId="35102BC0" w:rsidR="00351F45" w:rsidRPr="00351F45" w:rsidRDefault="00351F45" w:rsidP="00351F45">
            <w:pPr>
              <w:widowControl/>
              <w:autoSpaceDE/>
              <w:autoSpaceDN/>
              <w:jc w:val="center"/>
              <w:rPr>
                <w:rFonts w:ascii="Century Gothic" w:eastAsia="Times New Roman" w:hAnsi="Century Gothic" w:cs="Calibri"/>
                <w:b/>
                <w:bCs/>
                <w:color w:val="000000"/>
                <w:sz w:val="12"/>
                <w:szCs w:val="12"/>
                <w:lang w:val="es-MX" w:eastAsia="es-MX"/>
              </w:rPr>
            </w:pPr>
            <w:r w:rsidRPr="00351F45">
              <w:rPr>
                <w:rFonts w:ascii="Century Gothic" w:eastAsia="Times New Roman" w:hAnsi="Century Gothic" w:cs="Calibri"/>
                <w:b/>
                <w:bCs/>
                <w:color w:val="000000"/>
                <w:sz w:val="12"/>
                <w:szCs w:val="12"/>
                <w:lang w:val="es-MX" w:eastAsia="es-MX"/>
              </w:rPr>
              <w:t>AVANCE DEL INDICADOR</w:t>
            </w:r>
          </w:p>
        </w:tc>
        <w:tc>
          <w:tcPr>
            <w:tcW w:w="398" w:type="pct"/>
            <w:gridSpan w:val="2"/>
            <w:tcBorders>
              <w:bottom w:val="single" w:sz="4" w:space="0" w:color="auto"/>
            </w:tcBorders>
            <w:shd w:val="clear" w:color="auto" w:fill="ED7D31" w:themeFill="accent2"/>
            <w:vAlign w:val="center"/>
            <w:hideMark/>
          </w:tcPr>
          <w:p w14:paraId="2E17C9AE" w14:textId="0BEBE118" w:rsidR="00351F45" w:rsidRPr="00FC0834" w:rsidRDefault="00351F45" w:rsidP="00601663">
            <w:pPr>
              <w:widowControl/>
              <w:autoSpaceDE/>
              <w:autoSpaceDN/>
              <w:rPr>
                <w:rFonts w:ascii="Century Gothic" w:eastAsia="Times New Roman" w:hAnsi="Century Gothic" w:cs="Calibri"/>
                <w:color w:val="000000"/>
                <w:sz w:val="12"/>
                <w:szCs w:val="12"/>
                <w:lang w:val="es-MX" w:eastAsia="es-MX"/>
              </w:rPr>
            </w:pPr>
          </w:p>
        </w:tc>
        <w:tc>
          <w:tcPr>
            <w:tcW w:w="480" w:type="pct"/>
            <w:gridSpan w:val="2"/>
            <w:tcBorders>
              <w:bottom w:val="single" w:sz="4" w:space="0" w:color="auto"/>
            </w:tcBorders>
            <w:shd w:val="clear" w:color="auto" w:fill="ED7D31" w:themeFill="accent2"/>
            <w:vAlign w:val="center"/>
            <w:hideMark/>
          </w:tcPr>
          <w:p w14:paraId="61A0EA41" w14:textId="77777777" w:rsidR="00351F45" w:rsidRPr="00FC0834" w:rsidRDefault="00351F45" w:rsidP="00601663">
            <w:pPr>
              <w:widowControl/>
              <w:autoSpaceDE/>
              <w:autoSpaceDN/>
              <w:rPr>
                <w:rFonts w:ascii="Century Gothic" w:eastAsia="Times New Roman" w:hAnsi="Century Gothic" w:cs="Calibri"/>
                <w:color w:val="000000"/>
                <w:sz w:val="12"/>
                <w:szCs w:val="12"/>
                <w:lang w:val="es-MX" w:eastAsia="es-MX"/>
              </w:rPr>
            </w:pPr>
          </w:p>
        </w:tc>
      </w:tr>
      <w:tr w:rsidR="00351F45" w:rsidRPr="00F130EF" w14:paraId="35A8BF81" w14:textId="77777777" w:rsidTr="00556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pct"/>
          <w:trHeight w:val="304"/>
        </w:trPr>
        <w:tc>
          <w:tcPr>
            <w:tcW w:w="442" w:type="pct"/>
            <w:tcBorders>
              <w:top w:val="nil"/>
              <w:left w:val="single" w:sz="4" w:space="0" w:color="auto"/>
              <w:bottom w:val="single" w:sz="4" w:space="0" w:color="auto"/>
              <w:right w:val="single" w:sz="4" w:space="0" w:color="auto"/>
            </w:tcBorders>
            <w:shd w:val="clear" w:color="auto" w:fill="auto"/>
            <w:noWrap/>
            <w:vAlign w:val="center"/>
            <w:hideMark/>
          </w:tcPr>
          <w:p w14:paraId="28B7B57B" w14:textId="77777777" w:rsidR="00351F45" w:rsidRPr="00F130EF" w:rsidRDefault="00351F45" w:rsidP="00B2695E">
            <w:pPr>
              <w:widowControl/>
              <w:autoSpaceDE/>
              <w:autoSpaceDN/>
              <w:rPr>
                <w:rFonts w:ascii="Calibri" w:eastAsia="Times New Roman" w:hAnsi="Calibri" w:cs="Calibri"/>
                <w:b/>
                <w:bCs/>
                <w:color w:val="000000"/>
                <w:sz w:val="14"/>
                <w:szCs w:val="14"/>
                <w:lang w:val="es-MX" w:eastAsia="es-MX"/>
              </w:rPr>
            </w:pPr>
            <w:r w:rsidRPr="00F130EF">
              <w:rPr>
                <w:rFonts w:ascii="Calibri" w:eastAsia="Times New Roman" w:hAnsi="Calibri" w:cs="Calibri"/>
                <w:b/>
                <w:bCs/>
                <w:color w:val="000000"/>
                <w:sz w:val="14"/>
                <w:szCs w:val="14"/>
                <w:lang w:val="es-MX" w:eastAsia="es-MX"/>
              </w:rPr>
              <w:t>FIN</w:t>
            </w:r>
          </w:p>
        </w:tc>
        <w:tc>
          <w:tcPr>
            <w:tcW w:w="854" w:type="pct"/>
            <w:tcBorders>
              <w:top w:val="nil"/>
              <w:left w:val="nil"/>
              <w:bottom w:val="single" w:sz="4" w:space="0" w:color="auto"/>
              <w:right w:val="single" w:sz="4" w:space="0" w:color="auto"/>
            </w:tcBorders>
            <w:shd w:val="clear" w:color="auto" w:fill="auto"/>
            <w:vAlign w:val="center"/>
            <w:hideMark/>
          </w:tcPr>
          <w:p w14:paraId="2AB9EA21" w14:textId="77777777" w:rsidR="00351F45" w:rsidRPr="00F130EF" w:rsidRDefault="00351F45" w:rsidP="00B2695E">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Mejorar la cobertura y la eficiencia en la prestación de los servicios públicos a cargo del municipio, mejorando la calificación y la satisfacción de los ciudadanos y usuarios, mediante los servicios de aseo urbano, alumbrado público, recolección de basura y parques y jardines de calidad.</w:t>
            </w:r>
          </w:p>
        </w:tc>
        <w:tc>
          <w:tcPr>
            <w:tcW w:w="612" w:type="pct"/>
            <w:tcBorders>
              <w:top w:val="nil"/>
              <w:left w:val="nil"/>
              <w:bottom w:val="single" w:sz="4" w:space="0" w:color="auto"/>
              <w:right w:val="single" w:sz="4" w:space="0" w:color="auto"/>
            </w:tcBorders>
            <w:shd w:val="clear" w:color="auto" w:fill="auto"/>
            <w:vAlign w:val="center"/>
            <w:hideMark/>
          </w:tcPr>
          <w:p w14:paraId="3957C18A" w14:textId="77777777" w:rsidR="00351F45" w:rsidRPr="00F130EF" w:rsidRDefault="00351F45" w:rsidP="00B2695E">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Porcentaje de población que otorga una calificación aprobatoria de los servicios públicos</w:t>
            </w:r>
            <w:r w:rsidRPr="00F130EF">
              <w:rPr>
                <w:rFonts w:ascii="Calibri" w:eastAsia="Times New Roman" w:hAnsi="Calibri" w:cs="Calibri"/>
                <w:color w:val="000000"/>
                <w:sz w:val="14"/>
                <w:szCs w:val="14"/>
                <w:lang w:val="es-MX" w:eastAsia="es-MX"/>
              </w:rPr>
              <w:br/>
              <w:t>en el municipio.</w:t>
            </w:r>
          </w:p>
        </w:tc>
        <w:tc>
          <w:tcPr>
            <w:tcW w:w="624" w:type="pct"/>
            <w:tcBorders>
              <w:top w:val="nil"/>
              <w:left w:val="nil"/>
              <w:bottom w:val="single" w:sz="4" w:space="0" w:color="auto"/>
              <w:right w:val="single" w:sz="4" w:space="0" w:color="auto"/>
            </w:tcBorders>
            <w:shd w:val="clear" w:color="auto" w:fill="auto"/>
            <w:vAlign w:val="center"/>
            <w:hideMark/>
          </w:tcPr>
          <w:p w14:paraId="76A8A4E5" w14:textId="77777777" w:rsidR="00351F45" w:rsidRPr="00F130EF" w:rsidRDefault="00351F45" w:rsidP="00B2695E">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(número de encuestas con resultado satisfactorio / número de encuestas aplicadas) x100</w:t>
            </w:r>
          </w:p>
        </w:tc>
        <w:tc>
          <w:tcPr>
            <w:tcW w:w="413" w:type="pct"/>
            <w:tcBorders>
              <w:top w:val="nil"/>
              <w:left w:val="nil"/>
              <w:bottom w:val="single" w:sz="4" w:space="0" w:color="auto"/>
              <w:right w:val="single" w:sz="4" w:space="0" w:color="auto"/>
            </w:tcBorders>
            <w:shd w:val="clear" w:color="auto" w:fill="auto"/>
            <w:vAlign w:val="center"/>
            <w:hideMark/>
          </w:tcPr>
          <w:p w14:paraId="3ECAD642" w14:textId="77777777" w:rsidR="00351F45" w:rsidRPr="00F130EF" w:rsidRDefault="00351F45" w:rsidP="00B2695E">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Anual</w:t>
            </w:r>
          </w:p>
        </w:tc>
        <w:tc>
          <w:tcPr>
            <w:tcW w:w="396" w:type="pct"/>
            <w:tcBorders>
              <w:top w:val="single" w:sz="4" w:space="0" w:color="auto"/>
              <w:left w:val="nil"/>
              <w:bottom w:val="single" w:sz="4" w:space="0" w:color="auto"/>
              <w:right w:val="single" w:sz="4" w:space="0" w:color="auto"/>
            </w:tcBorders>
          </w:tcPr>
          <w:p w14:paraId="7C458F74" w14:textId="77777777" w:rsidR="00351F45" w:rsidRDefault="00351F45" w:rsidP="00B2695E">
            <w:pPr>
              <w:widowControl/>
              <w:autoSpaceDE/>
              <w:autoSpaceDN/>
              <w:rPr>
                <w:rFonts w:ascii="Calibri" w:eastAsia="Times New Roman" w:hAnsi="Calibri" w:cs="Calibri"/>
                <w:color w:val="000000"/>
                <w:sz w:val="14"/>
                <w:szCs w:val="14"/>
                <w:lang w:val="es-MX" w:eastAsia="es-MX"/>
              </w:rPr>
            </w:pPr>
          </w:p>
          <w:p w14:paraId="13AF5BDD" w14:textId="77777777" w:rsidR="00E92F7F" w:rsidRDefault="00E92F7F" w:rsidP="00B2695E">
            <w:pPr>
              <w:widowControl/>
              <w:autoSpaceDE/>
              <w:autoSpaceDN/>
              <w:rPr>
                <w:rFonts w:ascii="Calibri" w:eastAsia="Times New Roman" w:hAnsi="Calibri" w:cs="Calibri"/>
                <w:color w:val="000000"/>
                <w:sz w:val="14"/>
                <w:szCs w:val="14"/>
                <w:lang w:val="es-MX" w:eastAsia="es-MX"/>
              </w:rPr>
            </w:pPr>
          </w:p>
          <w:p w14:paraId="17538EC8" w14:textId="77777777" w:rsidR="00E92F7F" w:rsidRDefault="00E92F7F" w:rsidP="00B2695E">
            <w:pPr>
              <w:widowControl/>
              <w:autoSpaceDE/>
              <w:autoSpaceDN/>
              <w:rPr>
                <w:rFonts w:ascii="Calibri" w:eastAsia="Times New Roman" w:hAnsi="Calibri" w:cs="Calibri"/>
                <w:color w:val="000000"/>
                <w:sz w:val="14"/>
                <w:szCs w:val="14"/>
                <w:lang w:val="es-MX" w:eastAsia="es-MX"/>
              </w:rPr>
            </w:pPr>
          </w:p>
          <w:p w14:paraId="06F2EBF7" w14:textId="21717FCC" w:rsidR="00E92F7F" w:rsidRPr="00F130EF" w:rsidRDefault="00E92F7F" w:rsidP="00B2695E">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74" w:type="pct"/>
            <w:tcBorders>
              <w:top w:val="single" w:sz="4" w:space="0" w:color="auto"/>
              <w:left w:val="single" w:sz="4" w:space="0" w:color="auto"/>
              <w:bottom w:val="single" w:sz="4" w:space="0" w:color="auto"/>
              <w:right w:val="single" w:sz="4" w:space="0" w:color="auto"/>
            </w:tcBorders>
          </w:tcPr>
          <w:p w14:paraId="0557A05A" w14:textId="77777777" w:rsidR="00351F45" w:rsidRDefault="00351F45" w:rsidP="00B2695E">
            <w:pPr>
              <w:widowControl/>
              <w:autoSpaceDE/>
              <w:autoSpaceDN/>
              <w:rPr>
                <w:rFonts w:ascii="Calibri" w:eastAsia="Times New Roman" w:hAnsi="Calibri" w:cs="Calibri"/>
                <w:color w:val="000000"/>
                <w:sz w:val="14"/>
                <w:szCs w:val="14"/>
                <w:lang w:val="es-MX" w:eastAsia="es-MX"/>
              </w:rPr>
            </w:pPr>
          </w:p>
          <w:p w14:paraId="0DAF4396" w14:textId="77777777" w:rsidR="00AA3413" w:rsidRPr="00AA3413" w:rsidRDefault="00AA3413" w:rsidP="00AA3413">
            <w:pPr>
              <w:widowControl/>
              <w:autoSpaceDE/>
              <w:autoSpaceDN/>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2135A413" w14:textId="17C08F63" w:rsidR="00AA3413" w:rsidRPr="00F130EF" w:rsidRDefault="00AA3413" w:rsidP="00AA3413">
            <w:pPr>
              <w:widowControl/>
              <w:autoSpaceDE/>
              <w:autoSpaceDN/>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tc>
        <w:tc>
          <w:tcPr>
            <w:tcW w:w="398" w:type="pct"/>
            <w:tcBorders>
              <w:top w:val="single" w:sz="4" w:space="0" w:color="auto"/>
              <w:left w:val="single" w:sz="4" w:space="0" w:color="auto"/>
              <w:bottom w:val="single" w:sz="4" w:space="0" w:color="auto"/>
              <w:right w:val="single" w:sz="4" w:space="0" w:color="auto"/>
            </w:tcBorders>
          </w:tcPr>
          <w:p w14:paraId="4317CF58" w14:textId="77777777" w:rsidR="00E92F7F" w:rsidRDefault="00E92F7F" w:rsidP="00B2695E">
            <w:pPr>
              <w:widowControl/>
              <w:autoSpaceDE/>
              <w:autoSpaceDN/>
              <w:rPr>
                <w:rFonts w:ascii="Calibri" w:eastAsia="Times New Roman" w:hAnsi="Calibri" w:cs="Calibri"/>
                <w:color w:val="000000"/>
                <w:sz w:val="14"/>
                <w:szCs w:val="14"/>
                <w:lang w:val="es-MX" w:eastAsia="es-MX"/>
              </w:rPr>
            </w:pPr>
          </w:p>
          <w:p w14:paraId="73B6B627" w14:textId="7236E849" w:rsidR="00DF1274" w:rsidRPr="00F130EF" w:rsidRDefault="009A16AB" w:rsidP="00B2695E">
            <w:pPr>
              <w:widowControl/>
              <w:autoSpaceDE/>
              <w:autoSpaceDN/>
              <w:rPr>
                <w:rFonts w:ascii="Calibri" w:eastAsia="Times New Roman" w:hAnsi="Calibri" w:cs="Calibri"/>
                <w:color w:val="000000"/>
                <w:sz w:val="14"/>
                <w:szCs w:val="14"/>
                <w:lang w:val="es-MX" w:eastAsia="es-MX"/>
              </w:rPr>
            </w:pPr>
            <w:r w:rsidRPr="00F33187">
              <w:rPr>
                <w:rFonts w:ascii="Arial" w:eastAsia="Times New Roman" w:hAnsi="Arial" w:cs="Arial"/>
                <w:color w:val="000000"/>
                <w:sz w:val="12"/>
                <w:szCs w:val="12"/>
                <w:lang w:val="es-MX" w:eastAsia="es-MX"/>
              </w:rPr>
              <w:t>100%</w:t>
            </w:r>
          </w:p>
        </w:tc>
        <w:tc>
          <w:tcPr>
            <w:tcW w:w="398" w:type="pct"/>
            <w:gridSpan w:val="2"/>
            <w:tcBorders>
              <w:top w:val="nil"/>
              <w:left w:val="single" w:sz="4" w:space="0" w:color="auto"/>
              <w:bottom w:val="single" w:sz="4" w:space="0" w:color="auto"/>
              <w:right w:val="single" w:sz="4" w:space="0" w:color="auto"/>
            </w:tcBorders>
            <w:shd w:val="clear" w:color="auto" w:fill="auto"/>
            <w:vAlign w:val="center"/>
            <w:hideMark/>
          </w:tcPr>
          <w:p w14:paraId="068A7F91" w14:textId="39A46B57" w:rsidR="00351F45" w:rsidRPr="00F130EF" w:rsidRDefault="00351F45" w:rsidP="00B2695E">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Encuestas realizadas por la Dirección de Servicios Públicos Municipales</w:t>
            </w:r>
          </w:p>
        </w:tc>
        <w:tc>
          <w:tcPr>
            <w:tcW w:w="480" w:type="pct"/>
            <w:gridSpan w:val="2"/>
            <w:tcBorders>
              <w:top w:val="nil"/>
              <w:left w:val="nil"/>
              <w:bottom w:val="single" w:sz="4" w:space="0" w:color="auto"/>
              <w:right w:val="single" w:sz="4" w:space="0" w:color="auto"/>
            </w:tcBorders>
            <w:shd w:val="clear" w:color="auto" w:fill="auto"/>
            <w:vAlign w:val="center"/>
            <w:hideMark/>
          </w:tcPr>
          <w:p w14:paraId="0A4C8C23" w14:textId="77777777" w:rsidR="00351F45" w:rsidRPr="00F130EF" w:rsidRDefault="00351F45" w:rsidP="00B2695E">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Incrementando el cumplimiento de metas y la atención a las solicitudes de servicio se mejorará la percepción del servicio y se ofrecerá un servicio de calidad</w:t>
            </w:r>
          </w:p>
        </w:tc>
      </w:tr>
      <w:tr w:rsidR="009A16AB" w:rsidRPr="00F130EF" w14:paraId="15632913" w14:textId="77777777" w:rsidTr="00556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pct"/>
          <w:trHeight w:val="507"/>
        </w:trPr>
        <w:tc>
          <w:tcPr>
            <w:tcW w:w="442" w:type="pct"/>
            <w:tcBorders>
              <w:top w:val="nil"/>
              <w:left w:val="single" w:sz="4" w:space="0" w:color="auto"/>
              <w:bottom w:val="single" w:sz="4" w:space="0" w:color="auto"/>
              <w:right w:val="single" w:sz="4" w:space="0" w:color="auto"/>
            </w:tcBorders>
            <w:shd w:val="clear" w:color="auto" w:fill="auto"/>
            <w:noWrap/>
            <w:vAlign w:val="center"/>
            <w:hideMark/>
          </w:tcPr>
          <w:p w14:paraId="25C798D3" w14:textId="77777777" w:rsidR="009A16AB" w:rsidRPr="00F130EF" w:rsidRDefault="009A16AB" w:rsidP="009A16AB">
            <w:pPr>
              <w:widowControl/>
              <w:autoSpaceDE/>
              <w:autoSpaceDN/>
              <w:rPr>
                <w:rFonts w:ascii="Calibri" w:eastAsia="Times New Roman" w:hAnsi="Calibri" w:cs="Calibri"/>
                <w:b/>
                <w:bCs/>
                <w:color w:val="000000"/>
                <w:sz w:val="14"/>
                <w:szCs w:val="14"/>
                <w:lang w:val="es-MX" w:eastAsia="es-MX"/>
              </w:rPr>
            </w:pPr>
            <w:r w:rsidRPr="00F130EF">
              <w:rPr>
                <w:rFonts w:ascii="Calibri" w:eastAsia="Times New Roman" w:hAnsi="Calibri" w:cs="Calibri"/>
                <w:b/>
                <w:bCs/>
                <w:color w:val="000000"/>
                <w:sz w:val="14"/>
                <w:szCs w:val="14"/>
                <w:lang w:val="es-MX" w:eastAsia="es-MX"/>
              </w:rPr>
              <w:lastRenderedPageBreak/>
              <w:t>PROPOSITO</w:t>
            </w:r>
          </w:p>
        </w:tc>
        <w:tc>
          <w:tcPr>
            <w:tcW w:w="854" w:type="pct"/>
            <w:tcBorders>
              <w:top w:val="nil"/>
              <w:left w:val="nil"/>
              <w:bottom w:val="single" w:sz="4" w:space="0" w:color="auto"/>
              <w:right w:val="single" w:sz="4" w:space="0" w:color="auto"/>
            </w:tcBorders>
            <w:shd w:val="clear" w:color="auto" w:fill="auto"/>
            <w:vAlign w:val="center"/>
            <w:hideMark/>
          </w:tcPr>
          <w:p w14:paraId="753E8BC6" w14:textId="77777777"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Incrementar el mantenimiento continuo y permanente para mejorar las condiciones de los servicios en las localidades y cabecera municipal que cuentan con servicios de aseo urbano, alumbrado público, recolección de basura y mantenimiento de parques y jardines.</w:t>
            </w:r>
          </w:p>
        </w:tc>
        <w:tc>
          <w:tcPr>
            <w:tcW w:w="612" w:type="pct"/>
            <w:tcBorders>
              <w:top w:val="nil"/>
              <w:left w:val="nil"/>
              <w:bottom w:val="single" w:sz="4" w:space="0" w:color="auto"/>
              <w:right w:val="single" w:sz="4" w:space="0" w:color="auto"/>
            </w:tcBorders>
            <w:shd w:val="clear" w:color="auto" w:fill="auto"/>
            <w:vAlign w:val="center"/>
            <w:hideMark/>
          </w:tcPr>
          <w:p w14:paraId="7B8522D0" w14:textId="77777777"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Porcentaje de mantenimiento continuo y permanente para mejorar las condiciones de los servicios en las localidades y cabecera municipal que cuentan con servicios de aseo urbano, alumbrado público, recolección de basura y mantenimiento de parques y jardines.</w:t>
            </w:r>
          </w:p>
        </w:tc>
        <w:tc>
          <w:tcPr>
            <w:tcW w:w="624" w:type="pct"/>
            <w:tcBorders>
              <w:top w:val="nil"/>
              <w:left w:val="nil"/>
              <w:bottom w:val="single" w:sz="4" w:space="0" w:color="auto"/>
              <w:right w:val="single" w:sz="4" w:space="0" w:color="auto"/>
            </w:tcBorders>
            <w:shd w:val="clear" w:color="auto" w:fill="auto"/>
            <w:vAlign w:val="center"/>
            <w:hideMark/>
          </w:tcPr>
          <w:p w14:paraId="3D957761" w14:textId="77777777"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(número de localidades y cabecera municipal. / total de localidades y cabecera municipal) x100.</w:t>
            </w:r>
          </w:p>
        </w:tc>
        <w:tc>
          <w:tcPr>
            <w:tcW w:w="413" w:type="pct"/>
            <w:tcBorders>
              <w:top w:val="nil"/>
              <w:left w:val="nil"/>
              <w:bottom w:val="single" w:sz="4" w:space="0" w:color="auto"/>
              <w:right w:val="single" w:sz="4" w:space="0" w:color="auto"/>
            </w:tcBorders>
            <w:shd w:val="clear" w:color="auto" w:fill="auto"/>
            <w:vAlign w:val="center"/>
            <w:hideMark/>
          </w:tcPr>
          <w:p w14:paraId="2A119AC8" w14:textId="77777777"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Anual</w:t>
            </w:r>
          </w:p>
        </w:tc>
        <w:tc>
          <w:tcPr>
            <w:tcW w:w="396" w:type="pct"/>
            <w:tcBorders>
              <w:top w:val="single" w:sz="4" w:space="0" w:color="auto"/>
              <w:left w:val="nil"/>
              <w:bottom w:val="single" w:sz="4" w:space="0" w:color="auto"/>
              <w:right w:val="single" w:sz="4" w:space="0" w:color="auto"/>
            </w:tcBorders>
          </w:tcPr>
          <w:p w14:paraId="7BF8C5F4" w14:textId="77777777" w:rsidR="009A16AB" w:rsidRDefault="009A16AB" w:rsidP="009A16AB">
            <w:pPr>
              <w:widowControl/>
              <w:autoSpaceDE/>
              <w:autoSpaceDN/>
              <w:rPr>
                <w:rFonts w:ascii="Calibri" w:eastAsia="Times New Roman" w:hAnsi="Calibri" w:cs="Calibri"/>
                <w:color w:val="000000"/>
                <w:sz w:val="14"/>
                <w:szCs w:val="14"/>
                <w:lang w:val="es-MX" w:eastAsia="es-MX"/>
              </w:rPr>
            </w:pPr>
          </w:p>
          <w:p w14:paraId="51EAB1DF" w14:textId="77777777" w:rsidR="009A16AB" w:rsidRDefault="009A16AB" w:rsidP="009A16AB">
            <w:pPr>
              <w:widowControl/>
              <w:autoSpaceDE/>
              <w:autoSpaceDN/>
              <w:rPr>
                <w:rFonts w:ascii="Calibri" w:eastAsia="Times New Roman" w:hAnsi="Calibri" w:cs="Calibri"/>
                <w:color w:val="000000"/>
                <w:sz w:val="14"/>
                <w:szCs w:val="14"/>
                <w:lang w:val="es-MX" w:eastAsia="es-MX"/>
              </w:rPr>
            </w:pPr>
          </w:p>
          <w:p w14:paraId="7E3CC768" w14:textId="77777777" w:rsidR="009A16AB" w:rsidRDefault="009A16AB" w:rsidP="009A16AB">
            <w:pPr>
              <w:widowControl/>
              <w:autoSpaceDE/>
              <w:autoSpaceDN/>
              <w:rPr>
                <w:rFonts w:ascii="Calibri" w:eastAsia="Times New Roman" w:hAnsi="Calibri" w:cs="Calibri"/>
                <w:color w:val="000000"/>
                <w:sz w:val="14"/>
                <w:szCs w:val="14"/>
                <w:lang w:val="es-MX" w:eastAsia="es-MX"/>
              </w:rPr>
            </w:pPr>
          </w:p>
          <w:p w14:paraId="7D0F31DD" w14:textId="634013C2" w:rsidR="009A16AB" w:rsidRPr="00F130EF" w:rsidRDefault="009A16AB" w:rsidP="009A16AB">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74" w:type="pct"/>
            <w:tcBorders>
              <w:top w:val="single" w:sz="4" w:space="0" w:color="auto"/>
              <w:left w:val="single" w:sz="4" w:space="0" w:color="auto"/>
              <w:bottom w:val="single" w:sz="4" w:space="0" w:color="auto"/>
              <w:right w:val="single" w:sz="4" w:space="0" w:color="auto"/>
            </w:tcBorders>
          </w:tcPr>
          <w:p w14:paraId="0175B66F" w14:textId="77777777" w:rsidR="009A16AB" w:rsidRDefault="009A16AB" w:rsidP="009A16AB">
            <w:pPr>
              <w:widowControl/>
              <w:autoSpaceDE/>
              <w:autoSpaceDN/>
              <w:rPr>
                <w:rFonts w:ascii="Calibri" w:eastAsia="Times New Roman" w:hAnsi="Calibri" w:cs="Calibri"/>
                <w:color w:val="000000"/>
                <w:sz w:val="14"/>
                <w:szCs w:val="14"/>
                <w:lang w:val="es-MX" w:eastAsia="es-MX"/>
              </w:rPr>
            </w:pPr>
          </w:p>
          <w:p w14:paraId="1BE482CA" w14:textId="77777777" w:rsidR="009A16AB" w:rsidRPr="00AA3413" w:rsidRDefault="009A16AB" w:rsidP="009A16AB">
            <w:pPr>
              <w:widowControl/>
              <w:autoSpaceDE/>
              <w:autoSpaceDN/>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3B733A0A" w14:textId="77777777" w:rsidR="009A16AB" w:rsidRDefault="009A16AB" w:rsidP="009A16AB">
            <w:pPr>
              <w:widowControl/>
              <w:autoSpaceDE/>
              <w:autoSpaceDN/>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p w14:paraId="4AF9B589" w14:textId="409BFE2F" w:rsidR="009A16AB" w:rsidRPr="00F130EF" w:rsidRDefault="009A16AB" w:rsidP="009A16AB">
            <w:pPr>
              <w:widowControl/>
              <w:autoSpaceDE/>
              <w:autoSpaceDN/>
              <w:rPr>
                <w:rFonts w:ascii="Calibri" w:eastAsia="Times New Roman" w:hAnsi="Calibri" w:cs="Calibri"/>
                <w:color w:val="000000"/>
                <w:sz w:val="14"/>
                <w:szCs w:val="14"/>
                <w:lang w:val="es-MX" w:eastAsia="es-MX"/>
              </w:rPr>
            </w:pPr>
          </w:p>
        </w:tc>
        <w:tc>
          <w:tcPr>
            <w:tcW w:w="398" w:type="pct"/>
            <w:tcBorders>
              <w:top w:val="single" w:sz="4" w:space="0" w:color="auto"/>
              <w:left w:val="single" w:sz="4" w:space="0" w:color="auto"/>
              <w:bottom w:val="single" w:sz="4" w:space="0" w:color="auto"/>
              <w:right w:val="single" w:sz="4" w:space="0" w:color="auto"/>
            </w:tcBorders>
          </w:tcPr>
          <w:p w14:paraId="45D38C76" w14:textId="438C1A1A"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36043">
              <w:rPr>
                <w:rFonts w:ascii="Arial" w:eastAsia="Times New Roman" w:hAnsi="Arial" w:cs="Arial"/>
                <w:color w:val="000000"/>
                <w:sz w:val="12"/>
                <w:szCs w:val="12"/>
                <w:lang w:val="es-MX" w:eastAsia="es-MX"/>
              </w:rPr>
              <w:t>100%</w:t>
            </w:r>
          </w:p>
        </w:tc>
        <w:tc>
          <w:tcPr>
            <w:tcW w:w="398" w:type="pct"/>
            <w:gridSpan w:val="2"/>
            <w:tcBorders>
              <w:top w:val="nil"/>
              <w:left w:val="single" w:sz="4" w:space="0" w:color="auto"/>
              <w:bottom w:val="single" w:sz="4" w:space="0" w:color="auto"/>
              <w:right w:val="single" w:sz="4" w:space="0" w:color="auto"/>
            </w:tcBorders>
            <w:shd w:val="clear" w:color="auto" w:fill="auto"/>
            <w:vAlign w:val="center"/>
            <w:hideMark/>
          </w:tcPr>
          <w:p w14:paraId="006BBCA2" w14:textId="4376F64C"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Informe de actividades mensuales de la Dirección de Servicios Públicos Municipales</w:t>
            </w:r>
          </w:p>
        </w:tc>
        <w:tc>
          <w:tcPr>
            <w:tcW w:w="480" w:type="pct"/>
            <w:gridSpan w:val="2"/>
            <w:tcBorders>
              <w:top w:val="nil"/>
              <w:left w:val="nil"/>
              <w:bottom w:val="single" w:sz="4" w:space="0" w:color="auto"/>
              <w:right w:val="single" w:sz="4" w:space="0" w:color="auto"/>
            </w:tcBorders>
            <w:shd w:val="clear" w:color="auto" w:fill="auto"/>
            <w:vAlign w:val="center"/>
            <w:hideMark/>
          </w:tcPr>
          <w:p w14:paraId="40303B63" w14:textId="77777777"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Los ciudadanos cuidan y le dan buen uso a los espacios y servicios públicos.</w:t>
            </w:r>
          </w:p>
        </w:tc>
      </w:tr>
      <w:tr w:rsidR="009A16AB" w:rsidRPr="00F130EF" w14:paraId="11124785" w14:textId="77777777" w:rsidTr="00E92F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pct"/>
          <w:trHeight w:val="76"/>
        </w:trPr>
        <w:tc>
          <w:tcPr>
            <w:tcW w:w="442" w:type="pct"/>
            <w:tcBorders>
              <w:top w:val="nil"/>
              <w:left w:val="single" w:sz="4" w:space="0" w:color="auto"/>
              <w:bottom w:val="single" w:sz="4" w:space="0" w:color="auto"/>
              <w:right w:val="single" w:sz="4" w:space="0" w:color="auto"/>
            </w:tcBorders>
            <w:shd w:val="clear" w:color="auto" w:fill="auto"/>
            <w:noWrap/>
            <w:vAlign w:val="center"/>
            <w:hideMark/>
          </w:tcPr>
          <w:p w14:paraId="182B7042" w14:textId="77777777" w:rsidR="009A16AB" w:rsidRPr="00F130EF" w:rsidRDefault="009A16AB" w:rsidP="009A16AB">
            <w:pPr>
              <w:widowControl/>
              <w:autoSpaceDE/>
              <w:autoSpaceDN/>
              <w:rPr>
                <w:rFonts w:ascii="Calibri" w:eastAsia="Times New Roman" w:hAnsi="Calibri" w:cs="Calibri"/>
                <w:b/>
                <w:bCs/>
                <w:color w:val="000000"/>
                <w:sz w:val="14"/>
                <w:szCs w:val="14"/>
                <w:lang w:val="es-MX" w:eastAsia="es-MX"/>
              </w:rPr>
            </w:pPr>
            <w:r w:rsidRPr="00F130EF">
              <w:rPr>
                <w:rFonts w:ascii="Calibri" w:eastAsia="Times New Roman" w:hAnsi="Calibri" w:cs="Calibri"/>
                <w:b/>
                <w:bCs/>
                <w:color w:val="000000"/>
                <w:sz w:val="14"/>
                <w:szCs w:val="14"/>
                <w:lang w:val="es-MX" w:eastAsia="es-MX"/>
              </w:rPr>
              <w:t>COMPONENTE 1</w:t>
            </w:r>
          </w:p>
        </w:tc>
        <w:tc>
          <w:tcPr>
            <w:tcW w:w="854" w:type="pct"/>
            <w:tcBorders>
              <w:top w:val="nil"/>
              <w:left w:val="nil"/>
              <w:bottom w:val="single" w:sz="4" w:space="0" w:color="auto"/>
              <w:right w:val="single" w:sz="4" w:space="0" w:color="auto"/>
            </w:tcBorders>
            <w:shd w:val="clear" w:color="auto" w:fill="auto"/>
            <w:vAlign w:val="center"/>
            <w:hideMark/>
          </w:tcPr>
          <w:p w14:paraId="557E49D9" w14:textId="77777777"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Servicio de recolección de residuos sólidos con disposición final realizada.</w:t>
            </w:r>
          </w:p>
        </w:tc>
        <w:tc>
          <w:tcPr>
            <w:tcW w:w="612" w:type="pct"/>
            <w:tcBorders>
              <w:top w:val="nil"/>
              <w:left w:val="nil"/>
              <w:bottom w:val="single" w:sz="4" w:space="0" w:color="auto"/>
              <w:right w:val="single" w:sz="4" w:space="0" w:color="auto"/>
            </w:tcBorders>
            <w:shd w:val="clear" w:color="auto" w:fill="auto"/>
            <w:vAlign w:val="center"/>
            <w:hideMark/>
          </w:tcPr>
          <w:p w14:paraId="68E3FAAC" w14:textId="77777777"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Cobertura del servicio de recolección de</w:t>
            </w:r>
            <w:r w:rsidRPr="00F130EF">
              <w:rPr>
                <w:rFonts w:ascii="Calibri" w:eastAsia="Times New Roman" w:hAnsi="Calibri" w:cs="Calibri"/>
                <w:color w:val="000000"/>
                <w:sz w:val="14"/>
                <w:szCs w:val="14"/>
                <w:lang w:val="es-MX" w:eastAsia="es-MX"/>
              </w:rPr>
              <w:br/>
              <w:t>residuos sólidos domiciliarios, escuelas y comercios.</w:t>
            </w:r>
          </w:p>
        </w:tc>
        <w:tc>
          <w:tcPr>
            <w:tcW w:w="624" w:type="pct"/>
            <w:tcBorders>
              <w:top w:val="nil"/>
              <w:left w:val="nil"/>
              <w:bottom w:val="single" w:sz="4" w:space="0" w:color="auto"/>
              <w:right w:val="single" w:sz="4" w:space="0" w:color="auto"/>
            </w:tcBorders>
            <w:shd w:val="clear" w:color="auto" w:fill="auto"/>
            <w:vAlign w:val="center"/>
            <w:hideMark/>
          </w:tcPr>
          <w:p w14:paraId="0D148775" w14:textId="77777777"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(Supervisiones realizadas/Supervisiones</w:t>
            </w:r>
            <w:r w:rsidRPr="00F130EF">
              <w:rPr>
                <w:rFonts w:ascii="Calibri" w:eastAsia="Times New Roman" w:hAnsi="Calibri" w:cs="Calibri"/>
                <w:color w:val="000000"/>
                <w:sz w:val="14"/>
                <w:szCs w:val="14"/>
                <w:lang w:val="es-MX" w:eastAsia="es-MX"/>
              </w:rPr>
              <w:br/>
              <w:t>programadas) * 100</w:t>
            </w:r>
          </w:p>
        </w:tc>
        <w:tc>
          <w:tcPr>
            <w:tcW w:w="413" w:type="pct"/>
            <w:tcBorders>
              <w:top w:val="nil"/>
              <w:left w:val="nil"/>
              <w:bottom w:val="single" w:sz="4" w:space="0" w:color="auto"/>
              <w:right w:val="single" w:sz="4" w:space="0" w:color="auto"/>
            </w:tcBorders>
            <w:shd w:val="clear" w:color="auto" w:fill="auto"/>
            <w:vAlign w:val="center"/>
          </w:tcPr>
          <w:p w14:paraId="679D475A" w14:textId="3361294B" w:rsidR="009A16AB" w:rsidRPr="00F130EF" w:rsidRDefault="009A16AB" w:rsidP="009A16AB">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Trimestral</w:t>
            </w:r>
          </w:p>
        </w:tc>
        <w:tc>
          <w:tcPr>
            <w:tcW w:w="396" w:type="pct"/>
            <w:tcBorders>
              <w:top w:val="single" w:sz="4" w:space="0" w:color="auto"/>
              <w:left w:val="nil"/>
              <w:bottom w:val="single" w:sz="4" w:space="0" w:color="auto"/>
              <w:right w:val="single" w:sz="4" w:space="0" w:color="auto"/>
            </w:tcBorders>
          </w:tcPr>
          <w:p w14:paraId="25589C0C" w14:textId="77777777" w:rsidR="009A16AB" w:rsidRDefault="009A16AB" w:rsidP="009A16AB">
            <w:pPr>
              <w:widowControl/>
              <w:autoSpaceDE/>
              <w:autoSpaceDN/>
              <w:rPr>
                <w:rFonts w:ascii="Calibri" w:eastAsia="Times New Roman" w:hAnsi="Calibri" w:cs="Calibri"/>
                <w:color w:val="000000"/>
                <w:sz w:val="14"/>
                <w:szCs w:val="14"/>
                <w:lang w:val="es-MX" w:eastAsia="es-MX"/>
              </w:rPr>
            </w:pPr>
          </w:p>
          <w:p w14:paraId="3D05C8FE" w14:textId="77777777" w:rsidR="009A16AB" w:rsidRDefault="009A16AB" w:rsidP="009A16AB">
            <w:pPr>
              <w:widowControl/>
              <w:autoSpaceDE/>
              <w:autoSpaceDN/>
              <w:rPr>
                <w:rFonts w:ascii="Calibri" w:eastAsia="Times New Roman" w:hAnsi="Calibri" w:cs="Calibri"/>
                <w:color w:val="000000"/>
                <w:sz w:val="14"/>
                <w:szCs w:val="14"/>
                <w:lang w:val="es-MX" w:eastAsia="es-MX"/>
              </w:rPr>
            </w:pPr>
          </w:p>
          <w:p w14:paraId="732D60CE" w14:textId="77777777" w:rsidR="009A16AB" w:rsidRDefault="009A16AB" w:rsidP="009A16AB">
            <w:pPr>
              <w:widowControl/>
              <w:autoSpaceDE/>
              <w:autoSpaceDN/>
              <w:rPr>
                <w:rFonts w:ascii="Calibri" w:eastAsia="Times New Roman" w:hAnsi="Calibri" w:cs="Calibri"/>
                <w:color w:val="000000"/>
                <w:sz w:val="14"/>
                <w:szCs w:val="14"/>
                <w:lang w:val="es-MX" w:eastAsia="es-MX"/>
              </w:rPr>
            </w:pPr>
          </w:p>
          <w:p w14:paraId="4AC80839" w14:textId="6AB25497" w:rsidR="009A16AB" w:rsidRPr="00F130EF" w:rsidRDefault="009A16AB" w:rsidP="009A16AB">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74" w:type="pct"/>
            <w:tcBorders>
              <w:top w:val="single" w:sz="4" w:space="0" w:color="auto"/>
              <w:left w:val="single" w:sz="4" w:space="0" w:color="auto"/>
              <w:bottom w:val="single" w:sz="4" w:space="0" w:color="auto"/>
              <w:right w:val="single" w:sz="4" w:space="0" w:color="auto"/>
            </w:tcBorders>
          </w:tcPr>
          <w:p w14:paraId="4E866E8B" w14:textId="77777777" w:rsidR="009A16AB" w:rsidRPr="00AA3413" w:rsidRDefault="009A16AB" w:rsidP="009A16AB">
            <w:pPr>
              <w:widowControl/>
              <w:autoSpaceDE/>
              <w:autoSpaceDN/>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2E073018" w14:textId="164BAD54"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tc>
        <w:tc>
          <w:tcPr>
            <w:tcW w:w="398" w:type="pct"/>
            <w:tcBorders>
              <w:top w:val="single" w:sz="4" w:space="0" w:color="auto"/>
              <w:left w:val="single" w:sz="4" w:space="0" w:color="auto"/>
              <w:bottom w:val="single" w:sz="4" w:space="0" w:color="auto"/>
              <w:right w:val="single" w:sz="4" w:space="0" w:color="auto"/>
            </w:tcBorders>
          </w:tcPr>
          <w:p w14:paraId="7587C708" w14:textId="70D241C4"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36043">
              <w:rPr>
                <w:rFonts w:ascii="Arial" w:eastAsia="Times New Roman" w:hAnsi="Arial" w:cs="Arial"/>
                <w:color w:val="000000"/>
                <w:sz w:val="12"/>
                <w:szCs w:val="12"/>
                <w:lang w:val="es-MX" w:eastAsia="es-MX"/>
              </w:rPr>
              <w:t>100%</w:t>
            </w:r>
          </w:p>
        </w:tc>
        <w:tc>
          <w:tcPr>
            <w:tcW w:w="398" w:type="pct"/>
            <w:gridSpan w:val="2"/>
            <w:tcBorders>
              <w:top w:val="nil"/>
              <w:left w:val="single" w:sz="4" w:space="0" w:color="auto"/>
              <w:bottom w:val="single" w:sz="4" w:space="0" w:color="auto"/>
              <w:right w:val="single" w:sz="4" w:space="0" w:color="auto"/>
            </w:tcBorders>
            <w:shd w:val="clear" w:color="auto" w:fill="auto"/>
            <w:vAlign w:val="center"/>
            <w:hideMark/>
          </w:tcPr>
          <w:p w14:paraId="17C73C36" w14:textId="5FC07650"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Supervisiones</w:t>
            </w:r>
          </w:p>
        </w:tc>
        <w:tc>
          <w:tcPr>
            <w:tcW w:w="480" w:type="pct"/>
            <w:gridSpan w:val="2"/>
            <w:tcBorders>
              <w:top w:val="nil"/>
              <w:left w:val="nil"/>
              <w:bottom w:val="single" w:sz="4" w:space="0" w:color="auto"/>
              <w:right w:val="single" w:sz="4" w:space="0" w:color="auto"/>
            </w:tcBorders>
            <w:shd w:val="clear" w:color="auto" w:fill="auto"/>
            <w:vAlign w:val="center"/>
            <w:hideMark/>
          </w:tcPr>
          <w:p w14:paraId="515DA867" w14:textId="77777777"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Que se cuete con el espacio indicado para la disposición de los residuos sólidos urbanos.</w:t>
            </w:r>
          </w:p>
        </w:tc>
      </w:tr>
      <w:tr w:rsidR="009A16AB" w:rsidRPr="00F130EF" w14:paraId="7DE4DD36" w14:textId="77777777" w:rsidTr="00E92F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pct"/>
          <w:trHeight w:val="241"/>
        </w:trPr>
        <w:tc>
          <w:tcPr>
            <w:tcW w:w="442" w:type="pct"/>
            <w:tcBorders>
              <w:top w:val="nil"/>
              <w:left w:val="single" w:sz="4" w:space="0" w:color="auto"/>
              <w:bottom w:val="nil"/>
              <w:right w:val="single" w:sz="4" w:space="0" w:color="auto"/>
            </w:tcBorders>
            <w:shd w:val="clear" w:color="auto" w:fill="auto"/>
            <w:noWrap/>
            <w:vAlign w:val="center"/>
            <w:hideMark/>
          </w:tcPr>
          <w:p w14:paraId="054E7377" w14:textId="77777777" w:rsidR="009A16AB" w:rsidRPr="00F130EF" w:rsidRDefault="009A16AB" w:rsidP="009A16AB">
            <w:pPr>
              <w:widowControl/>
              <w:autoSpaceDE/>
              <w:autoSpaceDN/>
              <w:rPr>
                <w:rFonts w:ascii="Calibri" w:eastAsia="Times New Roman" w:hAnsi="Calibri" w:cs="Calibri"/>
                <w:b/>
                <w:bCs/>
                <w:color w:val="000000"/>
                <w:sz w:val="14"/>
                <w:szCs w:val="14"/>
                <w:lang w:val="es-MX" w:eastAsia="es-MX"/>
              </w:rPr>
            </w:pPr>
            <w:r w:rsidRPr="00F130EF">
              <w:rPr>
                <w:rFonts w:ascii="Calibri" w:eastAsia="Times New Roman" w:hAnsi="Calibri" w:cs="Calibri"/>
                <w:b/>
                <w:bCs/>
                <w:color w:val="000000"/>
                <w:sz w:val="14"/>
                <w:szCs w:val="14"/>
                <w:lang w:val="es-MX" w:eastAsia="es-MX"/>
              </w:rPr>
              <w:t>ACTIVIDADES</w:t>
            </w:r>
          </w:p>
        </w:tc>
        <w:tc>
          <w:tcPr>
            <w:tcW w:w="854" w:type="pct"/>
            <w:tcBorders>
              <w:top w:val="nil"/>
              <w:left w:val="nil"/>
              <w:bottom w:val="single" w:sz="4" w:space="0" w:color="auto"/>
              <w:right w:val="single" w:sz="4" w:space="0" w:color="auto"/>
            </w:tcBorders>
            <w:shd w:val="clear" w:color="auto" w:fill="auto"/>
            <w:vAlign w:val="center"/>
            <w:hideMark/>
          </w:tcPr>
          <w:p w14:paraId="2DB04DE9" w14:textId="77777777"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Recolección de residuos sólidos domiciliarios en la cabecera municipal</w:t>
            </w:r>
          </w:p>
        </w:tc>
        <w:tc>
          <w:tcPr>
            <w:tcW w:w="612" w:type="pct"/>
            <w:tcBorders>
              <w:top w:val="nil"/>
              <w:left w:val="nil"/>
              <w:bottom w:val="single" w:sz="4" w:space="0" w:color="auto"/>
              <w:right w:val="single" w:sz="4" w:space="0" w:color="auto"/>
            </w:tcBorders>
            <w:shd w:val="clear" w:color="auto" w:fill="auto"/>
            <w:vAlign w:val="center"/>
            <w:hideMark/>
          </w:tcPr>
          <w:p w14:paraId="5FA9A787" w14:textId="77777777"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Número toneladas de residuos sólidos recolectados en domicilios, escuelas y comercios</w:t>
            </w:r>
          </w:p>
        </w:tc>
        <w:tc>
          <w:tcPr>
            <w:tcW w:w="624" w:type="pct"/>
            <w:tcBorders>
              <w:top w:val="nil"/>
              <w:left w:val="nil"/>
              <w:bottom w:val="single" w:sz="4" w:space="0" w:color="auto"/>
              <w:right w:val="single" w:sz="4" w:space="0" w:color="auto"/>
            </w:tcBorders>
            <w:shd w:val="clear" w:color="auto" w:fill="auto"/>
            <w:vAlign w:val="center"/>
            <w:hideMark/>
          </w:tcPr>
          <w:p w14:paraId="0A8CD59D" w14:textId="77777777"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Sumatoria de toneladas</w:t>
            </w:r>
            <w:r w:rsidRPr="00F130EF">
              <w:rPr>
                <w:rFonts w:ascii="Calibri" w:eastAsia="Times New Roman" w:hAnsi="Calibri" w:cs="Calibri"/>
                <w:color w:val="000000"/>
                <w:sz w:val="14"/>
                <w:szCs w:val="14"/>
                <w:lang w:val="es-MX" w:eastAsia="es-MX"/>
              </w:rPr>
              <w:br/>
              <w:t>de residuos sólidos re</w:t>
            </w:r>
            <w:r w:rsidRPr="00F130EF">
              <w:rPr>
                <w:rFonts w:ascii="Calibri" w:eastAsia="Times New Roman" w:hAnsi="Calibri" w:cs="Calibri"/>
                <w:color w:val="000000"/>
                <w:sz w:val="14"/>
                <w:szCs w:val="14"/>
                <w:lang w:val="es-MX" w:eastAsia="es-MX"/>
              </w:rPr>
              <w:br/>
              <w:t>colectados en domicilios, escuelas y comercios</w:t>
            </w:r>
          </w:p>
        </w:tc>
        <w:tc>
          <w:tcPr>
            <w:tcW w:w="413" w:type="pct"/>
            <w:tcBorders>
              <w:top w:val="nil"/>
              <w:left w:val="nil"/>
              <w:bottom w:val="single" w:sz="4" w:space="0" w:color="auto"/>
              <w:right w:val="single" w:sz="4" w:space="0" w:color="auto"/>
            </w:tcBorders>
            <w:shd w:val="clear" w:color="auto" w:fill="auto"/>
            <w:vAlign w:val="center"/>
          </w:tcPr>
          <w:p w14:paraId="57EBAD45" w14:textId="775167F1" w:rsidR="009A16AB" w:rsidRPr="00F130EF" w:rsidRDefault="009A16AB" w:rsidP="009A16AB">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Trimestral</w:t>
            </w:r>
          </w:p>
        </w:tc>
        <w:tc>
          <w:tcPr>
            <w:tcW w:w="396" w:type="pct"/>
            <w:tcBorders>
              <w:top w:val="single" w:sz="4" w:space="0" w:color="auto"/>
              <w:left w:val="nil"/>
              <w:bottom w:val="single" w:sz="4" w:space="0" w:color="auto"/>
              <w:right w:val="single" w:sz="4" w:space="0" w:color="auto"/>
            </w:tcBorders>
          </w:tcPr>
          <w:p w14:paraId="4ADFDE99" w14:textId="77777777" w:rsidR="009A16AB" w:rsidRDefault="009A16AB" w:rsidP="009A16AB">
            <w:pPr>
              <w:widowControl/>
              <w:autoSpaceDE/>
              <w:autoSpaceDN/>
              <w:rPr>
                <w:rFonts w:ascii="Calibri" w:eastAsia="Times New Roman" w:hAnsi="Calibri" w:cs="Calibri"/>
                <w:color w:val="000000"/>
                <w:sz w:val="14"/>
                <w:szCs w:val="14"/>
                <w:lang w:val="es-MX" w:eastAsia="es-MX"/>
              </w:rPr>
            </w:pPr>
          </w:p>
          <w:p w14:paraId="7A48CEC8" w14:textId="77777777" w:rsidR="009A16AB" w:rsidRDefault="009A16AB" w:rsidP="009A16AB">
            <w:pPr>
              <w:widowControl/>
              <w:autoSpaceDE/>
              <w:autoSpaceDN/>
              <w:rPr>
                <w:rFonts w:ascii="Calibri" w:eastAsia="Times New Roman" w:hAnsi="Calibri" w:cs="Calibri"/>
                <w:color w:val="000000"/>
                <w:sz w:val="14"/>
                <w:szCs w:val="14"/>
                <w:lang w:val="es-MX" w:eastAsia="es-MX"/>
              </w:rPr>
            </w:pPr>
          </w:p>
          <w:p w14:paraId="4E69B039" w14:textId="77777777" w:rsidR="009A16AB" w:rsidRDefault="009A16AB" w:rsidP="009A16AB">
            <w:pPr>
              <w:widowControl/>
              <w:autoSpaceDE/>
              <w:autoSpaceDN/>
              <w:rPr>
                <w:rFonts w:ascii="Calibri" w:eastAsia="Times New Roman" w:hAnsi="Calibri" w:cs="Calibri"/>
                <w:color w:val="000000"/>
                <w:sz w:val="14"/>
                <w:szCs w:val="14"/>
                <w:lang w:val="es-MX" w:eastAsia="es-MX"/>
              </w:rPr>
            </w:pPr>
          </w:p>
          <w:p w14:paraId="7BD5071B" w14:textId="25995548" w:rsidR="009A16AB" w:rsidRPr="00F130EF" w:rsidRDefault="009A16AB" w:rsidP="009A16AB">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74" w:type="pct"/>
            <w:tcBorders>
              <w:top w:val="single" w:sz="4" w:space="0" w:color="auto"/>
              <w:left w:val="single" w:sz="4" w:space="0" w:color="auto"/>
              <w:bottom w:val="single" w:sz="4" w:space="0" w:color="auto"/>
              <w:right w:val="single" w:sz="4" w:space="0" w:color="auto"/>
            </w:tcBorders>
          </w:tcPr>
          <w:p w14:paraId="0D0AAA06" w14:textId="77777777" w:rsidR="009A16AB" w:rsidRDefault="009A16AB" w:rsidP="009A16AB">
            <w:pPr>
              <w:widowControl/>
              <w:autoSpaceDE/>
              <w:autoSpaceDN/>
              <w:rPr>
                <w:rFonts w:ascii="Calibri" w:eastAsia="Times New Roman" w:hAnsi="Calibri" w:cs="Calibri"/>
                <w:color w:val="000000"/>
                <w:sz w:val="14"/>
                <w:szCs w:val="14"/>
                <w:lang w:val="es-MX" w:eastAsia="es-MX"/>
              </w:rPr>
            </w:pPr>
          </w:p>
          <w:p w14:paraId="52C7BFBB" w14:textId="77777777" w:rsidR="009A16AB" w:rsidRPr="00AA3413" w:rsidRDefault="009A16AB" w:rsidP="009A16AB">
            <w:pPr>
              <w:widowControl/>
              <w:autoSpaceDE/>
              <w:autoSpaceDN/>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23B4B2C5" w14:textId="54135D5F"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tc>
        <w:tc>
          <w:tcPr>
            <w:tcW w:w="398" w:type="pct"/>
            <w:tcBorders>
              <w:top w:val="single" w:sz="4" w:space="0" w:color="auto"/>
              <w:left w:val="single" w:sz="4" w:space="0" w:color="auto"/>
              <w:bottom w:val="single" w:sz="4" w:space="0" w:color="auto"/>
              <w:right w:val="single" w:sz="4" w:space="0" w:color="auto"/>
            </w:tcBorders>
          </w:tcPr>
          <w:p w14:paraId="07D93ACA" w14:textId="11F1F06D"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36043">
              <w:rPr>
                <w:rFonts w:ascii="Arial" w:eastAsia="Times New Roman" w:hAnsi="Arial" w:cs="Arial"/>
                <w:color w:val="000000"/>
                <w:sz w:val="12"/>
                <w:szCs w:val="12"/>
                <w:lang w:val="es-MX" w:eastAsia="es-MX"/>
              </w:rPr>
              <w:t>100%</w:t>
            </w:r>
          </w:p>
        </w:tc>
        <w:tc>
          <w:tcPr>
            <w:tcW w:w="398" w:type="pct"/>
            <w:gridSpan w:val="2"/>
            <w:tcBorders>
              <w:top w:val="nil"/>
              <w:left w:val="single" w:sz="4" w:space="0" w:color="auto"/>
              <w:bottom w:val="single" w:sz="4" w:space="0" w:color="auto"/>
              <w:right w:val="single" w:sz="4" w:space="0" w:color="auto"/>
            </w:tcBorders>
            <w:shd w:val="clear" w:color="auto" w:fill="auto"/>
            <w:vAlign w:val="center"/>
            <w:hideMark/>
          </w:tcPr>
          <w:p w14:paraId="0763039D" w14:textId="74EB744A"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Informe de actividades mensuales de la Dirección de Servicios Públicos Municipales</w:t>
            </w:r>
          </w:p>
        </w:tc>
        <w:tc>
          <w:tcPr>
            <w:tcW w:w="480" w:type="pct"/>
            <w:gridSpan w:val="2"/>
            <w:tcBorders>
              <w:top w:val="nil"/>
              <w:left w:val="nil"/>
              <w:bottom w:val="single" w:sz="4" w:space="0" w:color="auto"/>
              <w:right w:val="single" w:sz="4" w:space="0" w:color="auto"/>
            </w:tcBorders>
            <w:shd w:val="clear" w:color="auto" w:fill="auto"/>
            <w:vAlign w:val="center"/>
            <w:hideMark/>
          </w:tcPr>
          <w:p w14:paraId="7C8E65D0" w14:textId="77777777"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La recolección se apega a las rutas de recolección y se verifica el óptimo estado del parque vehicular.</w:t>
            </w:r>
          </w:p>
        </w:tc>
      </w:tr>
      <w:tr w:rsidR="009A16AB" w:rsidRPr="00F130EF" w14:paraId="66419F7C" w14:textId="77777777" w:rsidTr="00E92F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pct"/>
          <w:trHeight w:val="110"/>
        </w:trPr>
        <w:tc>
          <w:tcPr>
            <w:tcW w:w="4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75C2C" w14:textId="77777777" w:rsidR="009A16AB" w:rsidRPr="00F130EF" w:rsidRDefault="009A16AB" w:rsidP="009A16AB">
            <w:pPr>
              <w:widowControl/>
              <w:autoSpaceDE/>
              <w:autoSpaceDN/>
              <w:rPr>
                <w:rFonts w:ascii="Calibri" w:eastAsia="Times New Roman" w:hAnsi="Calibri" w:cs="Calibri"/>
                <w:b/>
                <w:bCs/>
                <w:color w:val="000000"/>
                <w:sz w:val="14"/>
                <w:szCs w:val="14"/>
                <w:lang w:val="es-MX" w:eastAsia="es-MX"/>
              </w:rPr>
            </w:pPr>
            <w:r w:rsidRPr="00F130EF">
              <w:rPr>
                <w:rFonts w:ascii="Calibri" w:eastAsia="Times New Roman" w:hAnsi="Calibri" w:cs="Calibri"/>
                <w:b/>
                <w:bCs/>
                <w:color w:val="000000"/>
                <w:sz w:val="14"/>
                <w:szCs w:val="14"/>
                <w:lang w:val="es-MX" w:eastAsia="es-MX"/>
              </w:rPr>
              <w:t>COMPONENTE 2</w:t>
            </w:r>
          </w:p>
        </w:tc>
        <w:tc>
          <w:tcPr>
            <w:tcW w:w="854" w:type="pct"/>
            <w:tcBorders>
              <w:top w:val="nil"/>
              <w:left w:val="nil"/>
              <w:bottom w:val="single" w:sz="4" w:space="0" w:color="auto"/>
              <w:right w:val="single" w:sz="4" w:space="0" w:color="auto"/>
            </w:tcBorders>
            <w:shd w:val="clear" w:color="auto" w:fill="auto"/>
            <w:vAlign w:val="center"/>
            <w:hideMark/>
          </w:tcPr>
          <w:p w14:paraId="4567F20E" w14:textId="77777777"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Espacios públicos, calles y avenidas desbrozados y limpiados.</w:t>
            </w:r>
          </w:p>
        </w:tc>
        <w:tc>
          <w:tcPr>
            <w:tcW w:w="612" w:type="pct"/>
            <w:tcBorders>
              <w:top w:val="nil"/>
              <w:left w:val="nil"/>
              <w:bottom w:val="single" w:sz="4" w:space="0" w:color="auto"/>
              <w:right w:val="single" w:sz="4" w:space="0" w:color="auto"/>
            </w:tcBorders>
            <w:shd w:val="clear" w:color="auto" w:fill="auto"/>
            <w:vAlign w:val="center"/>
            <w:hideMark/>
          </w:tcPr>
          <w:p w14:paraId="3FBDD668" w14:textId="77777777"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Porcentaje de espacios públicos, calles y avenidas desbrozados y limpiados.</w:t>
            </w:r>
          </w:p>
        </w:tc>
        <w:tc>
          <w:tcPr>
            <w:tcW w:w="624" w:type="pct"/>
            <w:tcBorders>
              <w:top w:val="nil"/>
              <w:left w:val="nil"/>
              <w:bottom w:val="single" w:sz="4" w:space="0" w:color="auto"/>
              <w:right w:val="single" w:sz="4" w:space="0" w:color="auto"/>
            </w:tcBorders>
            <w:shd w:val="clear" w:color="auto" w:fill="auto"/>
            <w:vAlign w:val="center"/>
            <w:hideMark/>
          </w:tcPr>
          <w:p w14:paraId="70D72D05" w14:textId="77777777"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(Número de espacios públicos, calles y avenidas desbrozados y limpiados / Número de espacios públicos, calles y avenidas programados a desbrozar y limpiar) x100</w:t>
            </w:r>
          </w:p>
        </w:tc>
        <w:tc>
          <w:tcPr>
            <w:tcW w:w="413" w:type="pct"/>
            <w:tcBorders>
              <w:top w:val="nil"/>
              <w:left w:val="nil"/>
              <w:bottom w:val="single" w:sz="4" w:space="0" w:color="auto"/>
              <w:right w:val="single" w:sz="4" w:space="0" w:color="auto"/>
            </w:tcBorders>
            <w:shd w:val="clear" w:color="auto" w:fill="auto"/>
            <w:vAlign w:val="center"/>
          </w:tcPr>
          <w:p w14:paraId="09E6FF79" w14:textId="3606AA76" w:rsidR="009A16AB" w:rsidRPr="00F130EF" w:rsidRDefault="009A16AB" w:rsidP="009A16AB">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Trimestral </w:t>
            </w:r>
          </w:p>
        </w:tc>
        <w:tc>
          <w:tcPr>
            <w:tcW w:w="396" w:type="pct"/>
            <w:tcBorders>
              <w:top w:val="single" w:sz="4" w:space="0" w:color="auto"/>
              <w:left w:val="nil"/>
              <w:bottom w:val="single" w:sz="4" w:space="0" w:color="auto"/>
              <w:right w:val="single" w:sz="4" w:space="0" w:color="auto"/>
            </w:tcBorders>
          </w:tcPr>
          <w:p w14:paraId="475BBA37" w14:textId="77777777" w:rsidR="009A16AB" w:rsidRDefault="009A16AB" w:rsidP="009A16AB">
            <w:pPr>
              <w:widowControl/>
              <w:autoSpaceDE/>
              <w:autoSpaceDN/>
              <w:rPr>
                <w:rFonts w:ascii="Calibri" w:eastAsia="Times New Roman" w:hAnsi="Calibri" w:cs="Calibri"/>
                <w:color w:val="000000"/>
                <w:sz w:val="14"/>
                <w:szCs w:val="14"/>
                <w:lang w:val="es-MX" w:eastAsia="es-MX"/>
              </w:rPr>
            </w:pPr>
          </w:p>
          <w:p w14:paraId="305A6C83" w14:textId="20BD7737" w:rsidR="009A16AB" w:rsidRPr="00F130EF" w:rsidRDefault="009A16AB" w:rsidP="009A16AB">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74" w:type="pct"/>
            <w:tcBorders>
              <w:top w:val="single" w:sz="4" w:space="0" w:color="auto"/>
              <w:left w:val="single" w:sz="4" w:space="0" w:color="auto"/>
              <w:bottom w:val="single" w:sz="4" w:space="0" w:color="auto"/>
              <w:right w:val="single" w:sz="4" w:space="0" w:color="auto"/>
            </w:tcBorders>
          </w:tcPr>
          <w:p w14:paraId="4EF0CB5B" w14:textId="77777777" w:rsidR="009A16AB" w:rsidRPr="00AA3413" w:rsidRDefault="009A16AB" w:rsidP="009A16AB">
            <w:pPr>
              <w:widowControl/>
              <w:autoSpaceDE/>
              <w:autoSpaceDN/>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7DD6FB23" w14:textId="06B6506F"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tc>
        <w:tc>
          <w:tcPr>
            <w:tcW w:w="398" w:type="pct"/>
            <w:tcBorders>
              <w:top w:val="single" w:sz="4" w:space="0" w:color="auto"/>
              <w:left w:val="single" w:sz="4" w:space="0" w:color="auto"/>
              <w:bottom w:val="single" w:sz="4" w:space="0" w:color="auto"/>
              <w:right w:val="single" w:sz="4" w:space="0" w:color="auto"/>
            </w:tcBorders>
          </w:tcPr>
          <w:p w14:paraId="2A566775" w14:textId="0C7E5864"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36043">
              <w:rPr>
                <w:rFonts w:ascii="Arial" w:eastAsia="Times New Roman" w:hAnsi="Arial" w:cs="Arial"/>
                <w:color w:val="000000"/>
                <w:sz w:val="12"/>
                <w:szCs w:val="12"/>
                <w:lang w:val="es-MX" w:eastAsia="es-MX"/>
              </w:rPr>
              <w:t>100%</w:t>
            </w:r>
          </w:p>
        </w:tc>
        <w:tc>
          <w:tcPr>
            <w:tcW w:w="398" w:type="pct"/>
            <w:gridSpan w:val="2"/>
            <w:tcBorders>
              <w:top w:val="nil"/>
              <w:left w:val="single" w:sz="4" w:space="0" w:color="auto"/>
              <w:bottom w:val="single" w:sz="4" w:space="0" w:color="auto"/>
              <w:right w:val="single" w:sz="4" w:space="0" w:color="auto"/>
            </w:tcBorders>
            <w:shd w:val="clear" w:color="auto" w:fill="auto"/>
            <w:vAlign w:val="center"/>
            <w:hideMark/>
          </w:tcPr>
          <w:p w14:paraId="7DE372BC" w14:textId="33B10D42"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Informe de actividades mensuales de la Dirección de Servicios Públicos Municipales</w:t>
            </w:r>
          </w:p>
        </w:tc>
        <w:tc>
          <w:tcPr>
            <w:tcW w:w="480" w:type="pct"/>
            <w:gridSpan w:val="2"/>
            <w:tcBorders>
              <w:top w:val="nil"/>
              <w:left w:val="nil"/>
              <w:bottom w:val="single" w:sz="4" w:space="0" w:color="auto"/>
              <w:right w:val="single" w:sz="4" w:space="0" w:color="auto"/>
            </w:tcBorders>
            <w:shd w:val="clear" w:color="auto" w:fill="auto"/>
            <w:vAlign w:val="center"/>
            <w:hideMark/>
          </w:tcPr>
          <w:p w14:paraId="19B595D4" w14:textId="77777777"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Los ciudadanos dan buen uso a los espacios públicos. Mejora la imagen urbana del municipio.</w:t>
            </w:r>
          </w:p>
        </w:tc>
      </w:tr>
      <w:tr w:rsidR="009A16AB" w:rsidRPr="00F130EF" w14:paraId="21AB86C5" w14:textId="77777777" w:rsidTr="00556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pct"/>
          <w:trHeight w:val="519"/>
        </w:trPr>
        <w:tc>
          <w:tcPr>
            <w:tcW w:w="442" w:type="pct"/>
            <w:tcBorders>
              <w:top w:val="nil"/>
              <w:left w:val="single" w:sz="4" w:space="0" w:color="auto"/>
              <w:bottom w:val="single" w:sz="4" w:space="0" w:color="auto"/>
              <w:right w:val="single" w:sz="4" w:space="0" w:color="auto"/>
            </w:tcBorders>
            <w:shd w:val="clear" w:color="auto" w:fill="auto"/>
            <w:noWrap/>
            <w:vAlign w:val="center"/>
            <w:hideMark/>
          </w:tcPr>
          <w:p w14:paraId="7E903E19" w14:textId="77777777" w:rsidR="009A16AB" w:rsidRPr="00F130EF" w:rsidRDefault="009A16AB" w:rsidP="009A16AB">
            <w:pPr>
              <w:widowControl/>
              <w:autoSpaceDE/>
              <w:autoSpaceDN/>
              <w:rPr>
                <w:rFonts w:ascii="Calibri" w:eastAsia="Times New Roman" w:hAnsi="Calibri" w:cs="Calibri"/>
                <w:b/>
                <w:bCs/>
                <w:color w:val="000000"/>
                <w:sz w:val="14"/>
                <w:szCs w:val="14"/>
                <w:lang w:val="es-MX" w:eastAsia="es-MX"/>
              </w:rPr>
            </w:pPr>
            <w:r w:rsidRPr="00F130EF">
              <w:rPr>
                <w:rFonts w:ascii="Calibri" w:eastAsia="Times New Roman" w:hAnsi="Calibri" w:cs="Calibri"/>
                <w:b/>
                <w:bCs/>
                <w:color w:val="000000"/>
                <w:sz w:val="14"/>
                <w:szCs w:val="14"/>
                <w:lang w:val="es-MX" w:eastAsia="es-MX"/>
              </w:rPr>
              <w:t>ACTIVIDADES</w:t>
            </w:r>
          </w:p>
        </w:tc>
        <w:tc>
          <w:tcPr>
            <w:tcW w:w="854" w:type="pct"/>
            <w:tcBorders>
              <w:top w:val="nil"/>
              <w:left w:val="nil"/>
              <w:bottom w:val="single" w:sz="4" w:space="0" w:color="auto"/>
              <w:right w:val="single" w:sz="4" w:space="0" w:color="auto"/>
            </w:tcBorders>
            <w:shd w:val="clear" w:color="auto" w:fill="auto"/>
            <w:vAlign w:val="center"/>
            <w:hideMark/>
          </w:tcPr>
          <w:p w14:paraId="7EAB2E0E" w14:textId="77777777"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Limpieza de las principales calles de la ciudad y parques</w:t>
            </w:r>
          </w:p>
        </w:tc>
        <w:tc>
          <w:tcPr>
            <w:tcW w:w="612" w:type="pct"/>
            <w:tcBorders>
              <w:top w:val="nil"/>
              <w:left w:val="nil"/>
              <w:bottom w:val="single" w:sz="4" w:space="0" w:color="auto"/>
              <w:right w:val="single" w:sz="4" w:space="0" w:color="auto"/>
            </w:tcBorders>
            <w:shd w:val="clear" w:color="auto" w:fill="auto"/>
            <w:vAlign w:val="center"/>
            <w:hideMark/>
          </w:tcPr>
          <w:p w14:paraId="0812BB5C" w14:textId="77777777"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Kilómetros barridos realizados en las principales calles de la ciudad</w:t>
            </w:r>
          </w:p>
        </w:tc>
        <w:tc>
          <w:tcPr>
            <w:tcW w:w="624" w:type="pct"/>
            <w:tcBorders>
              <w:top w:val="nil"/>
              <w:left w:val="nil"/>
              <w:bottom w:val="single" w:sz="4" w:space="0" w:color="auto"/>
              <w:right w:val="single" w:sz="4" w:space="0" w:color="auto"/>
            </w:tcBorders>
            <w:shd w:val="clear" w:color="auto" w:fill="auto"/>
            <w:vAlign w:val="center"/>
            <w:hideMark/>
          </w:tcPr>
          <w:p w14:paraId="51AA7E08" w14:textId="77777777"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(número de kilómetros de calles barridas / número de kilómetros de calles barridas programadas) x100</w:t>
            </w:r>
          </w:p>
        </w:tc>
        <w:tc>
          <w:tcPr>
            <w:tcW w:w="413" w:type="pct"/>
            <w:tcBorders>
              <w:top w:val="nil"/>
              <w:left w:val="nil"/>
              <w:bottom w:val="single" w:sz="4" w:space="0" w:color="auto"/>
              <w:right w:val="single" w:sz="4" w:space="0" w:color="auto"/>
            </w:tcBorders>
            <w:shd w:val="clear" w:color="auto" w:fill="auto"/>
            <w:vAlign w:val="center"/>
            <w:hideMark/>
          </w:tcPr>
          <w:p w14:paraId="14B1C8EF" w14:textId="77777777"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Trimestral</w:t>
            </w:r>
          </w:p>
        </w:tc>
        <w:tc>
          <w:tcPr>
            <w:tcW w:w="396" w:type="pct"/>
            <w:tcBorders>
              <w:top w:val="single" w:sz="4" w:space="0" w:color="auto"/>
              <w:left w:val="nil"/>
              <w:bottom w:val="single" w:sz="4" w:space="0" w:color="auto"/>
              <w:right w:val="single" w:sz="4" w:space="0" w:color="auto"/>
            </w:tcBorders>
          </w:tcPr>
          <w:p w14:paraId="299A3A06" w14:textId="77777777" w:rsidR="009A16AB" w:rsidRDefault="009A16AB" w:rsidP="009A16AB">
            <w:pPr>
              <w:widowControl/>
              <w:autoSpaceDE/>
              <w:autoSpaceDN/>
              <w:rPr>
                <w:rFonts w:ascii="Calibri" w:eastAsia="Times New Roman" w:hAnsi="Calibri" w:cs="Calibri"/>
                <w:color w:val="000000"/>
                <w:sz w:val="14"/>
                <w:szCs w:val="14"/>
                <w:lang w:val="es-MX" w:eastAsia="es-MX"/>
              </w:rPr>
            </w:pPr>
          </w:p>
          <w:p w14:paraId="43651ECB" w14:textId="77777777" w:rsidR="009A16AB" w:rsidRDefault="009A16AB" w:rsidP="009A16AB">
            <w:pPr>
              <w:widowControl/>
              <w:autoSpaceDE/>
              <w:autoSpaceDN/>
              <w:rPr>
                <w:rFonts w:ascii="Calibri" w:eastAsia="Times New Roman" w:hAnsi="Calibri" w:cs="Calibri"/>
                <w:color w:val="000000"/>
                <w:sz w:val="14"/>
                <w:szCs w:val="14"/>
                <w:lang w:val="es-MX" w:eastAsia="es-MX"/>
              </w:rPr>
            </w:pPr>
          </w:p>
          <w:p w14:paraId="13293CAE" w14:textId="5ACA1C0B" w:rsidR="009A16AB" w:rsidRPr="00F130EF" w:rsidRDefault="009A16AB" w:rsidP="009A16AB">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74" w:type="pct"/>
            <w:tcBorders>
              <w:top w:val="single" w:sz="4" w:space="0" w:color="auto"/>
              <w:left w:val="single" w:sz="4" w:space="0" w:color="auto"/>
              <w:bottom w:val="single" w:sz="4" w:space="0" w:color="auto"/>
              <w:right w:val="single" w:sz="4" w:space="0" w:color="auto"/>
            </w:tcBorders>
          </w:tcPr>
          <w:p w14:paraId="1AE7C9DB" w14:textId="77777777" w:rsidR="009A16AB" w:rsidRPr="00AA3413" w:rsidRDefault="009A16AB" w:rsidP="009A16AB">
            <w:pPr>
              <w:widowControl/>
              <w:autoSpaceDE/>
              <w:autoSpaceDN/>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6D610302" w14:textId="77777777" w:rsidR="009A16AB" w:rsidRDefault="009A16AB" w:rsidP="009A16AB">
            <w:pPr>
              <w:widowControl/>
              <w:autoSpaceDE/>
              <w:autoSpaceDN/>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p w14:paraId="6EC8916E" w14:textId="34491E45" w:rsidR="009A16AB" w:rsidRPr="00F130EF" w:rsidRDefault="009A16AB" w:rsidP="009A16AB">
            <w:pPr>
              <w:widowControl/>
              <w:autoSpaceDE/>
              <w:autoSpaceDN/>
              <w:rPr>
                <w:rFonts w:ascii="Calibri" w:eastAsia="Times New Roman" w:hAnsi="Calibri" w:cs="Calibri"/>
                <w:color w:val="000000"/>
                <w:sz w:val="14"/>
                <w:szCs w:val="14"/>
                <w:lang w:val="es-MX" w:eastAsia="es-MX"/>
              </w:rPr>
            </w:pPr>
          </w:p>
        </w:tc>
        <w:tc>
          <w:tcPr>
            <w:tcW w:w="398" w:type="pct"/>
            <w:tcBorders>
              <w:top w:val="single" w:sz="4" w:space="0" w:color="auto"/>
              <w:left w:val="single" w:sz="4" w:space="0" w:color="auto"/>
              <w:bottom w:val="single" w:sz="4" w:space="0" w:color="auto"/>
              <w:right w:val="single" w:sz="4" w:space="0" w:color="auto"/>
            </w:tcBorders>
          </w:tcPr>
          <w:p w14:paraId="55FC5862" w14:textId="50E61E69"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36043">
              <w:rPr>
                <w:rFonts w:ascii="Arial" w:eastAsia="Times New Roman" w:hAnsi="Arial" w:cs="Arial"/>
                <w:color w:val="000000"/>
                <w:sz w:val="12"/>
                <w:szCs w:val="12"/>
                <w:lang w:val="es-MX" w:eastAsia="es-MX"/>
              </w:rPr>
              <w:t>100%</w:t>
            </w:r>
          </w:p>
        </w:tc>
        <w:tc>
          <w:tcPr>
            <w:tcW w:w="398" w:type="pct"/>
            <w:gridSpan w:val="2"/>
            <w:tcBorders>
              <w:top w:val="nil"/>
              <w:left w:val="single" w:sz="4" w:space="0" w:color="auto"/>
              <w:bottom w:val="single" w:sz="4" w:space="0" w:color="auto"/>
              <w:right w:val="single" w:sz="4" w:space="0" w:color="auto"/>
            </w:tcBorders>
            <w:shd w:val="clear" w:color="auto" w:fill="auto"/>
            <w:vAlign w:val="center"/>
            <w:hideMark/>
          </w:tcPr>
          <w:p w14:paraId="03762C01" w14:textId="4FCBBC1C"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Informe de actividades mensuales de la Dirección de Servicios Públicos Municipales</w:t>
            </w:r>
          </w:p>
        </w:tc>
        <w:tc>
          <w:tcPr>
            <w:tcW w:w="480" w:type="pct"/>
            <w:gridSpan w:val="2"/>
            <w:tcBorders>
              <w:top w:val="nil"/>
              <w:left w:val="nil"/>
              <w:bottom w:val="single" w:sz="4" w:space="0" w:color="auto"/>
              <w:right w:val="single" w:sz="4" w:space="0" w:color="auto"/>
            </w:tcBorders>
            <w:shd w:val="clear" w:color="auto" w:fill="auto"/>
            <w:vAlign w:val="center"/>
            <w:hideMark/>
          </w:tcPr>
          <w:p w14:paraId="6782D829" w14:textId="77777777"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 xml:space="preserve">Contar con los insumos suficientes y herramientas en buen estado. Los ciudadanos mantengan limpio </w:t>
            </w:r>
            <w:r w:rsidRPr="00F130EF">
              <w:rPr>
                <w:rFonts w:ascii="Calibri" w:eastAsia="Times New Roman" w:hAnsi="Calibri" w:cs="Calibri"/>
                <w:color w:val="000000"/>
                <w:sz w:val="14"/>
                <w:szCs w:val="14"/>
                <w:lang w:val="es-MX" w:eastAsia="es-MX"/>
              </w:rPr>
              <w:lastRenderedPageBreak/>
              <w:t>sus frentes de sus viviendas.</w:t>
            </w:r>
          </w:p>
        </w:tc>
      </w:tr>
    </w:tbl>
    <w:p w14:paraId="3F7D011B" w14:textId="582A8098" w:rsidR="00A81FAF" w:rsidRDefault="00DA552D">
      <w:r w:rsidRPr="00DA552D">
        <w:rPr>
          <w:noProof/>
        </w:rPr>
        <w:lastRenderedPageBreak/>
        <w:drawing>
          <wp:anchor distT="0" distB="0" distL="114300" distR="114300" simplePos="0" relativeHeight="251659264" behindDoc="0" locked="0" layoutInCell="1" allowOverlap="1" wp14:anchorId="71943A3B" wp14:editId="7AE9A8EE">
            <wp:simplePos x="0" y="0"/>
            <wp:positionH relativeFrom="margin">
              <wp:posOffset>643890</wp:posOffset>
            </wp:positionH>
            <wp:positionV relativeFrom="paragraph">
              <wp:posOffset>834390</wp:posOffset>
            </wp:positionV>
            <wp:extent cx="6347664" cy="206692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347664" cy="2066925"/>
                    </a:xfrm>
                    <a:prstGeom prst="rect">
                      <a:avLst/>
                    </a:prstGeom>
                  </pic:spPr>
                </pic:pic>
              </a:graphicData>
            </a:graphic>
            <wp14:sizeRelH relativeFrom="margin">
              <wp14:pctWidth>0</wp14:pctWidth>
            </wp14:sizeRelH>
            <wp14:sizeRelV relativeFrom="margin">
              <wp14:pctHeight>0</wp14:pctHeight>
            </wp14:sizeRelV>
          </wp:anchor>
        </w:drawing>
      </w:r>
      <w:r w:rsidR="005F50D3" w:rsidRPr="005F50D3">
        <w:rPr>
          <w:noProof/>
        </w:rPr>
        <w:drawing>
          <wp:anchor distT="0" distB="0" distL="114300" distR="114300" simplePos="0" relativeHeight="251658240" behindDoc="0" locked="0" layoutInCell="1" allowOverlap="1" wp14:anchorId="00A6C6B3" wp14:editId="6AAF0DF0">
            <wp:simplePos x="0" y="0"/>
            <wp:positionH relativeFrom="column">
              <wp:posOffset>558165</wp:posOffset>
            </wp:positionH>
            <wp:positionV relativeFrom="paragraph">
              <wp:posOffset>1006475</wp:posOffset>
            </wp:positionV>
            <wp:extent cx="6563641" cy="1790950"/>
            <wp:effectExtent l="0" t="0" r="889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563641" cy="1790950"/>
                    </a:xfrm>
                    <a:prstGeom prst="rect">
                      <a:avLst/>
                    </a:prstGeom>
                  </pic:spPr>
                </pic:pic>
              </a:graphicData>
            </a:graphic>
          </wp:anchor>
        </w:drawing>
      </w:r>
    </w:p>
    <w:sectPr w:rsidR="00A81FAF" w:rsidSect="00920090">
      <w:type w:val="continuous"/>
      <w:pgSz w:w="15840" w:h="12240" w:orient="landscape"/>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276C2" w14:textId="77777777" w:rsidR="00BE1F9C" w:rsidRDefault="00BE1F9C" w:rsidP="00CC0F7C">
      <w:r>
        <w:separator/>
      </w:r>
    </w:p>
  </w:endnote>
  <w:endnote w:type="continuationSeparator" w:id="0">
    <w:p w14:paraId="3FEA6E0C" w14:textId="77777777" w:rsidR="00BE1F9C" w:rsidRDefault="00BE1F9C" w:rsidP="00CC0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2CBB2" w14:textId="77777777" w:rsidR="00BE1F9C" w:rsidRDefault="00BE1F9C" w:rsidP="00CC0F7C">
      <w:r>
        <w:separator/>
      </w:r>
    </w:p>
  </w:footnote>
  <w:footnote w:type="continuationSeparator" w:id="0">
    <w:p w14:paraId="20D854B2" w14:textId="77777777" w:rsidR="00BE1F9C" w:rsidRDefault="00BE1F9C" w:rsidP="00CC0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E004B" w14:textId="77777777" w:rsidR="00EC21FE" w:rsidRDefault="00EC21FE">
    <w:pPr>
      <w:spacing w:line="14" w:lineRule="auto"/>
      <w:rPr>
        <w:sz w:val="20"/>
      </w:rPr>
    </w:pPr>
    <w:r>
      <w:rPr>
        <w:noProof/>
      </w:rPr>
      <w:drawing>
        <wp:anchor distT="0" distB="0" distL="0" distR="0" simplePos="0" relativeHeight="251659264" behindDoc="0" locked="0" layoutInCell="1" allowOverlap="1" wp14:anchorId="698EDF07" wp14:editId="290F01A9">
          <wp:simplePos x="0" y="0"/>
          <wp:positionH relativeFrom="margin">
            <wp:align>left</wp:align>
          </wp:positionH>
          <wp:positionV relativeFrom="paragraph">
            <wp:posOffset>-144138</wp:posOffset>
          </wp:positionV>
          <wp:extent cx="583565" cy="588010"/>
          <wp:effectExtent l="0" t="0" r="6985" b="2540"/>
          <wp:wrapNone/>
          <wp:docPr id="63"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583565" cy="588010"/>
                  </a:xfrm>
                  <a:prstGeom prst="rect">
                    <a:avLst/>
                  </a:prstGeom>
                </pic:spPr>
              </pic:pic>
            </a:graphicData>
          </a:graphic>
        </wp:anchor>
      </w:drawing>
    </w:r>
    <w:r>
      <w:rPr>
        <w:noProof/>
      </w:rPr>
      <w:drawing>
        <wp:anchor distT="0" distB="0" distL="114300" distR="114300" simplePos="0" relativeHeight="251660288" behindDoc="0" locked="0" layoutInCell="1" allowOverlap="1" wp14:anchorId="3FBF7C5F" wp14:editId="30132965">
          <wp:simplePos x="0" y="0"/>
          <wp:positionH relativeFrom="column">
            <wp:posOffset>4872223</wp:posOffset>
          </wp:positionH>
          <wp:positionV relativeFrom="paragraph">
            <wp:posOffset>-328149</wp:posOffset>
          </wp:positionV>
          <wp:extent cx="1079500" cy="769620"/>
          <wp:effectExtent l="0" t="0" r="6350" b="0"/>
          <wp:wrapThrough wrapText="bothSides">
            <wp:wrapPolygon edited="0">
              <wp:start x="0" y="0"/>
              <wp:lineTo x="0" y="20851"/>
              <wp:lineTo x="21346" y="20851"/>
              <wp:lineTo x="21346" y="0"/>
              <wp:lineTo x="0" y="0"/>
            </wp:wrapPolygon>
          </wp:wrapThrough>
          <wp:docPr id="1612499008" name="Imagen 5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924515" name="Imagen 59" descr="Logotipo, nombre de la empresa&#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079500" cy="76962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251661312" behindDoc="1" locked="0" layoutInCell="1" allowOverlap="1" wp14:anchorId="6A27DC35" wp14:editId="1637D943">
              <wp:simplePos x="0" y="0"/>
              <wp:positionH relativeFrom="page">
                <wp:posOffset>719999</wp:posOffset>
              </wp:positionH>
              <wp:positionV relativeFrom="page">
                <wp:posOffset>1036699</wp:posOffset>
              </wp:positionV>
              <wp:extent cx="5972810" cy="1270"/>
              <wp:effectExtent l="0" t="0" r="0" b="0"/>
              <wp:wrapNone/>
              <wp:docPr id="488475752" name="Graphic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2810" cy="1270"/>
                      </a:xfrm>
                      <a:custGeom>
                        <a:avLst/>
                        <a:gdLst/>
                        <a:ahLst/>
                        <a:cxnLst/>
                        <a:rect l="l" t="t" r="r" b="b"/>
                        <a:pathLst>
                          <a:path w="5972810">
                            <a:moveTo>
                              <a:pt x="0" y="0"/>
                            </a:moveTo>
                            <a:lnTo>
                              <a:pt x="5972403"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36A3CF8E" id="Graphic 161" o:spid="_x0000_s1026" style="position:absolute;margin-left:56.7pt;margin-top:81.65pt;width:470.3pt;height:.1pt;z-index:-251655168;visibility:visible;mso-wrap-style:square;mso-wrap-distance-left:0;mso-wrap-distance-top:0;mso-wrap-distance-right:0;mso-wrap-distance-bottom:0;mso-position-horizontal:absolute;mso-position-horizontal-relative:page;mso-position-vertical:absolute;mso-position-vertical-relative:page;v-text-anchor:top" coordsize="59728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" path="m,l5972403,e" filled="f" strokeweight="1pt">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3D737" w14:textId="65FDE48B" w:rsidR="00EC21FE" w:rsidRDefault="00EC21FE">
    <w:pPr>
      <w:spacing w:line="14" w:lineRule="auto"/>
      <w:rPr>
        <w:sz w:val="20"/>
      </w:rPr>
    </w:pPr>
    <w:r>
      <w:rPr>
        <w:noProof/>
      </w:rPr>
      <w:drawing>
        <wp:anchor distT="0" distB="0" distL="0" distR="0" simplePos="0" relativeHeight="251662336" behindDoc="0" locked="0" layoutInCell="1" allowOverlap="1" wp14:anchorId="7796AA6A" wp14:editId="1D03134C">
          <wp:simplePos x="0" y="0"/>
          <wp:positionH relativeFrom="margin">
            <wp:posOffset>-289560</wp:posOffset>
          </wp:positionH>
          <wp:positionV relativeFrom="paragraph">
            <wp:posOffset>-268605</wp:posOffset>
          </wp:positionV>
          <wp:extent cx="619125" cy="626745"/>
          <wp:effectExtent l="0" t="0" r="9525" b="1905"/>
          <wp:wrapNone/>
          <wp:docPr id="1612499009"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619125" cy="62674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35056B9B" wp14:editId="28DB2A2D">
          <wp:simplePos x="0" y="0"/>
          <wp:positionH relativeFrom="column">
            <wp:posOffset>7425690</wp:posOffset>
          </wp:positionH>
          <wp:positionV relativeFrom="paragraph">
            <wp:posOffset>-287655</wp:posOffset>
          </wp:positionV>
          <wp:extent cx="945515" cy="674370"/>
          <wp:effectExtent l="0" t="0" r="6985" b="0"/>
          <wp:wrapThrough wrapText="bothSides">
            <wp:wrapPolygon edited="0">
              <wp:start x="0" y="0"/>
              <wp:lineTo x="0" y="20746"/>
              <wp:lineTo x="21324" y="20746"/>
              <wp:lineTo x="21324" y="0"/>
              <wp:lineTo x="0" y="0"/>
            </wp:wrapPolygon>
          </wp:wrapThrough>
          <wp:docPr id="1612499010" name="Imagen 5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924515" name="Imagen 59" descr="Logotipo, nombre de la empresa&#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945515" cy="674370"/>
                  </a:xfrm>
                  <a:prstGeom prst="rect">
                    <a:avLst/>
                  </a:prstGeom>
                </pic:spPr>
              </pic:pic>
            </a:graphicData>
          </a:graphic>
          <wp14:sizeRelH relativeFrom="margin">
            <wp14:pctWidth>0</wp14:pctWidth>
          </wp14:sizeRelH>
          <wp14:sizeRelV relativeFrom="margin">
            <wp14:pctHeight>0</wp14:pctHeight>
          </wp14:sizeRelV>
        </wp:anchor>
      </w:drawing>
    </w:r>
  </w:p>
  <w:p w14:paraId="19B6DD58" w14:textId="5D8044F6" w:rsidR="00EC21FE" w:rsidRDefault="00EC21FE">
    <w:pPr>
      <w:spacing w:line="14" w:lineRule="auto"/>
      <w:rPr>
        <w:sz w:val="20"/>
      </w:rPr>
    </w:pPr>
  </w:p>
  <w:p w14:paraId="669145D3" w14:textId="77777777" w:rsidR="00EC21FE" w:rsidRDefault="00EC21FE">
    <w:pPr>
      <w:spacing w:line="14" w:lineRule="auto"/>
      <w:rPr>
        <w:sz w:val="20"/>
      </w:rPr>
    </w:pPr>
  </w:p>
  <w:p w14:paraId="5B3948DA" w14:textId="77777777" w:rsidR="00EC21FE" w:rsidRDefault="00EC21FE">
    <w:pPr>
      <w:spacing w:line="14" w:lineRule="auto"/>
      <w:rPr>
        <w:sz w:val="20"/>
      </w:rPr>
    </w:pPr>
  </w:p>
  <w:p w14:paraId="611D656B" w14:textId="77777777" w:rsidR="00EC21FE" w:rsidRDefault="00EC21FE">
    <w:pPr>
      <w:spacing w:line="14" w:lineRule="auto"/>
      <w:rPr>
        <w:sz w:val="20"/>
      </w:rPr>
    </w:pPr>
  </w:p>
  <w:p w14:paraId="108094A2" w14:textId="77777777" w:rsidR="00EC21FE" w:rsidRDefault="00EC21FE">
    <w:pPr>
      <w:spacing w:line="14" w:lineRule="auto"/>
      <w:rPr>
        <w:sz w:val="20"/>
      </w:rPr>
    </w:pPr>
  </w:p>
  <w:p w14:paraId="42AE7042" w14:textId="77777777" w:rsidR="00EC21FE" w:rsidRDefault="00EC21FE">
    <w:pPr>
      <w:spacing w:line="14" w:lineRule="auto"/>
      <w:rPr>
        <w:sz w:val="20"/>
      </w:rPr>
    </w:pPr>
  </w:p>
  <w:p w14:paraId="620878AA" w14:textId="2FD2BD21" w:rsidR="00EC21FE" w:rsidRDefault="00EC21FE">
    <w:pPr>
      <w:spacing w:line="14" w:lineRule="auto"/>
      <w:rPr>
        <w:sz w:val="20"/>
      </w:rPr>
    </w:pPr>
    <w:r>
      <w:rPr>
        <w:noProof/>
      </w:rPr>
      <mc:AlternateContent>
        <mc:Choice Requires="wps">
          <w:drawing>
            <wp:anchor distT="0" distB="0" distL="0" distR="0" simplePos="0" relativeHeight="251664384" behindDoc="1" locked="0" layoutInCell="1" allowOverlap="1" wp14:anchorId="4823AD73" wp14:editId="4E8AB1F7">
              <wp:simplePos x="0" y="0"/>
              <wp:positionH relativeFrom="page">
                <wp:posOffset>733425</wp:posOffset>
              </wp:positionH>
              <wp:positionV relativeFrom="page">
                <wp:posOffset>895349</wp:posOffset>
              </wp:positionV>
              <wp:extent cx="8696325" cy="45719"/>
              <wp:effectExtent l="0" t="0" r="0" b="0"/>
              <wp:wrapNone/>
              <wp:docPr id="1366486850" name="Graphic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96325" cy="45719"/>
                      </a:xfrm>
                      <a:custGeom>
                        <a:avLst/>
                        <a:gdLst/>
                        <a:ahLst/>
                        <a:cxnLst/>
                        <a:rect l="l" t="t" r="r" b="b"/>
                        <a:pathLst>
                          <a:path w="5978525">
                            <a:moveTo>
                              <a:pt x="0" y="0"/>
                            </a:moveTo>
                            <a:lnTo>
                              <a:pt x="5978296" y="0"/>
                            </a:lnTo>
                          </a:path>
                        </a:pathLst>
                      </a:custGeom>
                      <a:ln w="1270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89DC583" id="Graphic 157" o:spid="_x0000_s1026" style="position:absolute;margin-left:57.75pt;margin-top:70.5pt;width:684.75pt;height:3.6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597852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" path="m,l5978296,e" filled="f" strokeweight="1pt">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2235A"/>
    <w:multiLevelType w:val="hybridMultilevel"/>
    <w:tmpl w:val="D6F65A8E"/>
    <w:lvl w:ilvl="0" w:tplc="4B1CE708">
      <w:start w:val="1"/>
      <w:numFmt w:val="lowerLetter"/>
      <w:lvlText w:val="%1)"/>
      <w:lvlJc w:val="left"/>
      <w:pPr>
        <w:ind w:left="1803" w:hanging="197"/>
        <w:jc w:val="right"/>
      </w:pPr>
      <w:rPr>
        <w:rFonts w:ascii="Verdana" w:eastAsia="Verdana" w:hAnsi="Verdana" w:cs="Verdana" w:hint="default"/>
        <w:b w:val="0"/>
        <w:bCs w:val="0"/>
        <w:i w:val="0"/>
        <w:iCs w:val="0"/>
        <w:spacing w:val="0"/>
        <w:w w:val="99"/>
        <w:sz w:val="14"/>
        <w:szCs w:val="14"/>
        <w:lang w:val="es-ES" w:eastAsia="en-US" w:bidi="ar-SA"/>
      </w:rPr>
    </w:lvl>
    <w:lvl w:ilvl="1" w:tplc="9BBCECF6">
      <w:start w:val="1"/>
      <w:numFmt w:val="lowerLetter"/>
      <w:lvlText w:val="%2)"/>
      <w:lvlJc w:val="left"/>
      <w:pPr>
        <w:ind w:left="2045" w:hanging="197"/>
        <w:jc w:val="right"/>
      </w:pPr>
      <w:rPr>
        <w:rFonts w:ascii="Verdana" w:eastAsia="Verdana" w:hAnsi="Verdana" w:cs="Verdana" w:hint="default"/>
        <w:b w:val="0"/>
        <w:bCs w:val="0"/>
        <w:i w:val="0"/>
        <w:iCs w:val="0"/>
        <w:spacing w:val="0"/>
        <w:w w:val="99"/>
        <w:sz w:val="14"/>
        <w:szCs w:val="14"/>
        <w:lang w:val="es-ES" w:eastAsia="en-US" w:bidi="ar-SA"/>
      </w:rPr>
    </w:lvl>
    <w:lvl w:ilvl="2" w:tplc="4ED49E8E">
      <w:numFmt w:val="bullet"/>
      <w:lvlText w:val="•"/>
      <w:lvlJc w:val="left"/>
      <w:pPr>
        <w:ind w:left="2370" w:hanging="197"/>
      </w:pPr>
      <w:rPr>
        <w:rFonts w:hint="default"/>
        <w:lang w:val="es-ES" w:eastAsia="en-US" w:bidi="ar-SA"/>
      </w:rPr>
    </w:lvl>
    <w:lvl w:ilvl="3" w:tplc="5C244770">
      <w:numFmt w:val="bullet"/>
      <w:lvlText w:val="•"/>
      <w:lvlJc w:val="left"/>
      <w:pPr>
        <w:ind w:left="2700" w:hanging="197"/>
      </w:pPr>
      <w:rPr>
        <w:rFonts w:hint="default"/>
        <w:lang w:val="es-ES" w:eastAsia="en-US" w:bidi="ar-SA"/>
      </w:rPr>
    </w:lvl>
    <w:lvl w:ilvl="4" w:tplc="E834B1DE">
      <w:numFmt w:val="bullet"/>
      <w:lvlText w:val="•"/>
      <w:lvlJc w:val="left"/>
      <w:pPr>
        <w:ind w:left="3031" w:hanging="197"/>
      </w:pPr>
      <w:rPr>
        <w:rFonts w:hint="default"/>
        <w:lang w:val="es-ES" w:eastAsia="en-US" w:bidi="ar-SA"/>
      </w:rPr>
    </w:lvl>
    <w:lvl w:ilvl="5" w:tplc="2DB04044">
      <w:numFmt w:val="bullet"/>
      <w:lvlText w:val="•"/>
      <w:lvlJc w:val="left"/>
      <w:pPr>
        <w:ind w:left="3361" w:hanging="197"/>
      </w:pPr>
      <w:rPr>
        <w:rFonts w:hint="default"/>
        <w:lang w:val="es-ES" w:eastAsia="en-US" w:bidi="ar-SA"/>
      </w:rPr>
    </w:lvl>
    <w:lvl w:ilvl="6" w:tplc="F36AC67E">
      <w:numFmt w:val="bullet"/>
      <w:lvlText w:val="•"/>
      <w:lvlJc w:val="left"/>
      <w:pPr>
        <w:ind w:left="3691" w:hanging="197"/>
      </w:pPr>
      <w:rPr>
        <w:rFonts w:hint="default"/>
        <w:lang w:val="es-ES" w:eastAsia="en-US" w:bidi="ar-SA"/>
      </w:rPr>
    </w:lvl>
    <w:lvl w:ilvl="7" w:tplc="4DDC5F80">
      <w:numFmt w:val="bullet"/>
      <w:lvlText w:val="•"/>
      <w:lvlJc w:val="left"/>
      <w:pPr>
        <w:ind w:left="4022" w:hanging="197"/>
      </w:pPr>
      <w:rPr>
        <w:rFonts w:hint="default"/>
        <w:lang w:val="es-ES" w:eastAsia="en-US" w:bidi="ar-SA"/>
      </w:rPr>
    </w:lvl>
    <w:lvl w:ilvl="8" w:tplc="0F9C3928">
      <w:numFmt w:val="bullet"/>
      <w:lvlText w:val="•"/>
      <w:lvlJc w:val="left"/>
      <w:pPr>
        <w:ind w:left="4352" w:hanging="197"/>
      </w:pPr>
      <w:rPr>
        <w:rFonts w:hint="default"/>
        <w:lang w:val="es-ES" w:eastAsia="en-US" w:bidi="ar-SA"/>
      </w:rPr>
    </w:lvl>
  </w:abstractNum>
  <w:abstractNum w:abstractNumId="1" w15:restartNumberingAfterBreak="0">
    <w:nsid w:val="0EA44DDF"/>
    <w:multiLevelType w:val="hybridMultilevel"/>
    <w:tmpl w:val="749CE08E"/>
    <w:lvl w:ilvl="0" w:tplc="3934E724">
      <w:numFmt w:val="bullet"/>
      <w:lvlText w:val=""/>
      <w:lvlJc w:val="left"/>
      <w:pPr>
        <w:ind w:left="247" w:hanging="169"/>
      </w:pPr>
      <w:rPr>
        <w:rFonts w:ascii="Symbol" w:eastAsia="Symbol" w:hAnsi="Symbol" w:cs="Symbol" w:hint="default"/>
        <w:b w:val="0"/>
        <w:bCs w:val="0"/>
        <w:i w:val="0"/>
        <w:iCs w:val="0"/>
        <w:spacing w:val="0"/>
        <w:w w:val="105"/>
        <w:sz w:val="11"/>
        <w:szCs w:val="11"/>
        <w:lang w:val="es-ES" w:eastAsia="en-US" w:bidi="ar-SA"/>
      </w:rPr>
    </w:lvl>
    <w:lvl w:ilvl="1" w:tplc="1214F74E">
      <w:numFmt w:val="bullet"/>
      <w:lvlText w:val="•"/>
      <w:lvlJc w:val="left"/>
      <w:pPr>
        <w:ind w:left="435" w:hanging="169"/>
      </w:pPr>
      <w:rPr>
        <w:rFonts w:hint="default"/>
        <w:lang w:val="es-ES" w:eastAsia="en-US" w:bidi="ar-SA"/>
      </w:rPr>
    </w:lvl>
    <w:lvl w:ilvl="2" w:tplc="F46ED24A">
      <w:numFmt w:val="bullet"/>
      <w:lvlText w:val="•"/>
      <w:lvlJc w:val="left"/>
      <w:pPr>
        <w:ind w:left="631" w:hanging="169"/>
      </w:pPr>
      <w:rPr>
        <w:rFonts w:hint="default"/>
        <w:lang w:val="es-ES" w:eastAsia="en-US" w:bidi="ar-SA"/>
      </w:rPr>
    </w:lvl>
    <w:lvl w:ilvl="3" w:tplc="F2B46614">
      <w:numFmt w:val="bullet"/>
      <w:lvlText w:val="•"/>
      <w:lvlJc w:val="left"/>
      <w:pPr>
        <w:ind w:left="827" w:hanging="169"/>
      </w:pPr>
      <w:rPr>
        <w:rFonts w:hint="default"/>
        <w:lang w:val="es-ES" w:eastAsia="en-US" w:bidi="ar-SA"/>
      </w:rPr>
    </w:lvl>
    <w:lvl w:ilvl="4" w:tplc="7972941E">
      <w:numFmt w:val="bullet"/>
      <w:lvlText w:val="•"/>
      <w:lvlJc w:val="left"/>
      <w:pPr>
        <w:ind w:left="1023" w:hanging="169"/>
      </w:pPr>
      <w:rPr>
        <w:rFonts w:hint="default"/>
        <w:lang w:val="es-ES" w:eastAsia="en-US" w:bidi="ar-SA"/>
      </w:rPr>
    </w:lvl>
    <w:lvl w:ilvl="5" w:tplc="BD784016">
      <w:numFmt w:val="bullet"/>
      <w:lvlText w:val="•"/>
      <w:lvlJc w:val="left"/>
      <w:pPr>
        <w:ind w:left="1219" w:hanging="169"/>
      </w:pPr>
      <w:rPr>
        <w:rFonts w:hint="default"/>
        <w:lang w:val="es-ES" w:eastAsia="en-US" w:bidi="ar-SA"/>
      </w:rPr>
    </w:lvl>
    <w:lvl w:ilvl="6" w:tplc="0BAAF142">
      <w:numFmt w:val="bullet"/>
      <w:lvlText w:val="•"/>
      <w:lvlJc w:val="left"/>
      <w:pPr>
        <w:ind w:left="1414" w:hanging="169"/>
      </w:pPr>
      <w:rPr>
        <w:rFonts w:hint="default"/>
        <w:lang w:val="es-ES" w:eastAsia="en-US" w:bidi="ar-SA"/>
      </w:rPr>
    </w:lvl>
    <w:lvl w:ilvl="7" w:tplc="141CD688">
      <w:numFmt w:val="bullet"/>
      <w:lvlText w:val="•"/>
      <w:lvlJc w:val="left"/>
      <w:pPr>
        <w:ind w:left="1610" w:hanging="169"/>
      </w:pPr>
      <w:rPr>
        <w:rFonts w:hint="default"/>
        <w:lang w:val="es-ES" w:eastAsia="en-US" w:bidi="ar-SA"/>
      </w:rPr>
    </w:lvl>
    <w:lvl w:ilvl="8" w:tplc="C29450FA">
      <w:numFmt w:val="bullet"/>
      <w:lvlText w:val="•"/>
      <w:lvlJc w:val="left"/>
      <w:pPr>
        <w:ind w:left="1806" w:hanging="169"/>
      </w:pPr>
      <w:rPr>
        <w:rFonts w:hint="default"/>
        <w:lang w:val="es-ES" w:eastAsia="en-US" w:bidi="ar-SA"/>
      </w:rPr>
    </w:lvl>
  </w:abstractNum>
  <w:abstractNum w:abstractNumId="2" w15:restartNumberingAfterBreak="0">
    <w:nsid w:val="13DA5256"/>
    <w:multiLevelType w:val="hybridMultilevel"/>
    <w:tmpl w:val="CB447998"/>
    <w:lvl w:ilvl="0" w:tplc="411E71E0">
      <w:start w:val="9"/>
      <w:numFmt w:val="decimal"/>
      <w:lvlText w:val="%1."/>
      <w:lvlJc w:val="left"/>
      <w:pPr>
        <w:ind w:left="215" w:hanging="134"/>
      </w:pPr>
      <w:rPr>
        <w:rFonts w:ascii="Arial MT" w:eastAsia="Arial MT" w:hAnsi="Arial MT" w:cs="Arial MT" w:hint="default"/>
        <w:b w:val="0"/>
        <w:bCs w:val="0"/>
        <w:i w:val="0"/>
        <w:iCs w:val="0"/>
        <w:spacing w:val="-2"/>
        <w:w w:val="105"/>
        <w:sz w:val="12"/>
        <w:szCs w:val="12"/>
        <w:lang w:val="es-ES" w:eastAsia="en-US" w:bidi="ar-SA"/>
      </w:rPr>
    </w:lvl>
    <w:lvl w:ilvl="1" w:tplc="FB5EDF22">
      <w:numFmt w:val="bullet"/>
      <w:lvlText w:val="•"/>
      <w:lvlJc w:val="left"/>
      <w:pPr>
        <w:ind w:left="440" w:hanging="134"/>
      </w:pPr>
      <w:rPr>
        <w:rFonts w:hint="default"/>
        <w:lang w:val="es-ES" w:eastAsia="en-US" w:bidi="ar-SA"/>
      </w:rPr>
    </w:lvl>
    <w:lvl w:ilvl="2" w:tplc="A6B28E5E">
      <w:numFmt w:val="bullet"/>
      <w:lvlText w:val="•"/>
      <w:lvlJc w:val="left"/>
      <w:pPr>
        <w:ind w:left="660" w:hanging="134"/>
      </w:pPr>
      <w:rPr>
        <w:rFonts w:hint="default"/>
        <w:lang w:val="es-ES" w:eastAsia="en-US" w:bidi="ar-SA"/>
      </w:rPr>
    </w:lvl>
    <w:lvl w:ilvl="3" w:tplc="15DA9978">
      <w:numFmt w:val="bullet"/>
      <w:lvlText w:val="•"/>
      <w:lvlJc w:val="left"/>
      <w:pPr>
        <w:ind w:left="880" w:hanging="134"/>
      </w:pPr>
      <w:rPr>
        <w:rFonts w:hint="default"/>
        <w:lang w:val="es-ES" w:eastAsia="en-US" w:bidi="ar-SA"/>
      </w:rPr>
    </w:lvl>
    <w:lvl w:ilvl="4" w:tplc="3B1CF92C">
      <w:numFmt w:val="bullet"/>
      <w:lvlText w:val="•"/>
      <w:lvlJc w:val="left"/>
      <w:pPr>
        <w:ind w:left="1101" w:hanging="134"/>
      </w:pPr>
      <w:rPr>
        <w:rFonts w:hint="default"/>
        <w:lang w:val="es-ES" w:eastAsia="en-US" w:bidi="ar-SA"/>
      </w:rPr>
    </w:lvl>
    <w:lvl w:ilvl="5" w:tplc="9CC48E26">
      <w:numFmt w:val="bullet"/>
      <w:lvlText w:val="•"/>
      <w:lvlJc w:val="left"/>
      <w:pPr>
        <w:ind w:left="1321" w:hanging="134"/>
      </w:pPr>
      <w:rPr>
        <w:rFonts w:hint="default"/>
        <w:lang w:val="es-ES" w:eastAsia="en-US" w:bidi="ar-SA"/>
      </w:rPr>
    </w:lvl>
    <w:lvl w:ilvl="6" w:tplc="E25C89C4">
      <w:numFmt w:val="bullet"/>
      <w:lvlText w:val="•"/>
      <w:lvlJc w:val="left"/>
      <w:pPr>
        <w:ind w:left="1541" w:hanging="134"/>
      </w:pPr>
      <w:rPr>
        <w:rFonts w:hint="default"/>
        <w:lang w:val="es-ES" w:eastAsia="en-US" w:bidi="ar-SA"/>
      </w:rPr>
    </w:lvl>
    <w:lvl w:ilvl="7" w:tplc="9CAACE96">
      <w:numFmt w:val="bullet"/>
      <w:lvlText w:val="•"/>
      <w:lvlJc w:val="left"/>
      <w:pPr>
        <w:ind w:left="1762" w:hanging="134"/>
      </w:pPr>
      <w:rPr>
        <w:rFonts w:hint="default"/>
        <w:lang w:val="es-ES" w:eastAsia="en-US" w:bidi="ar-SA"/>
      </w:rPr>
    </w:lvl>
    <w:lvl w:ilvl="8" w:tplc="074E8C60">
      <w:numFmt w:val="bullet"/>
      <w:lvlText w:val="•"/>
      <w:lvlJc w:val="left"/>
      <w:pPr>
        <w:ind w:left="1982" w:hanging="134"/>
      </w:pPr>
      <w:rPr>
        <w:rFonts w:hint="default"/>
        <w:lang w:val="es-ES" w:eastAsia="en-US" w:bidi="ar-SA"/>
      </w:rPr>
    </w:lvl>
  </w:abstractNum>
  <w:abstractNum w:abstractNumId="3" w15:restartNumberingAfterBreak="0">
    <w:nsid w:val="159B0F15"/>
    <w:multiLevelType w:val="hybridMultilevel"/>
    <w:tmpl w:val="90404CCE"/>
    <w:lvl w:ilvl="0" w:tplc="025266E2">
      <w:numFmt w:val="bullet"/>
      <w:lvlText w:val="•"/>
      <w:lvlJc w:val="left"/>
      <w:pPr>
        <w:ind w:left="1084" w:hanging="95"/>
      </w:pPr>
      <w:rPr>
        <w:rFonts w:ascii="Arial MT" w:eastAsia="Arial MT" w:hAnsi="Arial MT" w:cs="Arial MT" w:hint="default"/>
        <w:b w:val="0"/>
        <w:bCs w:val="0"/>
        <w:i w:val="0"/>
        <w:iCs w:val="0"/>
        <w:spacing w:val="0"/>
        <w:w w:val="105"/>
        <w:sz w:val="14"/>
        <w:szCs w:val="14"/>
        <w:lang w:val="es-ES" w:eastAsia="en-US" w:bidi="ar-SA"/>
      </w:rPr>
    </w:lvl>
    <w:lvl w:ilvl="1" w:tplc="71682B48">
      <w:numFmt w:val="bullet"/>
      <w:lvlText w:val="•"/>
      <w:lvlJc w:val="left"/>
      <w:pPr>
        <w:ind w:left="1879" w:hanging="95"/>
      </w:pPr>
      <w:rPr>
        <w:rFonts w:hint="default"/>
        <w:lang w:val="es-ES" w:eastAsia="en-US" w:bidi="ar-SA"/>
      </w:rPr>
    </w:lvl>
    <w:lvl w:ilvl="2" w:tplc="C89452B4">
      <w:numFmt w:val="bullet"/>
      <w:lvlText w:val="•"/>
      <w:lvlJc w:val="left"/>
      <w:pPr>
        <w:ind w:left="2679" w:hanging="95"/>
      </w:pPr>
      <w:rPr>
        <w:rFonts w:hint="default"/>
        <w:lang w:val="es-ES" w:eastAsia="en-US" w:bidi="ar-SA"/>
      </w:rPr>
    </w:lvl>
    <w:lvl w:ilvl="3" w:tplc="14BCD84A">
      <w:numFmt w:val="bullet"/>
      <w:lvlText w:val="•"/>
      <w:lvlJc w:val="left"/>
      <w:pPr>
        <w:ind w:left="3479" w:hanging="95"/>
      </w:pPr>
      <w:rPr>
        <w:rFonts w:hint="default"/>
        <w:lang w:val="es-ES" w:eastAsia="en-US" w:bidi="ar-SA"/>
      </w:rPr>
    </w:lvl>
    <w:lvl w:ilvl="4" w:tplc="509621BE">
      <w:numFmt w:val="bullet"/>
      <w:lvlText w:val="•"/>
      <w:lvlJc w:val="left"/>
      <w:pPr>
        <w:ind w:left="4279" w:hanging="95"/>
      </w:pPr>
      <w:rPr>
        <w:rFonts w:hint="default"/>
        <w:lang w:val="es-ES" w:eastAsia="en-US" w:bidi="ar-SA"/>
      </w:rPr>
    </w:lvl>
    <w:lvl w:ilvl="5" w:tplc="BEBEFD68">
      <w:numFmt w:val="bullet"/>
      <w:lvlText w:val="•"/>
      <w:lvlJc w:val="left"/>
      <w:pPr>
        <w:ind w:left="5079" w:hanging="95"/>
      </w:pPr>
      <w:rPr>
        <w:rFonts w:hint="default"/>
        <w:lang w:val="es-ES" w:eastAsia="en-US" w:bidi="ar-SA"/>
      </w:rPr>
    </w:lvl>
    <w:lvl w:ilvl="6" w:tplc="0696E780">
      <w:numFmt w:val="bullet"/>
      <w:lvlText w:val="•"/>
      <w:lvlJc w:val="left"/>
      <w:pPr>
        <w:ind w:left="5879" w:hanging="95"/>
      </w:pPr>
      <w:rPr>
        <w:rFonts w:hint="default"/>
        <w:lang w:val="es-ES" w:eastAsia="en-US" w:bidi="ar-SA"/>
      </w:rPr>
    </w:lvl>
    <w:lvl w:ilvl="7" w:tplc="DBDC48E0">
      <w:numFmt w:val="bullet"/>
      <w:lvlText w:val="•"/>
      <w:lvlJc w:val="left"/>
      <w:pPr>
        <w:ind w:left="6679" w:hanging="95"/>
      </w:pPr>
      <w:rPr>
        <w:rFonts w:hint="default"/>
        <w:lang w:val="es-ES" w:eastAsia="en-US" w:bidi="ar-SA"/>
      </w:rPr>
    </w:lvl>
    <w:lvl w:ilvl="8" w:tplc="0D4091F2">
      <w:numFmt w:val="bullet"/>
      <w:lvlText w:val="•"/>
      <w:lvlJc w:val="left"/>
      <w:pPr>
        <w:ind w:left="7479" w:hanging="95"/>
      </w:pPr>
      <w:rPr>
        <w:rFonts w:hint="default"/>
        <w:lang w:val="es-ES" w:eastAsia="en-US" w:bidi="ar-SA"/>
      </w:rPr>
    </w:lvl>
  </w:abstractNum>
  <w:abstractNum w:abstractNumId="4" w15:restartNumberingAfterBreak="0">
    <w:nsid w:val="17084F37"/>
    <w:multiLevelType w:val="hybridMultilevel"/>
    <w:tmpl w:val="6AC80F08"/>
    <w:lvl w:ilvl="0" w:tplc="0E2872D8">
      <w:start w:val="1"/>
      <w:numFmt w:val="upperRoman"/>
      <w:lvlText w:val="%1."/>
      <w:lvlJc w:val="left"/>
      <w:pPr>
        <w:ind w:left="4043" w:hanging="463"/>
        <w:jc w:val="right"/>
      </w:pPr>
      <w:rPr>
        <w:rFonts w:hint="default"/>
        <w:spacing w:val="0"/>
        <w:w w:val="99"/>
        <w:lang w:val="es-ES" w:eastAsia="en-US" w:bidi="ar-SA"/>
      </w:rPr>
    </w:lvl>
    <w:lvl w:ilvl="1" w:tplc="61DCBC0E">
      <w:numFmt w:val="bullet"/>
      <w:lvlText w:val="•"/>
      <w:lvlJc w:val="left"/>
      <w:pPr>
        <w:ind w:left="4516" w:hanging="463"/>
      </w:pPr>
      <w:rPr>
        <w:rFonts w:hint="default"/>
        <w:lang w:val="es-ES" w:eastAsia="en-US" w:bidi="ar-SA"/>
      </w:rPr>
    </w:lvl>
    <w:lvl w:ilvl="2" w:tplc="171E5714">
      <w:numFmt w:val="bullet"/>
      <w:lvlText w:val="•"/>
      <w:lvlJc w:val="left"/>
      <w:pPr>
        <w:ind w:left="4992" w:hanging="463"/>
      </w:pPr>
      <w:rPr>
        <w:rFonts w:hint="default"/>
        <w:lang w:val="es-ES" w:eastAsia="en-US" w:bidi="ar-SA"/>
      </w:rPr>
    </w:lvl>
    <w:lvl w:ilvl="3" w:tplc="0DC001B0">
      <w:numFmt w:val="bullet"/>
      <w:lvlText w:val="•"/>
      <w:lvlJc w:val="left"/>
      <w:pPr>
        <w:ind w:left="5468" w:hanging="463"/>
      </w:pPr>
      <w:rPr>
        <w:rFonts w:hint="default"/>
        <w:lang w:val="es-ES" w:eastAsia="en-US" w:bidi="ar-SA"/>
      </w:rPr>
    </w:lvl>
    <w:lvl w:ilvl="4" w:tplc="2BBE8B5E">
      <w:numFmt w:val="bullet"/>
      <w:lvlText w:val="•"/>
      <w:lvlJc w:val="left"/>
      <w:pPr>
        <w:ind w:left="5944" w:hanging="463"/>
      </w:pPr>
      <w:rPr>
        <w:rFonts w:hint="default"/>
        <w:lang w:val="es-ES" w:eastAsia="en-US" w:bidi="ar-SA"/>
      </w:rPr>
    </w:lvl>
    <w:lvl w:ilvl="5" w:tplc="01CEA9CC">
      <w:numFmt w:val="bullet"/>
      <w:lvlText w:val="•"/>
      <w:lvlJc w:val="left"/>
      <w:pPr>
        <w:ind w:left="6420" w:hanging="463"/>
      </w:pPr>
      <w:rPr>
        <w:rFonts w:hint="default"/>
        <w:lang w:val="es-ES" w:eastAsia="en-US" w:bidi="ar-SA"/>
      </w:rPr>
    </w:lvl>
    <w:lvl w:ilvl="6" w:tplc="A3A09D80">
      <w:numFmt w:val="bullet"/>
      <w:lvlText w:val="•"/>
      <w:lvlJc w:val="left"/>
      <w:pPr>
        <w:ind w:left="6896" w:hanging="463"/>
      </w:pPr>
      <w:rPr>
        <w:rFonts w:hint="default"/>
        <w:lang w:val="es-ES" w:eastAsia="en-US" w:bidi="ar-SA"/>
      </w:rPr>
    </w:lvl>
    <w:lvl w:ilvl="7" w:tplc="CF7671E0">
      <w:numFmt w:val="bullet"/>
      <w:lvlText w:val="•"/>
      <w:lvlJc w:val="left"/>
      <w:pPr>
        <w:ind w:left="7372" w:hanging="463"/>
      </w:pPr>
      <w:rPr>
        <w:rFonts w:hint="default"/>
        <w:lang w:val="es-ES" w:eastAsia="en-US" w:bidi="ar-SA"/>
      </w:rPr>
    </w:lvl>
    <w:lvl w:ilvl="8" w:tplc="0630CE56">
      <w:numFmt w:val="bullet"/>
      <w:lvlText w:val="•"/>
      <w:lvlJc w:val="left"/>
      <w:pPr>
        <w:ind w:left="7848" w:hanging="463"/>
      </w:pPr>
      <w:rPr>
        <w:rFonts w:hint="default"/>
        <w:lang w:val="es-ES" w:eastAsia="en-US" w:bidi="ar-SA"/>
      </w:rPr>
    </w:lvl>
  </w:abstractNum>
  <w:abstractNum w:abstractNumId="5" w15:restartNumberingAfterBreak="0">
    <w:nsid w:val="2E4011D3"/>
    <w:multiLevelType w:val="hybridMultilevel"/>
    <w:tmpl w:val="0DBE81DA"/>
    <w:lvl w:ilvl="0" w:tplc="EB604FE8">
      <w:numFmt w:val="bullet"/>
      <w:lvlText w:val=""/>
      <w:lvlJc w:val="left"/>
      <w:pPr>
        <w:ind w:left="247" w:hanging="169"/>
      </w:pPr>
      <w:rPr>
        <w:rFonts w:ascii="Symbol" w:eastAsia="Symbol" w:hAnsi="Symbol" w:cs="Symbol" w:hint="default"/>
        <w:b w:val="0"/>
        <w:bCs w:val="0"/>
        <w:i w:val="0"/>
        <w:iCs w:val="0"/>
        <w:spacing w:val="0"/>
        <w:w w:val="105"/>
        <w:sz w:val="11"/>
        <w:szCs w:val="11"/>
        <w:lang w:val="es-ES" w:eastAsia="en-US" w:bidi="ar-SA"/>
      </w:rPr>
    </w:lvl>
    <w:lvl w:ilvl="1" w:tplc="D506FB66">
      <w:numFmt w:val="bullet"/>
      <w:lvlText w:val="•"/>
      <w:lvlJc w:val="left"/>
      <w:pPr>
        <w:ind w:left="456" w:hanging="169"/>
      </w:pPr>
      <w:rPr>
        <w:rFonts w:hint="default"/>
        <w:lang w:val="es-ES" w:eastAsia="en-US" w:bidi="ar-SA"/>
      </w:rPr>
    </w:lvl>
    <w:lvl w:ilvl="2" w:tplc="27065C7E">
      <w:numFmt w:val="bullet"/>
      <w:lvlText w:val="•"/>
      <w:lvlJc w:val="left"/>
      <w:pPr>
        <w:ind w:left="673" w:hanging="169"/>
      </w:pPr>
      <w:rPr>
        <w:rFonts w:hint="default"/>
        <w:lang w:val="es-ES" w:eastAsia="en-US" w:bidi="ar-SA"/>
      </w:rPr>
    </w:lvl>
    <w:lvl w:ilvl="3" w:tplc="AB2EA550">
      <w:numFmt w:val="bullet"/>
      <w:lvlText w:val="•"/>
      <w:lvlJc w:val="left"/>
      <w:pPr>
        <w:ind w:left="890" w:hanging="169"/>
      </w:pPr>
      <w:rPr>
        <w:rFonts w:hint="default"/>
        <w:lang w:val="es-ES" w:eastAsia="en-US" w:bidi="ar-SA"/>
      </w:rPr>
    </w:lvl>
    <w:lvl w:ilvl="4" w:tplc="77902EEE">
      <w:numFmt w:val="bullet"/>
      <w:lvlText w:val="•"/>
      <w:lvlJc w:val="left"/>
      <w:pPr>
        <w:ind w:left="1107" w:hanging="169"/>
      </w:pPr>
      <w:rPr>
        <w:rFonts w:hint="default"/>
        <w:lang w:val="es-ES" w:eastAsia="en-US" w:bidi="ar-SA"/>
      </w:rPr>
    </w:lvl>
    <w:lvl w:ilvl="5" w:tplc="D43A610C">
      <w:numFmt w:val="bullet"/>
      <w:lvlText w:val="•"/>
      <w:lvlJc w:val="left"/>
      <w:pPr>
        <w:ind w:left="1324" w:hanging="169"/>
      </w:pPr>
      <w:rPr>
        <w:rFonts w:hint="default"/>
        <w:lang w:val="es-ES" w:eastAsia="en-US" w:bidi="ar-SA"/>
      </w:rPr>
    </w:lvl>
    <w:lvl w:ilvl="6" w:tplc="6A0CC4B4">
      <w:numFmt w:val="bullet"/>
      <w:lvlText w:val="•"/>
      <w:lvlJc w:val="left"/>
      <w:pPr>
        <w:ind w:left="1540" w:hanging="169"/>
      </w:pPr>
      <w:rPr>
        <w:rFonts w:hint="default"/>
        <w:lang w:val="es-ES" w:eastAsia="en-US" w:bidi="ar-SA"/>
      </w:rPr>
    </w:lvl>
    <w:lvl w:ilvl="7" w:tplc="CE4A7770">
      <w:numFmt w:val="bullet"/>
      <w:lvlText w:val="•"/>
      <w:lvlJc w:val="left"/>
      <w:pPr>
        <w:ind w:left="1757" w:hanging="169"/>
      </w:pPr>
      <w:rPr>
        <w:rFonts w:hint="default"/>
        <w:lang w:val="es-ES" w:eastAsia="en-US" w:bidi="ar-SA"/>
      </w:rPr>
    </w:lvl>
    <w:lvl w:ilvl="8" w:tplc="71F2C778">
      <w:numFmt w:val="bullet"/>
      <w:lvlText w:val="•"/>
      <w:lvlJc w:val="left"/>
      <w:pPr>
        <w:ind w:left="1974" w:hanging="169"/>
      </w:pPr>
      <w:rPr>
        <w:rFonts w:hint="default"/>
        <w:lang w:val="es-ES" w:eastAsia="en-US" w:bidi="ar-SA"/>
      </w:rPr>
    </w:lvl>
  </w:abstractNum>
  <w:abstractNum w:abstractNumId="6" w15:restartNumberingAfterBreak="0">
    <w:nsid w:val="38654041"/>
    <w:multiLevelType w:val="hybridMultilevel"/>
    <w:tmpl w:val="86140F6C"/>
    <w:lvl w:ilvl="0" w:tplc="26F027F0">
      <w:numFmt w:val="bullet"/>
      <w:lvlText w:val=""/>
      <w:lvlJc w:val="left"/>
      <w:pPr>
        <w:ind w:left="605" w:hanging="263"/>
      </w:pPr>
      <w:rPr>
        <w:rFonts w:ascii="Symbol" w:eastAsia="Symbol" w:hAnsi="Symbol" w:cs="Symbol" w:hint="default"/>
        <w:b w:val="0"/>
        <w:bCs w:val="0"/>
        <w:i w:val="0"/>
        <w:iCs w:val="0"/>
        <w:spacing w:val="0"/>
        <w:w w:val="105"/>
        <w:sz w:val="11"/>
        <w:szCs w:val="11"/>
        <w:lang w:val="es-ES" w:eastAsia="en-US" w:bidi="ar-SA"/>
      </w:rPr>
    </w:lvl>
    <w:lvl w:ilvl="1" w:tplc="AE2C503C">
      <w:numFmt w:val="bullet"/>
      <w:lvlText w:val="•"/>
      <w:lvlJc w:val="left"/>
      <w:pPr>
        <w:ind w:left="678" w:hanging="263"/>
      </w:pPr>
      <w:rPr>
        <w:rFonts w:hint="default"/>
        <w:lang w:val="es-ES" w:eastAsia="en-US" w:bidi="ar-SA"/>
      </w:rPr>
    </w:lvl>
    <w:lvl w:ilvl="2" w:tplc="6CD0C72C">
      <w:numFmt w:val="bullet"/>
      <w:lvlText w:val="•"/>
      <w:lvlJc w:val="left"/>
      <w:pPr>
        <w:ind w:left="757" w:hanging="263"/>
      </w:pPr>
      <w:rPr>
        <w:rFonts w:hint="default"/>
        <w:lang w:val="es-ES" w:eastAsia="en-US" w:bidi="ar-SA"/>
      </w:rPr>
    </w:lvl>
    <w:lvl w:ilvl="3" w:tplc="5D7CCC9C">
      <w:numFmt w:val="bullet"/>
      <w:lvlText w:val="•"/>
      <w:lvlJc w:val="left"/>
      <w:pPr>
        <w:ind w:left="836" w:hanging="263"/>
      </w:pPr>
      <w:rPr>
        <w:rFonts w:hint="default"/>
        <w:lang w:val="es-ES" w:eastAsia="en-US" w:bidi="ar-SA"/>
      </w:rPr>
    </w:lvl>
    <w:lvl w:ilvl="4" w:tplc="12F46838">
      <w:numFmt w:val="bullet"/>
      <w:lvlText w:val="•"/>
      <w:lvlJc w:val="left"/>
      <w:pPr>
        <w:ind w:left="915" w:hanging="263"/>
      </w:pPr>
      <w:rPr>
        <w:rFonts w:hint="default"/>
        <w:lang w:val="es-ES" w:eastAsia="en-US" w:bidi="ar-SA"/>
      </w:rPr>
    </w:lvl>
    <w:lvl w:ilvl="5" w:tplc="B7501E60">
      <w:numFmt w:val="bullet"/>
      <w:lvlText w:val="•"/>
      <w:lvlJc w:val="left"/>
      <w:pPr>
        <w:ind w:left="994" w:hanging="263"/>
      </w:pPr>
      <w:rPr>
        <w:rFonts w:hint="default"/>
        <w:lang w:val="es-ES" w:eastAsia="en-US" w:bidi="ar-SA"/>
      </w:rPr>
    </w:lvl>
    <w:lvl w:ilvl="6" w:tplc="D3784184">
      <w:numFmt w:val="bullet"/>
      <w:lvlText w:val="•"/>
      <w:lvlJc w:val="left"/>
      <w:pPr>
        <w:ind w:left="1072" w:hanging="263"/>
      </w:pPr>
      <w:rPr>
        <w:rFonts w:hint="default"/>
        <w:lang w:val="es-ES" w:eastAsia="en-US" w:bidi="ar-SA"/>
      </w:rPr>
    </w:lvl>
    <w:lvl w:ilvl="7" w:tplc="DD72F966">
      <w:numFmt w:val="bullet"/>
      <w:lvlText w:val="•"/>
      <w:lvlJc w:val="left"/>
      <w:pPr>
        <w:ind w:left="1151" w:hanging="263"/>
      </w:pPr>
      <w:rPr>
        <w:rFonts w:hint="default"/>
        <w:lang w:val="es-ES" w:eastAsia="en-US" w:bidi="ar-SA"/>
      </w:rPr>
    </w:lvl>
    <w:lvl w:ilvl="8" w:tplc="80F0108E">
      <w:numFmt w:val="bullet"/>
      <w:lvlText w:val="•"/>
      <w:lvlJc w:val="left"/>
      <w:pPr>
        <w:ind w:left="1230" w:hanging="263"/>
      </w:pPr>
      <w:rPr>
        <w:rFonts w:hint="default"/>
        <w:lang w:val="es-ES" w:eastAsia="en-US" w:bidi="ar-SA"/>
      </w:rPr>
    </w:lvl>
  </w:abstractNum>
  <w:abstractNum w:abstractNumId="7" w15:restartNumberingAfterBreak="0">
    <w:nsid w:val="45CC5BEE"/>
    <w:multiLevelType w:val="hybridMultilevel"/>
    <w:tmpl w:val="1F66F338"/>
    <w:lvl w:ilvl="0" w:tplc="493E679C">
      <w:numFmt w:val="bullet"/>
      <w:lvlText w:val=""/>
      <w:lvlJc w:val="left"/>
      <w:pPr>
        <w:ind w:left="605" w:hanging="263"/>
      </w:pPr>
      <w:rPr>
        <w:rFonts w:ascii="Symbol" w:eastAsia="Symbol" w:hAnsi="Symbol" w:cs="Symbol" w:hint="default"/>
        <w:b w:val="0"/>
        <w:bCs w:val="0"/>
        <w:i w:val="0"/>
        <w:iCs w:val="0"/>
        <w:spacing w:val="0"/>
        <w:w w:val="105"/>
        <w:sz w:val="11"/>
        <w:szCs w:val="11"/>
        <w:lang w:val="es-ES" w:eastAsia="en-US" w:bidi="ar-SA"/>
      </w:rPr>
    </w:lvl>
    <w:lvl w:ilvl="1" w:tplc="383A8866">
      <w:numFmt w:val="bullet"/>
      <w:lvlText w:val="•"/>
      <w:lvlJc w:val="left"/>
      <w:pPr>
        <w:ind w:left="678" w:hanging="263"/>
      </w:pPr>
      <w:rPr>
        <w:rFonts w:hint="default"/>
        <w:lang w:val="es-ES" w:eastAsia="en-US" w:bidi="ar-SA"/>
      </w:rPr>
    </w:lvl>
    <w:lvl w:ilvl="2" w:tplc="52CCED4A">
      <w:numFmt w:val="bullet"/>
      <w:lvlText w:val="•"/>
      <w:lvlJc w:val="left"/>
      <w:pPr>
        <w:ind w:left="757" w:hanging="263"/>
      </w:pPr>
      <w:rPr>
        <w:rFonts w:hint="default"/>
        <w:lang w:val="es-ES" w:eastAsia="en-US" w:bidi="ar-SA"/>
      </w:rPr>
    </w:lvl>
    <w:lvl w:ilvl="3" w:tplc="C0286268">
      <w:numFmt w:val="bullet"/>
      <w:lvlText w:val="•"/>
      <w:lvlJc w:val="left"/>
      <w:pPr>
        <w:ind w:left="836" w:hanging="263"/>
      </w:pPr>
      <w:rPr>
        <w:rFonts w:hint="default"/>
        <w:lang w:val="es-ES" w:eastAsia="en-US" w:bidi="ar-SA"/>
      </w:rPr>
    </w:lvl>
    <w:lvl w:ilvl="4" w:tplc="A5A2CB6E">
      <w:numFmt w:val="bullet"/>
      <w:lvlText w:val="•"/>
      <w:lvlJc w:val="left"/>
      <w:pPr>
        <w:ind w:left="915" w:hanging="263"/>
      </w:pPr>
      <w:rPr>
        <w:rFonts w:hint="default"/>
        <w:lang w:val="es-ES" w:eastAsia="en-US" w:bidi="ar-SA"/>
      </w:rPr>
    </w:lvl>
    <w:lvl w:ilvl="5" w:tplc="BECAD45C">
      <w:numFmt w:val="bullet"/>
      <w:lvlText w:val="•"/>
      <w:lvlJc w:val="left"/>
      <w:pPr>
        <w:ind w:left="994" w:hanging="263"/>
      </w:pPr>
      <w:rPr>
        <w:rFonts w:hint="default"/>
        <w:lang w:val="es-ES" w:eastAsia="en-US" w:bidi="ar-SA"/>
      </w:rPr>
    </w:lvl>
    <w:lvl w:ilvl="6" w:tplc="5F48B838">
      <w:numFmt w:val="bullet"/>
      <w:lvlText w:val="•"/>
      <w:lvlJc w:val="left"/>
      <w:pPr>
        <w:ind w:left="1072" w:hanging="263"/>
      </w:pPr>
      <w:rPr>
        <w:rFonts w:hint="default"/>
        <w:lang w:val="es-ES" w:eastAsia="en-US" w:bidi="ar-SA"/>
      </w:rPr>
    </w:lvl>
    <w:lvl w:ilvl="7" w:tplc="AA8E9268">
      <w:numFmt w:val="bullet"/>
      <w:lvlText w:val="•"/>
      <w:lvlJc w:val="left"/>
      <w:pPr>
        <w:ind w:left="1151" w:hanging="263"/>
      </w:pPr>
      <w:rPr>
        <w:rFonts w:hint="default"/>
        <w:lang w:val="es-ES" w:eastAsia="en-US" w:bidi="ar-SA"/>
      </w:rPr>
    </w:lvl>
    <w:lvl w:ilvl="8" w:tplc="4B267E16">
      <w:numFmt w:val="bullet"/>
      <w:lvlText w:val="•"/>
      <w:lvlJc w:val="left"/>
      <w:pPr>
        <w:ind w:left="1230" w:hanging="263"/>
      </w:pPr>
      <w:rPr>
        <w:rFonts w:hint="default"/>
        <w:lang w:val="es-ES" w:eastAsia="en-US" w:bidi="ar-SA"/>
      </w:rPr>
    </w:lvl>
  </w:abstractNum>
  <w:abstractNum w:abstractNumId="8" w15:restartNumberingAfterBreak="0">
    <w:nsid w:val="48E00FD6"/>
    <w:multiLevelType w:val="hybridMultilevel"/>
    <w:tmpl w:val="6458E048"/>
    <w:lvl w:ilvl="0" w:tplc="CF20A02E">
      <w:numFmt w:val="bullet"/>
      <w:lvlText w:val=""/>
      <w:lvlJc w:val="left"/>
      <w:pPr>
        <w:ind w:left="2229" w:hanging="263"/>
      </w:pPr>
      <w:rPr>
        <w:rFonts w:ascii="Wingdings" w:eastAsia="Wingdings" w:hAnsi="Wingdings" w:cs="Wingdings" w:hint="default"/>
        <w:b w:val="0"/>
        <w:bCs w:val="0"/>
        <w:i w:val="0"/>
        <w:iCs w:val="0"/>
        <w:spacing w:val="0"/>
        <w:w w:val="103"/>
        <w:sz w:val="17"/>
        <w:szCs w:val="17"/>
        <w:lang w:val="es-ES" w:eastAsia="en-US" w:bidi="ar-SA"/>
      </w:rPr>
    </w:lvl>
    <w:lvl w:ilvl="1" w:tplc="7BBE8948">
      <w:numFmt w:val="bullet"/>
      <w:lvlText w:val="•"/>
      <w:lvlJc w:val="left"/>
      <w:pPr>
        <w:ind w:left="2878" w:hanging="263"/>
      </w:pPr>
      <w:rPr>
        <w:rFonts w:hint="default"/>
        <w:lang w:val="es-ES" w:eastAsia="en-US" w:bidi="ar-SA"/>
      </w:rPr>
    </w:lvl>
    <w:lvl w:ilvl="2" w:tplc="26AE3F72">
      <w:numFmt w:val="bullet"/>
      <w:lvlText w:val="•"/>
      <w:lvlJc w:val="left"/>
      <w:pPr>
        <w:ind w:left="3536" w:hanging="263"/>
      </w:pPr>
      <w:rPr>
        <w:rFonts w:hint="default"/>
        <w:lang w:val="es-ES" w:eastAsia="en-US" w:bidi="ar-SA"/>
      </w:rPr>
    </w:lvl>
    <w:lvl w:ilvl="3" w:tplc="622CC8F6">
      <w:numFmt w:val="bullet"/>
      <w:lvlText w:val="•"/>
      <w:lvlJc w:val="left"/>
      <w:pPr>
        <w:ind w:left="4194" w:hanging="263"/>
      </w:pPr>
      <w:rPr>
        <w:rFonts w:hint="default"/>
        <w:lang w:val="es-ES" w:eastAsia="en-US" w:bidi="ar-SA"/>
      </w:rPr>
    </w:lvl>
    <w:lvl w:ilvl="4" w:tplc="0A4C61E2">
      <w:numFmt w:val="bullet"/>
      <w:lvlText w:val="•"/>
      <w:lvlJc w:val="left"/>
      <w:pPr>
        <w:ind w:left="4852" w:hanging="263"/>
      </w:pPr>
      <w:rPr>
        <w:rFonts w:hint="default"/>
        <w:lang w:val="es-ES" w:eastAsia="en-US" w:bidi="ar-SA"/>
      </w:rPr>
    </w:lvl>
    <w:lvl w:ilvl="5" w:tplc="A48ADA0A">
      <w:numFmt w:val="bullet"/>
      <w:lvlText w:val="•"/>
      <w:lvlJc w:val="left"/>
      <w:pPr>
        <w:ind w:left="5510" w:hanging="263"/>
      </w:pPr>
      <w:rPr>
        <w:rFonts w:hint="default"/>
        <w:lang w:val="es-ES" w:eastAsia="en-US" w:bidi="ar-SA"/>
      </w:rPr>
    </w:lvl>
    <w:lvl w:ilvl="6" w:tplc="6224650A">
      <w:numFmt w:val="bullet"/>
      <w:lvlText w:val="•"/>
      <w:lvlJc w:val="left"/>
      <w:pPr>
        <w:ind w:left="6168" w:hanging="263"/>
      </w:pPr>
      <w:rPr>
        <w:rFonts w:hint="default"/>
        <w:lang w:val="es-ES" w:eastAsia="en-US" w:bidi="ar-SA"/>
      </w:rPr>
    </w:lvl>
    <w:lvl w:ilvl="7" w:tplc="A1966E28">
      <w:numFmt w:val="bullet"/>
      <w:lvlText w:val="•"/>
      <w:lvlJc w:val="left"/>
      <w:pPr>
        <w:ind w:left="6826" w:hanging="263"/>
      </w:pPr>
      <w:rPr>
        <w:rFonts w:hint="default"/>
        <w:lang w:val="es-ES" w:eastAsia="en-US" w:bidi="ar-SA"/>
      </w:rPr>
    </w:lvl>
    <w:lvl w:ilvl="8" w:tplc="6CD0FD74">
      <w:numFmt w:val="bullet"/>
      <w:lvlText w:val="•"/>
      <w:lvlJc w:val="left"/>
      <w:pPr>
        <w:ind w:left="7484" w:hanging="263"/>
      </w:pPr>
      <w:rPr>
        <w:rFonts w:hint="default"/>
        <w:lang w:val="es-ES" w:eastAsia="en-US" w:bidi="ar-SA"/>
      </w:rPr>
    </w:lvl>
  </w:abstractNum>
  <w:abstractNum w:abstractNumId="9" w15:restartNumberingAfterBreak="0">
    <w:nsid w:val="4C121F8C"/>
    <w:multiLevelType w:val="hybridMultilevel"/>
    <w:tmpl w:val="0A524DE6"/>
    <w:lvl w:ilvl="0" w:tplc="E3DC1E30">
      <w:start w:val="1"/>
      <w:numFmt w:val="decimal"/>
      <w:lvlText w:val="%1."/>
      <w:lvlJc w:val="left"/>
      <w:pPr>
        <w:ind w:left="215" w:hanging="134"/>
      </w:pPr>
      <w:rPr>
        <w:rFonts w:ascii="Arial MT" w:eastAsia="Arial MT" w:hAnsi="Arial MT" w:cs="Arial MT" w:hint="default"/>
        <w:b w:val="0"/>
        <w:bCs w:val="0"/>
        <w:i w:val="0"/>
        <w:iCs w:val="0"/>
        <w:spacing w:val="-2"/>
        <w:w w:val="105"/>
        <w:sz w:val="12"/>
        <w:szCs w:val="12"/>
        <w:lang w:val="es-ES" w:eastAsia="en-US" w:bidi="ar-SA"/>
      </w:rPr>
    </w:lvl>
    <w:lvl w:ilvl="1" w:tplc="6F48A15A">
      <w:numFmt w:val="bullet"/>
      <w:lvlText w:val="•"/>
      <w:lvlJc w:val="left"/>
      <w:pPr>
        <w:ind w:left="440" w:hanging="134"/>
      </w:pPr>
      <w:rPr>
        <w:rFonts w:hint="default"/>
        <w:lang w:val="es-ES" w:eastAsia="en-US" w:bidi="ar-SA"/>
      </w:rPr>
    </w:lvl>
    <w:lvl w:ilvl="2" w:tplc="6BCE5AA2">
      <w:numFmt w:val="bullet"/>
      <w:lvlText w:val="•"/>
      <w:lvlJc w:val="left"/>
      <w:pPr>
        <w:ind w:left="660" w:hanging="134"/>
      </w:pPr>
      <w:rPr>
        <w:rFonts w:hint="default"/>
        <w:lang w:val="es-ES" w:eastAsia="en-US" w:bidi="ar-SA"/>
      </w:rPr>
    </w:lvl>
    <w:lvl w:ilvl="3" w:tplc="89AC209C">
      <w:numFmt w:val="bullet"/>
      <w:lvlText w:val="•"/>
      <w:lvlJc w:val="left"/>
      <w:pPr>
        <w:ind w:left="880" w:hanging="134"/>
      </w:pPr>
      <w:rPr>
        <w:rFonts w:hint="default"/>
        <w:lang w:val="es-ES" w:eastAsia="en-US" w:bidi="ar-SA"/>
      </w:rPr>
    </w:lvl>
    <w:lvl w:ilvl="4" w:tplc="47782948">
      <w:numFmt w:val="bullet"/>
      <w:lvlText w:val="•"/>
      <w:lvlJc w:val="left"/>
      <w:pPr>
        <w:ind w:left="1101" w:hanging="134"/>
      </w:pPr>
      <w:rPr>
        <w:rFonts w:hint="default"/>
        <w:lang w:val="es-ES" w:eastAsia="en-US" w:bidi="ar-SA"/>
      </w:rPr>
    </w:lvl>
    <w:lvl w:ilvl="5" w:tplc="2AE6491A">
      <w:numFmt w:val="bullet"/>
      <w:lvlText w:val="•"/>
      <w:lvlJc w:val="left"/>
      <w:pPr>
        <w:ind w:left="1321" w:hanging="134"/>
      </w:pPr>
      <w:rPr>
        <w:rFonts w:hint="default"/>
        <w:lang w:val="es-ES" w:eastAsia="en-US" w:bidi="ar-SA"/>
      </w:rPr>
    </w:lvl>
    <w:lvl w:ilvl="6" w:tplc="CCECEEAC">
      <w:numFmt w:val="bullet"/>
      <w:lvlText w:val="•"/>
      <w:lvlJc w:val="left"/>
      <w:pPr>
        <w:ind w:left="1541" w:hanging="134"/>
      </w:pPr>
      <w:rPr>
        <w:rFonts w:hint="default"/>
        <w:lang w:val="es-ES" w:eastAsia="en-US" w:bidi="ar-SA"/>
      </w:rPr>
    </w:lvl>
    <w:lvl w:ilvl="7" w:tplc="FC5A9B7E">
      <w:numFmt w:val="bullet"/>
      <w:lvlText w:val="•"/>
      <w:lvlJc w:val="left"/>
      <w:pPr>
        <w:ind w:left="1762" w:hanging="134"/>
      </w:pPr>
      <w:rPr>
        <w:rFonts w:hint="default"/>
        <w:lang w:val="es-ES" w:eastAsia="en-US" w:bidi="ar-SA"/>
      </w:rPr>
    </w:lvl>
    <w:lvl w:ilvl="8" w:tplc="CCA2DD32">
      <w:numFmt w:val="bullet"/>
      <w:lvlText w:val="•"/>
      <w:lvlJc w:val="left"/>
      <w:pPr>
        <w:ind w:left="1982" w:hanging="134"/>
      </w:pPr>
      <w:rPr>
        <w:rFonts w:hint="default"/>
        <w:lang w:val="es-ES" w:eastAsia="en-US" w:bidi="ar-SA"/>
      </w:rPr>
    </w:lvl>
  </w:abstractNum>
  <w:abstractNum w:abstractNumId="10" w15:restartNumberingAfterBreak="0">
    <w:nsid w:val="4CAC277A"/>
    <w:multiLevelType w:val="hybridMultilevel"/>
    <w:tmpl w:val="6344ABA4"/>
    <w:lvl w:ilvl="0" w:tplc="2FCE5B74">
      <w:start w:val="1"/>
      <w:numFmt w:val="decimal"/>
      <w:lvlText w:val="%1."/>
      <w:lvlJc w:val="left"/>
      <w:pPr>
        <w:ind w:left="1703" w:hanging="263"/>
      </w:pPr>
      <w:rPr>
        <w:rFonts w:ascii="Calibri" w:eastAsia="Calibri" w:hAnsi="Calibri" w:cs="Calibri" w:hint="default"/>
        <w:b w:val="0"/>
        <w:bCs w:val="0"/>
        <w:i w:val="0"/>
        <w:iCs w:val="0"/>
        <w:spacing w:val="-2"/>
        <w:w w:val="103"/>
        <w:sz w:val="17"/>
        <w:szCs w:val="17"/>
        <w:lang w:val="es-ES" w:eastAsia="en-US" w:bidi="ar-SA"/>
      </w:rPr>
    </w:lvl>
    <w:lvl w:ilvl="1" w:tplc="C37036DE">
      <w:numFmt w:val="bullet"/>
      <w:lvlText w:val="•"/>
      <w:lvlJc w:val="left"/>
      <w:pPr>
        <w:ind w:left="2410" w:hanging="263"/>
      </w:pPr>
      <w:rPr>
        <w:rFonts w:hint="default"/>
        <w:lang w:val="es-ES" w:eastAsia="en-US" w:bidi="ar-SA"/>
      </w:rPr>
    </w:lvl>
    <w:lvl w:ilvl="2" w:tplc="3A44BD28">
      <w:numFmt w:val="bullet"/>
      <w:lvlText w:val="•"/>
      <w:lvlJc w:val="left"/>
      <w:pPr>
        <w:ind w:left="3120" w:hanging="263"/>
      </w:pPr>
      <w:rPr>
        <w:rFonts w:hint="default"/>
        <w:lang w:val="es-ES" w:eastAsia="en-US" w:bidi="ar-SA"/>
      </w:rPr>
    </w:lvl>
    <w:lvl w:ilvl="3" w:tplc="4B5C5E16">
      <w:numFmt w:val="bullet"/>
      <w:lvlText w:val="•"/>
      <w:lvlJc w:val="left"/>
      <w:pPr>
        <w:ind w:left="3830" w:hanging="263"/>
      </w:pPr>
      <w:rPr>
        <w:rFonts w:hint="default"/>
        <w:lang w:val="es-ES" w:eastAsia="en-US" w:bidi="ar-SA"/>
      </w:rPr>
    </w:lvl>
    <w:lvl w:ilvl="4" w:tplc="EEF02964">
      <w:numFmt w:val="bullet"/>
      <w:lvlText w:val="•"/>
      <w:lvlJc w:val="left"/>
      <w:pPr>
        <w:ind w:left="4540" w:hanging="263"/>
      </w:pPr>
      <w:rPr>
        <w:rFonts w:hint="default"/>
        <w:lang w:val="es-ES" w:eastAsia="en-US" w:bidi="ar-SA"/>
      </w:rPr>
    </w:lvl>
    <w:lvl w:ilvl="5" w:tplc="48F651A8">
      <w:numFmt w:val="bullet"/>
      <w:lvlText w:val="•"/>
      <w:lvlJc w:val="left"/>
      <w:pPr>
        <w:ind w:left="5250" w:hanging="263"/>
      </w:pPr>
      <w:rPr>
        <w:rFonts w:hint="default"/>
        <w:lang w:val="es-ES" w:eastAsia="en-US" w:bidi="ar-SA"/>
      </w:rPr>
    </w:lvl>
    <w:lvl w:ilvl="6" w:tplc="341EF222">
      <w:numFmt w:val="bullet"/>
      <w:lvlText w:val="•"/>
      <w:lvlJc w:val="left"/>
      <w:pPr>
        <w:ind w:left="5960" w:hanging="263"/>
      </w:pPr>
      <w:rPr>
        <w:rFonts w:hint="default"/>
        <w:lang w:val="es-ES" w:eastAsia="en-US" w:bidi="ar-SA"/>
      </w:rPr>
    </w:lvl>
    <w:lvl w:ilvl="7" w:tplc="8A823418">
      <w:numFmt w:val="bullet"/>
      <w:lvlText w:val="•"/>
      <w:lvlJc w:val="left"/>
      <w:pPr>
        <w:ind w:left="6670" w:hanging="263"/>
      </w:pPr>
      <w:rPr>
        <w:rFonts w:hint="default"/>
        <w:lang w:val="es-ES" w:eastAsia="en-US" w:bidi="ar-SA"/>
      </w:rPr>
    </w:lvl>
    <w:lvl w:ilvl="8" w:tplc="F0C41530">
      <w:numFmt w:val="bullet"/>
      <w:lvlText w:val="•"/>
      <w:lvlJc w:val="left"/>
      <w:pPr>
        <w:ind w:left="7380" w:hanging="263"/>
      </w:pPr>
      <w:rPr>
        <w:rFonts w:hint="default"/>
        <w:lang w:val="es-ES" w:eastAsia="en-US" w:bidi="ar-SA"/>
      </w:rPr>
    </w:lvl>
  </w:abstractNum>
  <w:abstractNum w:abstractNumId="11" w15:restartNumberingAfterBreak="0">
    <w:nsid w:val="61972D42"/>
    <w:multiLevelType w:val="hybridMultilevel"/>
    <w:tmpl w:val="6A4EA1C8"/>
    <w:lvl w:ilvl="0" w:tplc="1FBA67E4">
      <w:start w:val="1"/>
      <w:numFmt w:val="upperRoman"/>
      <w:lvlText w:val="%1."/>
      <w:lvlJc w:val="left"/>
      <w:pPr>
        <w:ind w:left="1490" w:hanging="344"/>
        <w:jc w:val="right"/>
      </w:pPr>
      <w:rPr>
        <w:rFonts w:ascii="Arial" w:eastAsia="Arial" w:hAnsi="Arial" w:cs="Arial" w:hint="default"/>
        <w:b/>
        <w:bCs/>
        <w:i w:val="0"/>
        <w:iCs w:val="0"/>
        <w:spacing w:val="0"/>
        <w:w w:val="105"/>
        <w:sz w:val="18"/>
        <w:szCs w:val="18"/>
        <w:lang w:val="es-ES" w:eastAsia="en-US" w:bidi="ar-SA"/>
      </w:rPr>
    </w:lvl>
    <w:lvl w:ilvl="1" w:tplc="6EC62D0E">
      <w:start w:val="1"/>
      <w:numFmt w:val="upperRoman"/>
      <w:lvlText w:val="%2."/>
      <w:lvlJc w:val="left"/>
      <w:pPr>
        <w:ind w:left="1483" w:hanging="526"/>
      </w:pPr>
      <w:rPr>
        <w:rFonts w:ascii="Arial MT" w:eastAsia="Arial MT" w:hAnsi="Arial MT" w:cs="Arial MT" w:hint="default"/>
        <w:b w:val="0"/>
        <w:bCs w:val="0"/>
        <w:i w:val="0"/>
        <w:iCs w:val="0"/>
        <w:spacing w:val="0"/>
        <w:w w:val="105"/>
        <w:sz w:val="14"/>
        <w:szCs w:val="14"/>
        <w:lang w:val="es-ES" w:eastAsia="en-US" w:bidi="ar-SA"/>
      </w:rPr>
    </w:lvl>
    <w:lvl w:ilvl="2" w:tplc="BF38748C">
      <w:numFmt w:val="bullet"/>
      <w:lvlText w:val="•"/>
      <w:lvlJc w:val="left"/>
      <w:pPr>
        <w:ind w:left="2342" w:hanging="526"/>
      </w:pPr>
      <w:rPr>
        <w:rFonts w:hint="default"/>
        <w:lang w:val="es-ES" w:eastAsia="en-US" w:bidi="ar-SA"/>
      </w:rPr>
    </w:lvl>
    <w:lvl w:ilvl="3" w:tplc="9434F634">
      <w:numFmt w:val="bullet"/>
      <w:lvlText w:val="•"/>
      <w:lvlJc w:val="left"/>
      <w:pPr>
        <w:ind w:left="3184" w:hanging="526"/>
      </w:pPr>
      <w:rPr>
        <w:rFonts w:hint="default"/>
        <w:lang w:val="es-ES" w:eastAsia="en-US" w:bidi="ar-SA"/>
      </w:rPr>
    </w:lvl>
    <w:lvl w:ilvl="4" w:tplc="CE2029AE">
      <w:numFmt w:val="bullet"/>
      <w:lvlText w:val="•"/>
      <w:lvlJc w:val="left"/>
      <w:pPr>
        <w:ind w:left="4026" w:hanging="526"/>
      </w:pPr>
      <w:rPr>
        <w:rFonts w:hint="default"/>
        <w:lang w:val="es-ES" w:eastAsia="en-US" w:bidi="ar-SA"/>
      </w:rPr>
    </w:lvl>
    <w:lvl w:ilvl="5" w:tplc="83922186">
      <w:numFmt w:val="bullet"/>
      <w:lvlText w:val="•"/>
      <w:lvlJc w:val="left"/>
      <w:pPr>
        <w:ind w:left="4868" w:hanging="526"/>
      </w:pPr>
      <w:rPr>
        <w:rFonts w:hint="default"/>
        <w:lang w:val="es-ES" w:eastAsia="en-US" w:bidi="ar-SA"/>
      </w:rPr>
    </w:lvl>
    <w:lvl w:ilvl="6" w:tplc="630AFB58">
      <w:numFmt w:val="bullet"/>
      <w:lvlText w:val="•"/>
      <w:lvlJc w:val="left"/>
      <w:pPr>
        <w:ind w:left="5711" w:hanging="526"/>
      </w:pPr>
      <w:rPr>
        <w:rFonts w:hint="default"/>
        <w:lang w:val="es-ES" w:eastAsia="en-US" w:bidi="ar-SA"/>
      </w:rPr>
    </w:lvl>
    <w:lvl w:ilvl="7" w:tplc="19287D8A">
      <w:numFmt w:val="bullet"/>
      <w:lvlText w:val="•"/>
      <w:lvlJc w:val="left"/>
      <w:pPr>
        <w:ind w:left="6553" w:hanging="526"/>
      </w:pPr>
      <w:rPr>
        <w:rFonts w:hint="default"/>
        <w:lang w:val="es-ES" w:eastAsia="en-US" w:bidi="ar-SA"/>
      </w:rPr>
    </w:lvl>
    <w:lvl w:ilvl="8" w:tplc="807820BC">
      <w:numFmt w:val="bullet"/>
      <w:lvlText w:val="•"/>
      <w:lvlJc w:val="left"/>
      <w:pPr>
        <w:ind w:left="7395" w:hanging="526"/>
      </w:pPr>
      <w:rPr>
        <w:rFonts w:hint="default"/>
        <w:lang w:val="es-ES" w:eastAsia="en-US" w:bidi="ar-SA"/>
      </w:rPr>
    </w:lvl>
  </w:abstractNum>
  <w:abstractNum w:abstractNumId="12" w15:restartNumberingAfterBreak="0">
    <w:nsid w:val="64486059"/>
    <w:multiLevelType w:val="hybridMultilevel"/>
    <w:tmpl w:val="FF02BAA0"/>
    <w:lvl w:ilvl="0" w:tplc="309C292E">
      <w:start w:val="2"/>
      <w:numFmt w:val="upperRoman"/>
      <w:lvlText w:val="%1."/>
      <w:lvlJc w:val="left"/>
      <w:pPr>
        <w:ind w:left="1496" w:hanging="320"/>
      </w:pPr>
      <w:rPr>
        <w:rFonts w:ascii="Calibri" w:eastAsia="Calibri" w:hAnsi="Calibri" w:cs="Calibri" w:hint="default"/>
        <w:b w:val="0"/>
        <w:bCs w:val="0"/>
        <w:i w:val="0"/>
        <w:iCs w:val="0"/>
        <w:spacing w:val="0"/>
        <w:w w:val="100"/>
        <w:sz w:val="16"/>
        <w:szCs w:val="16"/>
        <w:lang w:val="es-ES" w:eastAsia="en-US" w:bidi="ar-SA"/>
      </w:rPr>
    </w:lvl>
    <w:lvl w:ilvl="1" w:tplc="396C7334">
      <w:start w:val="1"/>
      <w:numFmt w:val="lowerRoman"/>
      <w:lvlText w:val="%2."/>
      <w:lvlJc w:val="left"/>
      <w:pPr>
        <w:ind w:left="1657" w:hanging="319"/>
      </w:pPr>
      <w:rPr>
        <w:rFonts w:ascii="Calibri" w:eastAsia="Calibri" w:hAnsi="Calibri" w:cs="Calibri" w:hint="default"/>
        <w:b w:val="0"/>
        <w:bCs w:val="0"/>
        <w:i w:val="0"/>
        <w:iCs w:val="0"/>
        <w:spacing w:val="0"/>
        <w:w w:val="100"/>
        <w:sz w:val="16"/>
        <w:szCs w:val="16"/>
        <w:lang w:val="es-ES" w:eastAsia="en-US" w:bidi="ar-SA"/>
      </w:rPr>
    </w:lvl>
    <w:lvl w:ilvl="2" w:tplc="316A2C28">
      <w:numFmt w:val="bullet"/>
      <w:lvlText w:val="•"/>
      <w:lvlJc w:val="left"/>
      <w:pPr>
        <w:ind w:left="2453" w:hanging="319"/>
      </w:pPr>
      <w:rPr>
        <w:rFonts w:hint="default"/>
        <w:lang w:val="es-ES" w:eastAsia="en-US" w:bidi="ar-SA"/>
      </w:rPr>
    </w:lvl>
    <w:lvl w:ilvl="3" w:tplc="52C6E430">
      <w:numFmt w:val="bullet"/>
      <w:lvlText w:val="•"/>
      <w:lvlJc w:val="left"/>
      <w:pPr>
        <w:ind w:left="3246" w:hanging="319"/>
      </w:pPr>
      <w:rPr>
        <w:rFonts w:hint="default"/>
        <w:lang w:val="es-ES" w:eastAsia="en-US" w:bidi="ar-SA"/>
      </w:rPr>
    </w:lvl>
    <w:lvl w:ilvl="4" w:tplc="AE9C1544">
      <w:numFmt w:val="bullet"/>
      <w:lvlText w:val="•"/>
      <w:lvlJc w:val="left"/>
      <w:pPr>
        <w:ind w:left="4040" w:hanging="319"/>
      </w:pPr>
      <w:rPr>
        <w:rFonts w:hint="default"/>
        <w:lang w:val="es-ES" w:eastAsia="en-US" w:bidi="ar-SA"/>
      </w:rPr>
    </w:lvl>
    <w:lvl w:ilvl="5" w:tplc="1E9EF6B0">
      <w:numFmt w:val="bullet"/>
      <w:lvlText w:val="•"/>
      <w:lvlJc w:val="left"/>
      <w:pPr>
        <w:ind w:left="4833" w:hanging="319"/>
      </w:pPr>
      <w:rPr>
        <w:rFonts w:hint="default"/>
        <w:lang w:val="es-ES" w:eastAsia="en-US" w:bidi="ar-SA"/>
      </w:rPr>
    </w:lvl>
    <w:lvl w:ilvl="6" w:tplc="58EA86F6">
      <w:numFmt w:val="bullet"/>
      <w:lvlText w:val="•"/>
      <w:lvlJc w:val="left"/>
      <w:pPr>
        <w:ind w:left="5626" w:hanging="319"/>
      </w:pPr>
      <w:rPr>
        <w:rFonts w:hint="default"/>
        <w:lang w:val="es-ES" w:eastAsia="en-US" w:bidi="ar-SA"/>
      </w:rPr>
    </w:lvl>
    <w:lvl w:ilvl="7" w:tplc="26BA2558">
      <w:numFmt w:val="bullet"/>
      <w:lvlText w:val="•"/>
      <w:lvlJc w:val="left"/>
      <w:pPr>
        <w:ind w:left="6420" w:hanging="319"/>
      </w:pPr>
      <w:rPr>
        <w:rFonts w:hint="default"/>
        <w:lang w:val="es-ES" w:eastAsia="en-US" w:bidi="ar-SA"/>
      </w:rPr>
    </w:lvl>
    <w:lvl w:ilvl="8" w:tplc="07CEA3C4">
      <w:numFmt w:val="bullet"/>
      <w:lvlText w:val="•"/>
      <w:lvlJc w:val="left"/>
      <w:pPr>
        <w:ind w:left="7213" w:hanging="319"/>
      </w:pPr>
      <w:rPr>
        <w:rFonts w:hint="default"/>
        <w:lang w:val="es-ES" w:eastAsia="en-US" w:bidi="ar-SA"/>
      </w:rPr>
    </w:lvl>
  </w:abstractNum>
  <w:abstractNum w:abstractNumId="13" w15:restartNumberingAfterBreak="0">
    <w:nsid w:val="667E4668"/>
    <w:multiLevelType w:val="hybridMultilevel"/>
    <w:tmpl w:val="7BA047BE"/>
    <w:lvl w:ilvl="0" w:tplc="B5064A68">
      <w:start w:val="1"/>
      <w:numFmt w:val="lowerRoman"/>
      <w:lvlText w:val="%1."/>
      <w:lvlJc w:val="left"/>
      <w:pPr>
        <w:ind w:left="1495" w:hanging="320"/>
        <w:jc w:val="right"/>
      </w:pPr>
      <w:rPr>
        <w:rFonts w:ascii="Calibri Light" w:eastAsia="Calibri Light" w:hAnsi="Calibri Light" w:cs="Calibri Light" w:hint="default"/>
        <w:b w:val="0"/>
        <w:bCs w:val="0"/>
        <w:i w:val="0"/>
        <w:iCs w:val="0"/>
        <w:color w:val="2D74B5"/>
        <w:spacing w:val="-2"/>
        <w:w w:val="96"/>
        <w:sz w:val="19"/>
        <w:szCs w:val="19"/>
        <w:lang w:val="es-ES" w:eastAsia="en-US" w:bidi="ar-SA"/>
      </w:rPr>
    </w:lvl>
    <w:lvl w:ilvl="1" w:tplc="FAECD352">
      <w:numFmt w:val="bullet"/>
      <w:lvlText w:val="•"/>
      <w:lvlJc w:val="left"/>
      <w:pPr>
        <w:ind w:left="2230" w:hanging="320"/>
      </w:pPr>
      <w:rPr>
        <w:rFonts w:hint="default"/>
        <w:lang w:val="es-ES" w:eastAsia="en-US" w:bidi="ar-SA"/>
      </w:rPr>
    </w:lvl>
    <w:lvl w:ilvl="2" w:tplc="72768D78">
      <w:numFmt w:val="bullet"/>
      <w:lvlText w:val="•"/>
      <w:lvlJc w:val="left"/>
      <w:pPr>
        <w:ind w:left="2960" w:hanging="320"/>
      </w:pPr>
      <w:rPr>
        <w:rFonts w:hint="default"/>
        <w:lang w:val="es-ES" w:eastAsia="en-US" w:bidi="ar-SA"/>
      </w:rPr>
    </w:lvl>
    <w:lvl w:ilvl="3" w:tplc="C33C4702">
      <w:numFmt w:val="bullet"/>
      <w:lvlText w:val="•"/>
      <w:lvlJc w:val="left"/>
      <w:pPr>
        <w:ind w:left="3690" w:hanging="320"/>
      </w:pPr>
      <w:rPr>
        <w:rFonts w:hint="default"/>
        <w:lang w:val="es-ES" w:eastAsia="en-US" w:bidi="ar-SA"/>
      </w:rPr>
    </w:lvl>
    <w:lvl w:ilvl="4" w:tplc="8BA25EE0">
      <w:numFmt w:val="bullet"/>
      <w:lvlText w:val="•"/>
      <w:lvlJc w:val="left"/>
      <w:pPr>
        <w:ind w:left="4420" w:hanging="320"/>
      </w:pPr>
      <w:rPr>
        <w:rFonts w:hint="default"/>
        <w:lang w:val="es-ES" w:eastAsia="en-US" w:bidi="ar-SA"/>
      </w:rPr>
    </w:lvl>
    <w:lvl w:ilvl="5" w:tplc="3D265566">
      <w:numFmt w:val="bullet"/>
      <w:lvlText w:val="•"/>
      <w:lvlJc w:val="left"/>
      <w:pPr>
        <w:ind w:left="5150" w:hanging="320"/>
      </w:pPr>
      <w:rPr>
        <w:rFonts w:hint="default"/>
        <w:lang w:val="es-ES" w:eastAsia="en-US" w:bidi="ar-SA"/>
      </w:rPr>
    </w:lvl>
    <w:lvl w:ilvl="6" w:tplc="B636CBB0">
      <w:numFmt w:val="bullet"/>
      <w:lvlText w:val="•"/>
      <w:lvlJc w:val="left"/>
      <w:pPr>
        <w:ind w:left="5880" w:hanging="320"/>
      </w:pPr>
      <w:rPr>
        <w:rFonts w:hint="default"/>
        <w:lang w:val="es-ES" w:eastAsia="en-US" w:bidi="ar-SA"/>
      </w:rPr>
    </w:lvl>
    <w:lvl w:ilvl="7" w:tplc="AA9EDA24">
      <w:numFmt w:val="bullet"/>
      <w:lvlText w:val="•"/>
      <w:lvlJc w:val="left"/>
      <w:pPr>
        <w:ind w:left="6610" w:hanging="320"/>
      </w:pPr>
      <w:rPr>
        <w:rFonts w:hint="default"/>
        <w:lang w:val="es-ES" w:eastAsia="en-US" w:bidi="ar-SA"/>
      </w:rPr>
    </w:lvl>
    <w:lvl w:ilvl="8" w:tplc="238E712A">
      <w:numFmt w:val="bullet"/>
      <w:lvlText w:val="•"/>
      <w:lvlJc w:val="left"/>
      <w:pPr>
        <w:ind w:left="7340" w:hanging="320"/>
      </w:pPr>
      <w:rPr>
        <w:rFonts w:hint="default"/>
        <w:lang w:val="es-ES" w:eastAsia="en-US" w:bidi="ar-SA"/>
      </w:rPr>
    </w:lvl>
  </w:abstractNum>
  <w:abstractNum w:abstractNumId="14" w15:restartNumberingAfterBreak="0">
    <w:nsid w:val="6A615951"/>
    <w:multiLevelType w:val="hybridMultilevel"/>
    <w:tmpl w:val="9B989DCC"/>
    <w:lvl w:ilvl="0" w:tplc="215E8EA2">
      <w:start w:val="2"/>
      <w:numFmt w:val="upperRoman"/>
      <w:lvlText w:val="%1."/>
      <w:lvlJc w:val="left"/>
      <w:pPr>
        <w:ind w:left="1147" w:hanging="414"/>
      </w:pPr>
      <w:rPr>
        <w:rFonts w:ascii="Arial" w:eastAsia="Arial" w:hAnsi="Arial" w:cs="Arial" w:hint="default"/>
        <w:b/>
        <w:bCs/>
        <w:i w:val="0"/>
        <w:iCs w:val="0"/>
        <w:spacing w:val="0"/>
        <w:w w:val="105"/>
        <w:sz w:val="14"/>
        <w:szCs w:val="14"/>
        <w:lang w:val="es-ES" w:eastAsia="en-US" w:bidi="ar-SA"/>
      </w:rPr>
    </w:lvl>
    <w:lvl w:ilvl="1" w:tplc="83583826">
      <w:numFmt w:val="bullet"/>
      <w:lvlText w:val="•"/>
      <w:lvlJc w:val="left"/>
      <w:pPr>
        <w:ind w:left="1906" w:hanging="414"/>
      </w:pPr>
      <w:rPr>
        <w:rFonts w:hint="default"/>
        <w:lang w:val="es-ES" w:eastAsia="en-US" w:bidi="ar-SA"/>
      </w:rPr>
    </w:lvl>
    <w:lvl w:ilvl="2" w:tplc="8BDE40E6">
      <w:numFmt w:val="bullet"/>
      <w:lvlText w:val="•"/>
      <w:lvlJc w:val="left"/>
      <w:pPr>
        <w:ind w:left="2672" w:hanging="414"/>
      </w:pPr>
      <w:rPr>
        <w:rFonts w:hint="default"/>
        <w:lang w:val="es-ES" w:eastAsia="en-US" w:bidi="ar-SA"/>
      </w:rPr>
    </w:lvl>
    <w:lvl w:ilvl="3" w:tplc="29DE7C0E">
      <w:numFmt w:val="bullet"/>
      <w:lvlText w:val="•"/>
      <w:lvlJc w:val="left"/>
      <w:pPr>
        <w:ind w:left="3438" w:hanging="414"/>
      </w:pPr>
      <w:rPr>
        <w:rFonts w:hint="default"/>
        <w:lang w:val="es-ES" w:eastAsia="en-US" w:bidi="ar-SA"/>
      </w:rPr>
    </w:lvl>
    <w:lvl w:ilvl="4" w:tplc="AFF83A20">
      <w:numFmt w:val="bullet"/>
      <w:lvlText w:val="•"/>
      <w:lvlJc w:val="left"/>
      <w:pPr>
        <w:ind w:left="4204" w:hanging="414"/>
      </w:pPr>
      <w:rPr>
        <w:rFonts w:hint="default"/>
        <w:lang w:val="es-ES" w:eastAsia="en-US" w:bidi="ar-SA"/>
      </w:rPr>
    </w:lvl>
    <w:lvl w:ilvl="5" w:tplc="44E8D084">
      <w:numFmt w:val="bullet"/>
      <w:lvlText w:val="•"/>
      <w:lvlJc w:val="left"/>
      <w:pPr>
        <w:ind w:left="4970" w:hanging="414"/>
      </w:pPr>
      <w:rPr>
        <w:rFonts w:hint="default"/>
        <w:lang w:val="es-ES" w:eastAsia="en-US" w:bidi="ar-SA"/>
      </w:rPr>
    </w:lvl>
    <w:lvl w:ilvl="6" w:tplc="07387334">
      <w:numFmt w:val="bullet"/>
      <w:lvlText w:val="•"/>
      <w:lvlJc w:val="left"/>
      <w:pPr>
        <w:ind w:left="5736" w:hanging="414"/>
      </w:pPr>
      <w:rPr>
        <w:rFonts w:hint="default"/>
        <w:lang w:val="es-ES" w:eastAsia="en-US" w:bidi="ar-SA"/>
      </w:rPr>
    </w:lvl>
    <w:lvl w:ilvl="7" w:tplc="16CC006A">
      <w:numFmt w:val="bullet"/>
      <w:lvlText w:val="•"/>
      <w:lvlJc w:val="left"/>
      <w:pPr>
        <w:ind w:left="6502" w:hanging="414"/>
      </w:pPr>
      <w:rPr>
        <w:rFonts w:hint="default"/>
        <w:lang w:val="es-ES" w:eastAsia="en-US" w:bidi="ar-SA"/>
      </w:rPr>
    </w:lvl>
    <w:lvl w:ilvl="8" w:tplc="43DCA972">
      <w:numFmt w:val="bullet"/>
      <w:lvlText w:val="•"/>
      <w:lvlJc w:val="left"/>
      <w:pPr>
        <w:ind w:left="7268" w:hanging="414"/>
      </w:pPr>
      <w:rPr>
        <w:rFonts w:hint="default"/>
        <w:lang w:val="es-ES" w:eastAsia="en-US" w:bidi="ar-SA"/>
      </w:rPr>
    </w:lvl>
  </w:abstractNum>
  <w:abstractNum w:abstractNumId="15" w15:restartNumberingAfterBreak="0">
    <w:nsid w:val="6C9135E6"/>
    <w:multiLevelType w:val="hybridMultilevel"/>
    <w:tmpl w:val="F1526196"/>
    <w:lvl w:ilvl="0" w:tplc="33DC0CAC">
      <w:start w:val="1"/>
      <w:numFmt w:val="upperRoman"/>
      <w:lvlText w:val="%1."/>
      <w:lvlJc w:val="left"/>
      <w:pPr>
        <w:ind w:left="847" w:hanging="84"/>
        <w:jc w:val="right"/>
      </w:pPr>
      <w:rPr>
        <w:rFonts w:ascii="Arial" w:eastAsia="Arial" w:hAnsi="Arial" w:cs="Arial" w:hint="default"/>
        <w:b/>
        <w:bCs/>
        <w:i w:val="0"/>
        <w:iCs w:val="0"/>
        <w:spacing w:val="-3"/>
        <w:w w:val="98"/>
        <w:sz w:val="12"/>
        <w:szCs w:val="12"/>
        <w:lang w:val="es-ES" w:eastAsia="en-US" w:bidi="ar-SA"/>
      </w:rPr>
    </w:lvl>
    <w:lvl w:ilvl="1" w:tplc="81F4E628">
      <w:numFmt w:val="bullet"/>
      <w:lvlText w:val="•"/>
      <w:lvlJc w:val="left"/>
      <w:pPr>
        <w:ind w:left="1636" w:hanging="84"/>
      </w:pPr>
      <w:rPr>
        <w:rFonts w:hint="default"/>
        <w:lang w:val="es-ES" w:eastAsia="en-US" w:bidi="ar-SA"/>
      </w:rPr>
    </w:lvl>
    <w:lvl w:ilvl="2" w:tplc="2080398A">
      <w:numFmt w:val="bullet"/>
      <w:lvlText w:val="•"/>
      <w:lvlJc w:val="left"/>
      <w:pPr>
        <w:ind w:left="2432" w:hanging="84"/>
      </w:pPr>
      <w:rPr>
        <w:rFonts w:hint="default"/>
        <w:lang w:val="es-ES" w:eastAsia="en-US" w:bidi="ar-SA"/>
      </w:rPr>
    </w:lvl>
    <w:lvl w:ilvl="3" w:tplc="C6600D76">
      <w:numFmt w:val="bullet"/>
      <w:lvlText w:val="•"/>
      <w:lvlJc w:val="left"/>
      <w:pPr>
        <w:ind w:left="3228" w:hanging="84"/>
      </w:pPr>
      <w:rPr>
        <w:rFonts w:hint="default"/>
        <w:lang w:val="es-ES" w:eastAsia="en-US" w:bidi="ar-SA"/>
      </w:rPr>
    </w:lvl>
    <w:lvl w:ilvl="4" w:tplc="E3E671DA">
      <w:numFmt w:val="bullet"/>
      <w:lvlText w:val="•"/>
      <w:lvlJc w:val="left"/>
      <w:pPr>
        <w:ind w:left="4024" w:hanging="84"/>
      </w:pPr>
      <w:rPr>
        <w:rFonts w:hint="default"/>
        <w:lang w:val="es-ES" w:eastAsia="en-US" w:bidi="ar-SA"/>
      </w:rPr>
    </w:lvl>
    <w:lvl w:ilvl="5" w:tplc="572EEB0C">
      <w:numFmt w:val="bullet"/>
      <w:lvlText w:val="•"/>
      <w:lvlJc w:val="left"/>
      <w:pPr>
        <w:ind w:left="4820" w:hanging="84"/>
      </w:pPr>
      <w:rPr>
        <w:rFonts w:hint="default"/>
        <w:lang w:val="es-ES" w:eastAsia="en-US" w:bidi="ar-SA"/>
      </w:rPr>
    </w:lvl>
    <w:lvl w:ilvl="6" w:tplc="CF046972">
      <w:numFmt w:val="bullet"/>
      <w:lvlText w:val="•"/>
      <w:lvlJc w:val="left"/>
      <w:pPr>
        <w:ind w:left="5616" w:hanging="84"/>
      </w:pPr>
      <w:rPr>
        <w:rFonts w:hint="default"/>
        <w:lang w:val="es-ES" w:eastAsia="en-US" w:bidi="ar-SA"/>
      </w:rPr>
    </w:lvl>
    <w:lvl w:ilvl="7" w:tplc="B6CC536A">
      <w:numFmt w:val="bullet"/>
      <w:lvlText w:val="•"/>
      <w:lvlJc w:val="left"/>
      <w:pPr>
        <w:ind w:left="6412" w:hanging="84"/>
      </w:pPr>
      <w:rPr>
        <w:rFonts w:hint="default"/>
        <w:lang w:val="es-ES" w:eastAsia="en-US" w:bidi="ar-SA"/>
      </w:rPr>
    </w:lvl>
    <w:lvl w:ilvl="8" w:tplc="643AA0F0">
      <w:numFmt w:val="bullet"/>
      <w:lvlText w:val="•"/>
      <w:lvlJc w:val="left"/>
      <w:pPr>
        <w:ind w:left="7208" w:hanging="84"/>
      </w:pPr>
      <w:rPr>
        <w:rFonts w:hint="default"/>
        <w:lang w:val="es-ES" w:eastAsia="en-US" w:bidi="ar-SA"/>
      </w:rPr>
    </w:lvl>
  </w:abstractNum>
  <w:abstractNum w:abstractNumId="16" w15:restartNumberingAfterBreak="0">
    <w:nsid w:val="745C4135"/>
    <w:multiLevelType w:val="hybridMultilevel"/>
    <w:tmpl w:val="AF6085C2"/>
    <w:lvl w:ilvl="0" w:tplc="C980DE54">
      <w:start w:val="1"/>
      <w:numFmt w:val="lowerLetter"/>
      <w:lvlText w:val="%1)"/>
      <w:lvlJc w:val="left"/>
      <w:pPr>
        <w:ind w:left="745" w:hanging="197"/>
        <w:jc w:val="right"/>
      </w:pPr>
      <w:rPr>
        <w:rFonts w:ascii="Verdana" w:eastAsia="Verdana" w:hAnsi="Verdana" w:cs="Verdana" w:hint="default"/>
        <w:b w:val="0"/>
        <w:bCs w:val="0"/>
        <w:i w:val="0"/>
        <w:iCs w:val="0"/>
        <w:spacing w:val="0"/>
        <w:w w:val="99"/>
        <w:sz w:val="14"/>
        <w:szCs w:val="14"/>
        <w:lang w:val="es-ES" w:eastAsia="en-US" w:bidi="ar-SA"/>
      </w:rPr>
    </w:lvl>
    <w:lvl w:ilvl="1" w:tplc="BDECBF14">
      <w:numFmt w:val="bullet"/>
      <w:lvlText w:val="•"/>
      <w:lvlJc w:val="left"/>
      <w:pPr>
        <w:ind w:left="1032" w:hanging="197"/>
      </w:pPr>
      <w:rPr>
        <w:rFonts w:hint="default"/>
        <w:lang w:val="es-ES" w:eastAsia="en-US" w:bidi="ar-SA"/>
      </w:rPr>
    </w:lvl>
    <w:lvl w:ilvl="2" w:tplc="D6D683A0">
      <w:numFmt w:val="bullet"/>
      <w:lvlText w:val="•"/>
      <w:lvlJc w:val="left"/>
      <w:pPr>
        <w:ind w:left="1324" w:hanging="197"/>
      </w:pPr>
      <w:rPr>
        <w:rFonts w:hint="default"/>
        <w:lang w:val="es-ES" w:eastAsia="en-US" w:bidi="ar-SA"/>
      </w:rPr>
    </w:lvl>
    <w:lvl w:ilvl="3" w:tplc="086A4382">
      <w:numFmt w:val="bullet"/>
      <w:lvlText w:val="•"/>
      <w:lvlJc w:val="left"/>
      <w:pPr>
        <w:ind w:left="1616" w:hanging="197"/>
      </w:pPr>
      <w:rPr>
        <w:rFonts w:hint="default"/>
        <w:lang w:val="es-ES" w:eastAsia="en-US" w:bidi="ar-SA"/>
      </w:rPr>
    </w:lvl>
    <w:lvl w:ilvl="4" w:tplc="60C625C8">
      <w:numFmt w:val="bullet"/>
      <w:lvlText w:val="•"/>
      <w:lvlJc w:val="left"/>
      <w:pPr>
        <w:ind w:left="1908" w:hanging="197"/>
      </w:pPr>
      <w:rPr>
        <w:rFonts w:hint="default"/>
        <w:lang w:val="es-ES" w:eastAsia="en-US" w:bidi="ar-SA"/>
      </w:rPr>
    </w:lvl>
    <w:lvl w:ilvl="5" w:tplc="E2F217D4">
      <w:numFmt w:val="bullet"/>
      <w:lvlText w:val="•"/>
      <w:lvlJc w:val="left"/>
      <w:pPr>
        <w:ind w:left="2200" w:hanging="197"/>
      </w:pPr>
      <w:rPr>
        <w:rFonts w:hint="default"/>
        <w:lang w:val="es-ES" w:eastAsia="en-US" w:bidi="ar-SA"/>
      </w:rPr>
    </w:lvl>
    <w:lvl w:ilvl="6" w:tplc="700AABAC">
      <w:numFmt w:val="bullet"/>
      <w:lvlText w:val="•"/>
      <w:lvlJc w:val="left"/>
      <w:pPr>
        <w:ind w:left="2492" w:hanging="197"/>
      </w:pPr>
      <w:rPr>
        <w:rFonts w:hint="default"/>
        <w:lang w:val="es-ES" w:eastAsia="en-US" w:bidi="ar-SA"/>
      </w:rPr>
    </w:lvl>
    <w:lvl w:ilvl="7" w:tplc="76A64734">
      <w:numFmt w:val="bullet"/>
      <w:lvlText w:val="•"/>
      <w:lvlJc w:val="left"/>
      <w:pPr>
        <w:ind w:left="2784" w:hanging="197"/>
      </w:pPr>
      <w:rPr>
        <w:rFonts w:hint="default"/>
        <w:lang w:val="es-ES" w:eastAsia="en-US" w:bidi="ar-SA"/>
      </w:rPr>
    </w:lvl>
    <w:lvl w:ilvl="8" w:tplc="E2EACA7E">
      <w:numFmt w:val="bullet"/>
      <w:lvlText w:val="•"/>
      <w:lvlJc w:val="left"/>
      <w:pPr>
        <w:ind w:left="3076" w:hanging="197"/>
      </w:pPr>
      <w:rPr>
        <w:rFonts w:hint="default"/>
        <w:lang w:val="es-ES" w:eastAsia="en-US" w:bidi="ar-SA"/>
      </w:rPr>
    </w:lvl>
  </w:abstractNum>
  <w:abstractNum w:abstractNumId="17" w15:restartNumberingAfterBreak="0">
    <w:nsid w:val="78412845"/>
    <w:multiLevelType w:val="hybridMultilevel"/>
    <w:tmpl w:val="2F10CB6C"/>
    <w:lvl w:ilvl="0" w:tplc="A8CC4B0A">
      <w:numFmt w:val="bullet"/>
      <w:lvlText w:val=""/>
      <w:lvlJc w:val="left"/>
      <w:pPr>
        <w:ind w:left="1702" w:hanging="263"/>
      </w:pPr>
      <w:rPr>
        <w:rFonts w:ascii="Wingdings" w:eastAsia="Wingdings" w:hAnsi="Wingdings" w:cs="Wingdings" w:hint="default"/>
        <w:b w:val="0"/>
        <w:bCs w:val="0"/>
        <w:i w:val="0"/>
        <w:iCs w:val="0"/>
        <w:spacing w:val="0"/>
        <w:w w:val="103"/>
        <w:sz w:val="17"/>
        <w:szCs w:val="17"/>
        <w:lang w:val="es-ES" w:eastAsia="en-US" w:bidi="ar-SA"/>
      </w:rPr>
    </w:lvl>
    <w:lvl w:ilvl="1" w:tplc="35E04F5E">
      <w:start w:val="1"/>
      <w:numFmt w:val="lowerLetter"/>
      <w:lvlText w:val="%2."/>
      <w:lvlJc w:val="left"/>
      <w:pPr>
        <w:ind w:left="2228" w:hanging="263"/>
      </w:pPr>
      <w:rPr>
        <w:rFonts w:ascii="Verdana" w:eastAsia="Verdana" w:hAnsi="Verdana" w:cs="Verdana" w:hint="default"/>
        <w:b w:val="0"/>
        <w:bCs w:val="0"/>
        <w:i w:val="0"/>
        <w:iCs w:val="0"/>
        <w:spacing w:val="-1"/>
        <w:w w:val="102"/>
        <w:sz w:val="17"/>
        <w:szCs w:val="17"/>
        <w:lang w:val="es-ES" w:eastAsia="en-US" w:bidi="ar-SA"/>
      </w:rPr>
    </w:lvl>
    <w:lvl w:ilvl="2" w:tplc="3296F964">
      <w:numFmt w:val="bullet"/>
      <w:lvlText w:val="•"/>
      <w:lvlJc w:val="left"/>
      <w:pPr>
        <w:ind w:left="2951" w:hanging="263"/>
      </w:pPr>
      <w:rPr>
        <w:rFonts w:hint="default"/>
        <w:lang w:val="es-ES" w:eastAsia="en-US" w:bidi="ar-SA"/>
      </w:rPr>
    </w:lvl>
    <w:lvl w:ilvl="3" w:tplc="00062596">
      <w:numFmt w:val="bullet"/>
      <w:lvlText w:val="•"/>
      <w:lvlJc w:val="left"/>
      <w:pPr>
        <w:ind w:left="3682" w:hanging="263"/>
      </w:pPr>
      <w:rPr>
        <w:rFonts w:hint="default"/>
        <w:lang w:val="es-ES" w:eastAsia="en-US" w:bidi="ar-SA"/>
      </w:rPr>
    </w:lvl>
    <w:lvl w:ilvl="4" w:tplc="77463D2A">
      <w:numFmt w:val="bullet"/>
      <w:lvlText w:val="•"/>
      <w:lvlJc w:val="left"/>
      <w:pPr>
        <w:ind w:left="4413" w:hanging="263"/>
      </w:pPr>
      <w:rPr>
        <w:rFonts w:hint="default"/>
        <w:lang w:val="es-ES" w:eastAsia="en-US" w:bidi="ar-SA"/>
      </w:rPr>
    </w:lvl>
    <w:lvl w:ilvl="5" w:tplc="D33093EE">
      <w:numFmt w:val="bullet"/>
      <w:lvlText w:val="•"/>
      <w:lvlJc w:val="left"/>
      <w:pPr>
        <w:ind w:left="5144" w:hanging="263"/>
      </w:pPr>
      <w:rPr>
        <w:rFonts w:hint="default"/>
        <w:lang w:val="es-ES" w:eastAsia="en-US" w:bidi="ar-SA"/>
      </w:rPr>
    </w:lvl>
    <w:lvl w:ilvl="6" w:tplc="A2840BAA">
      <w:numFmt w:val="bullet"/>
      <w:lvlText w:val="•"/>
      <w:lvlJc w:val="left"/>
      <w:pPr>
        <w:ind w:left="5875" w:hanging="263"/>
      </w:pPr>
      <w:rPr>
        <w:rFonts w:hint="default"/>
        <w:lang w:val="es-ES" w:eastAsia="en-US" w:bidi="ar-SA"/>
      </w:rPr>
    </w:lvl>
    <w:lvl w:ilvl="7" w:tplc="EB68B6F0">
      <w:numFmt w:val="bullet"/>
      <w:lvlText w:val="•"/>
      <w:lvlJc w:val="left"/>
      <w:pPr>
        <w:ind w:left="6606" w:hanging="263"/>
      </w:pPr>
      <w:rPr>
        <w:rFonts w:hint="default"/>
        <w:lang w:val="es-ES" w:eastAsia="en-US" w:bidi="ar-SA"/>
      </w:rPr>
    </w:lvl>
    <w:lvl w:ilvl="8" w:tplc="A17A489E">
      <w:numFmt w:val="bullet"/>
      <w:lvlText w:val="•"/>
      <w:lvlJc w:val="left"/>
      <w:pPr>
        <w:ind w:left="7337" w:hanging="263"/>
      </w:pPr>
      <w:rPr>
        <w:rFonts w:hint="default"/>
        <w:lang w:val="es-ES" w:eastAsia="en-US" w:bidi="ar-SA"/>
      </w:rPr>
    </w:lvl>
  </w:abstractNum>
  <w:num w:numId="1">
    <w:abstractNumId w:val="2"/>
  </w:num>
  <w:num w:numId="2">
    <w:abstractNumId w:val="9"/>
  </w:num>
  <w:num w:numId="3">
    <w:abstractNumId w:val="16"/>
  </w:num>
  <w:num w:numId="4">
    <w:abstractNumId w:val="0"/>
  </w:num>
  <w:num w:numId="5">
    <w:abstractNumId w:val="8"/>
  </w:num>
  <w:num w:numId="6">
    <w:abstractNumId w:val="13"/>
  </w:num>
  <w:num w:numId="7">
    <w:abstractNumId w:val="10"/>
  </w:num>
  <w:num w:numId="8">
    <w:abstractNumId w:val="17"/>
  </w:num>
  <w:num w:numId="9">
    <w:abstractNumId w:val="4"/>
  </w:num>
  <w:num w:numId="10">
    <w:abstractNumId w:val="12"/>
  </w:num>
  <w:num w:numId="11">
    <w:abstractNumId w:val="6"/>
  </w:num>
  <w:num w:numId="12">
    <w:abstractNumId w:val="7"/>
  </w:num>
  <w:num w:numId="13">
    <w:abstractNumId w:val="1"/>
  </w:num>
  <w:num w:numId="14">
    <w:abstractNumId w:val="5"/>
  </w:num>
  <w:num w:numId="15">
    <w:abstractNumId w:val="3"/>
  </w:num>
  <w:num w:numId="16">
    <w:abstractNumId w:val="15"/>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E6D"/>
    <w:rsid w:val="000203B9"/>
    <w:rsid w:val="000357C4"/>
    <w:rsid w:val="000438AD"/>
    <w:rsid w:val="0004726E"/>
    <w:rsid w:val="00051B97"/>
    <w:rsid w:val="00054561"/>
    <w:rsid w:val="0005570D"/>
    <w:rsid w:val="00064B5F"/>
    <w:rsid w:val="000B44AC"/>
    <w:rsid w:val="000D3FEA"/>
    <w:rsid w:val="000E2AC3"/>
    <w:rsid w:val="0010247C"/>
    <w:rsid w:val="001037CB"/>
    <w:rsid w:val="00130C01"/>
    <w:rsid w:val="00144E6D"/>
    <w:rsid w:val="00145A92"/>
    <w:rsid w:val="00167888"/>
    <w:rsid w:val="001712E1"/>
    <w:rsid w:val="0018366A"/>
    <w:rsid w:val="001A723F"/>
    <w:rsid w:val="001C2D82"/>
    <w:rsid w:val="001F0318"/>
    <w:rsid w:val="001F5272"/>
    <w:rsid w:val="00226B15"/>
    <w:rsid w:val="002340E1"/>
    <w:rsid w:val="00252119"/>
    <w:rsid w:val="00255FCF"/>
    <w:rsid w:val="002578FD"/>
    <w:rsid w:val="00270568"/>
    <w:rsid w:val="00283638"/>
    <w:rsid w:val="00292AF8"/>
    <w:rsid w:val="002A1577"/>
    <w:rsid w:val="002A7518"/>
    <w:rsid w:val="002B58D3"/>
    <w:rsid w:val="002D6C61"/>
    <w:rsid w:val="002E08E3"/>
    <w:rsid w:val="002F4BBD"/>
    <w:rsid w:val="002F7C78"/>
    <w:rsid w:val="00320855"/>
    <w:rsid w:val="00351F45"/>
    <w:rsid w:val="00384AF8"/>
    <w:rsid w:val="003925C0"/>
    <w:rsid w:val="003B3831"/>
    <w:rsid w:val="003D217E"/>
    <w:rsid w:val="003D2FE7"/>
    <w:rsid w:val="00414C89"/>
    <w:rsid w:val="0042388F"/>
    <w:rsid w:val="00426AF5"/>
    <w:rsid w:val="00437D39"/>
    <w:rsid w:val="00443DCD"/>
    <w:rsid w:val="00444CC5"/>
    <w:rsid w:val="004561B1"/>
    <w:rsid w:val="004A028C"/>
    <w:rsid w:val="004A2D22"/>
    <w:rsid w:val="004B4919"/>
    <w:rsid w:val="004B4AB9"/>
    <w:rsid w:val="004B4D01"/>
    <w:rsid w:val="004C1618"/>
    <w:rsid w:val="004E1547"/>
    <w:rsid w:val="004F778B"/>
    <w:rsid w:val="00511AB7"/>
    <w:rsid w:val="00524A5C"/>
    <w:rsid w:val="00524D9D"/>
    <w:rsid w:val="00543F5C"/>
    <w:rsid w:val="005565F0"/>
    <w:rsid w:val="00557637"/>
    <w:rsid w:val="005626F1"/>
    <w:rsid w:val="00580B68"/>
    <w:rsid w:val="005E32F4"/>
    <w:rsid w:val="005F5067"/>
    <w:rsid w:val="005F50D3"/>
    <w:rsid w:val="00600F93"/>
    <w:rsid w:val="00601663"/>
    <w:rsid w:val="006029A4"/>
    <w:rsid w:val="00605EB4"/>
    <w:rsid w:val="0062247C"/>
    <w:rsid w:val="006257D5"/>
    <w:rsid w:val="00637820"/>
    <w:rsid w:val="00642218"/>
    <w:rsid w:val="006479D6"/>
    <w:rsid w:val="006501CF"/>
    <w:rsid w:val="00651007"/>
    <w:rsid w:val="0065462F"/>
    <w:rsid w:val="0067621A"/>
    <w:rsid w:val="00677DF1"/>
    <w:rsid w:val="00691390"/>
    <w:rsid w:val="00692494"/>
    <w:rsid w:val="006B3907"/>
    <w:rsid w:val="006C14C5"/>
    <w:rsid w:val="006F7D39"/>
    <w:rsid w:val="0070513C"/>
    <w:rsid w:val="00710CD7"/>
    <w:rsid w:val="00715684"/>
    <w:rsid w:val="00735D8F"/>
    <w:rsid w:val="007434CA"/>
    <w:rsid w:val="0074444C"/>
    <w:rsid w:val="007475F3"/>
    <w:rsid w:val="007522C7"/>
    <w:rsid w:val="00763441"/>
    <w:rsid w:val="0077421A"/>
    <w:rsid w:val="00786489"/>
    <w:rsid w:val="007B2EAA"/>
    <w:rsid w:val="007C0EB4"/>
    <w:rsid w:val="007C1AD1"/>
    <w:rsid w:val="007F17F3"/>
    <w:rsid w:val="00844EED"/>
    <w:rsid w:val="00846697"/>
    <w:rsid w:val="00850550"/>
    <w:rsid w:val="008665B9"/>
    <w:rsid w:val="008734CB"/>
    <w:rsid w:val="008820E0"/>
    <w:rsid w:val="008A37BD"/>
    <w:rsid w:val="008B4573"/>
    <w:rsid w:val="008B524A"/>
    <w:rsid w:val="008C2D9B"/>
    <w:rsid w:val="008C4763"/>
    <w:rsid w:val="008E3CBE"/>
    <w:rsid w:val="00903523"/>
    <w:rsid w:val="0091033B"/>
    <w:rsid w:val="00920090"/>
    <w:rsid w:val="009406F5"/>
    <w:rsid w:val="009813BE"/>
    <w:rsid w:val="009A16AB"/>
    <w:rsid w:val="009D0F48"/>
    <w:rsid w:val="009D5ECB"/>
    <w:rsid w:val="009E632E"/>
    <w:rsid w:val="00A122E5"/>
    <w:rsid w:val="00A457D4"/>
    <w:rsid w:val="00A71C9D"/>
    <w:rsid w:val="00A81FAF"/>
    <w:rsid w:val="00A916E5"/>
    <w:rsid w:val="00AA3413"/>
    <w:rsid w:val="00AB4FF9"/>
    <w:rsid w:val="00AF43A4"/>
    <w:rsid w:val="00AF7F4D"/>
    <w:rsid w:val="00B1475D"/>
    <w:rsid w:val="00B2695E"/>
    <w:rsid w:val="00B569F3"/>
    <w:rsid w:val="00B93C65"/>
    <w:rsid w:val="00BA3EB9"/>
    <w:rsid w:val="00BC2996"/>
    <w:rsid w:val="00BE1F9C"/>
    <w:rsid w:val="00C07E44"/>
    <w:rsid w:val="00C1505E"/>
    <w:rsid w:val="00C352E1"/>
    <w:rsid w:val="00C52EC9"/>
    <w:rsid w:val="00C70D46"/>
    <w:rsid w:val="00C71FE8"/>
    <w:rsid w:val="00CA2367"/>
    <w:rsid w:val="00CC0F7C"/>
    <w:rsid w:val="00CC4DB4"/>
    <w:rsid w:val="00CF6B7C"/>
    <w:rsid w:val="00D14F5E"/>
    <w:rsid w:val="00D37988"/>
    <w:rsid w:val="00D47D77"/>
    <w:rsid w:val="00D51246"/>
    <w:rsid w:val="00D61E7E"/>
    <w:rsid w:val="00D8155A"/>
    <w:rsid w:val="00D83C7E"/>
    <w:rsid w:val="00D84643"/>
    <w:rsid w:val="00DA552D"/>
    <w:rsid w:val="00DC0CA0"/>
    <w:rsid w:val="00DD38ED"/>
    <w:rsid w:val="00DE0C0F"/>
    <w:rsid w:val="00DE7946"/>
    <w:rsid w:val="00DF1274"/>
    <w:rsid w:val="00DF1408"/>
    <w:rsid w:val="00E00F0A"/>
    <w:rsid w:val="00E21425"/>
    <w:rsid w:val="00E32F07"/>
    <w:rsid w:val="00E737D3"/>
    <w:rsid w:val="00E92741"/>
    <w:rsid w:val="00E92F7F"/>
    <w:rsid w:val="00E9467D"/>
    <w:rsid w:val="00EA4A1C"/>
    <w:rsid w:val="00EB47DE"/>
    <w:rsid w:val="00EB55FE"/>
    <w:rsid w:val="00EC21FE"/>
    <w:rsid w:val="00EC7418"/>
    <w:rsid w:val="00EF1739"/>
    <w:rsid w:val="00EF2061"/>
    <w:rsid w:val="00F02607"/>
    <w:rsid w:val="00F04BB9"/>
    <w:rsid w:val="00F05E93"/>
    <w:rsid w:val="00F266CD"/>
    <w:rsid w:val="00F44684"/>
    <w:rsid w:val="00F5047B"/>
    <w:rsid w:val="00F77B1D"/>
    <w:rsid w:val="00F840A1"/>
    <w:rsid w:val="00FA5098"/>
    <w:rsid w:val="00FA52A5"/>
    <w:rsid w:val="00FA60D0"/>
    <w:rsid w:val="00FD2300"/>
    <w:rsid w:val="00FD5B8D"/>
    <w:rsid w:val="00FE183E"/>
    <w:rsid w:val="00FE43C2"/>
    <w:rsid w:val="00FF3DBF"/>
    <w:rsid w:val="00FF48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F30E6F"/>
  <w15:chartTrackingRefBased/>
  <w15:docId w15:val="{172CCFCE-3A63-4FB2-8792-02420A7D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274"/>
    <w:pPr>
      <w:widowControl w:val="0"/>
      <w:autoSpaceDE w:val="0"/>
      <w:autoSpaceDN w:val="0"/>
      <w:spacing w:after="0" w:line="240" w:lineRule="auto"/>
    </w:pPr>
    <w:rPr>
      <w:rFonts w:ascii="Arial MT" w:eastAsia="Arial MT" w:hAnsi="Arial MT" w:cs="Arial MT"/>
      <w:lang w:val="es-ES"/>
    </w:rPr>
  </w:style>
  <w:style w:type="paragraph" w:styleId="Ttulo1">
    <w:name w:val="heading 1"/>
    <w:basedOn w:val="Normal"/>
    <w:link w:val="Ttulo1Car"/>
    <w:uiPriority w:val="9"/>
    <w:qFormat/>
    <w:rsid w:val="00144E6D"/>
    <w:pPr>
      <w:ind w:left="2754" w:hanging="483"/>
      <w:outlineLvl w:val="0"/>
    </w:pPr>
    <w:rPr>
      <w:rFonts w:ascii="Cambria" w:eastAsia="Cambria" w:hAnsi="Cambria" w:cs="Cambria"/>
      <w:sz w:val="23"/>
      <w:szCs w:val="23"/>
    </w:rPr>
  </w:style>
  <w:style w:type="paragraph" w:styleId="Ttulo2">
    <w:name w:val="heading 2"/>
    <w:basedOn w:val="Normal"/>
    <w:link w:val="Ttulo2Car"/>
    <w:uiPriority w:val="9"/>
    <w:unhideWhenUsed/>
    <w:qFormat/>
    <w:rsid w:val="00144E6D"/>
    <w:pPr>
      <w:ind w:left="423" w:hanging="526"/>
      <w:outlineLvl w:val="1"/>
    </w:pPr>
    <w:rPr>
      <w:rFonts w:ascii="Arial" w:eastAsia="Arial" w:hAnsi="Arial" w:cs="Arial"/>
      <w:b/>
      <w:bCs/>
      <w:sz w:val="19"/>
      <w:szCs w:val="19"/>
    </w:rPr>
  </w:style>
  <w:style w:type="paragraph" w:styleId="Ttulo3">
    <w:name w:val="heading 3"/>
    <w:basedOn w:val="Normal"/>
    <w:link w:val="Ttulo3Car"/>
    <w:uiPriority w:val="9"/>
    <w:unhideWhenUsed/>
    <w:qFormat/>
    <w:rsid w:val="00144E6D"/>
    <w:pPr>
      <w:ind w:left="309"/>
      <w:jc w:val="center"/>
      <w:outlineLvl w:val="2"/>
    </w:pPr>
    <w:rPr>
      <w:rFonts w:ascii="Arial" w:eastAsia="Arial" w:hAnsi="Arial" w:cs="Arial"/>
      <w:b/>
      <w:bCs/>
      <w:sz w:val="17"/>
      <w:szCs w:val="17"/>
    </w:rPr>
  </w:style>
  <w:style w:type="paragraph" w:styleId="Ttulo4">
    <w:name w:val="heading 4"/>
    <w:basedOn w:val="Normal"/>
    <w:link w:val="Ttulo4Car"/>
    <w:uiPriority w:val="9"/>
    <w:unhideWhenUsed/>
    <w:qFormat/>
    <w:rsid w:val="00144E6D"/>
    <w:pPr>
      <w:ind w:right="187"/>
      <w:jc w:val="center"/>
      <w:outlineLvl w:val="3"/>
    </w:pPr>
    <w:rPr>
      <w:rFonts w:ascii="Arial" w:eastAsia="Arial" w:hAnsi="Arial" w:cs="Arial"/>
      <w:b/>
      <w:bCs/>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4E6D"/>
    <w:rPr>
      <w:rFonts w:ascii="Cambria" w:eastAsia="Cambria" w:hAnsi="Cambria" w:cs="Cambria"/>
      <w:sz w:val="23"/>
      <w:szCs w:val="23"/>
      <w:lang w:val="es-ES"/>
    </w:rPr>
  </w:style>
  <w:style w:type="character" w:customStyle="1" w:styleId="Ttulo2Car">
    <w:name w:val="Título 2 Car"/>
    <w:basedOn w:val="Fuentedeprrafopredeter"/>
    <w:link w:val="Ttulo2"/>
    <w:uiPriority w:val="9"/>
    <w:rsid w:val="00144E6D"/>
    <w:rPr>
      <w:rFonts w:ascii="Arial" w:eastAsia="Arial" w:hAnsi="Arial" w:cs="Arial"/>
      <w:b/>
      <w:bCs/>
      <w:sz w:val="19"/>
      <w:szCs w:val="19"/>
      <w:lang w:val="es-ES"/>
    </w:rPr>
  </w:style>
  <w:style w:type="character" w:customStyle="1" w:styleId="Ttulo3Car">
    <w:name w:val="Título 3 Car"/>
    <w:basedOn w:val="Fuentedeprrafopredeter"/>
    <w:link w:val="Ttulo3"/>
    <w:uiPriority w:val="9"/>
    <w:rsid w:val="00144E6D"/>
    <w:rPr>
      <w:rFonts w:ascii="Arial" w:eastAsia="Arial" w:hAnsi="Arial" w:cs="Arial"/>
      <w:b/>
      <w:bCs/>
      <w:sz w:val="17"/>
      <w:szCs w:val="17"/>
      <w:lang w:val="es-ES"/>
    </w:rPr>
  </w:style>
  <w:style w:type="character" w:customStyle="1" w:styleId="Ttulo4Car">
    <w:name w:val="Título 4 Car"/>
    <w:basedOn w:val="Fuentedeprrafopredeter"/>
    <w:link w:val="Ttulo4"/>
    <w:uiPriority w:val="9"/>
    <w:rsid w:val="00144E6D"/>
    <w:rPr>
      <w:rFonts w:ascii="Arial" w:eastAsia="Arial" w:hAnsi="Arial" w:cs="Arial"/>
      <w:b/>
      <w:bCs/>
      <w:sz w:val="16"/>
      <w:szCs w:val="16"/>
      <w:lang w:val="es-ES"/>
    </w:rPr>
  </w:style>
  <w:style w:type="paragraph" w:styleId="TDC1">
    <w:name w:val="toc 1"/>
    <w:basedOn w:val="Normal"/>
    <w:uiPriority w:val="1"/>
    <w:qFormat/>
    <w:rsid w:val="00144E6D"/>
    <w:pPr>
      <w:spacing w:before="89"/>
      <w:ind w:left="1514" w:hanging="338"/>
    </w:pPr>
    <w:rPr>
      <w:rFonts w:ascii="Calibri" w:eastAsia="Calibri" w:hAnsi="Calibri" w:cs="Calibri"/>
      <w:sz w:val="16"/>
      <w:szCs w:val="16"/>
    </w:rPr>
  </w:style>
  <w:style w:type="paragraph" w:styleId="TDC2">
    <w:name w:val="toc 2"/>
    <w:basedOn w:val="Normal"/>
    <w:uiPriority w:val="1"/>
    <w:qFormat/>
    <w:rsid w:val="00144E6D"/>
    <w:pPr>
      <w:spacing w:before="89"/>
      <w:ind w:left="1339" w:hanging="319"/>
    </w:pPr>
    <w:rPr>
      <w:rFonts w:ascii="Calibri" w:eastAsia="Calibri" w:hAnsi="Calibri" w:cs="Calibri"/>
      <w:sz w:val="16"/>
      <w:szCs w:val="16"/>
    </w:rPr>
  </w:style>
  <w:style w:type="paragraph" w:styleId="Textoindependiente">
    <w:name w:val="Body Text"/>
    <w:basedOn w:val="Normal"/>
    <w:link w:val="TextoindependienteCar"/>
    <w:uiPriority w:val="1"/>
    <w:qFormat/>
    <w:rsid w:val="00144E6D"/>
    <w:rPr>
      <w:sz w:val="14"/>
      <w:szCs w:val="14"/>
    </w:rPr>
  </w:style>
  <w:style w:type="character" w:customStyle="1" w:styleId="TextoindependienteCar">
    <w:name w:val="Texto independiente Car"/>
    <w:basedOn w:val="Fuentedeprrafopredeter"/>
    <w:link w:val="Textoindependiente"/>
    <w:uiPriority w:val="1"/>
    <w:rsid w:val="00144E6D"/>
    <w:rPr>
      <w:rFonts w:ascii="Arial MT" w:eastAsia="Arial MT" w:hAnsi="Arial MT" w:cs="Arial MT"/>
      <w:sz w:val="14"/>
      <w:szCs w:val="14"/>
      <w:lang w:val="es-ES"/>
    </w:rPr>
  </w:style>
  <w:style w:type="paragraph" w:styleId="Prrafodelista">
    <w:name w:val="List Paragraph"/>
    <w:basedOn w:val="Normal"/>
    <w:link w:val="PrrafodelistaCar"/>
    <w:uiPriority w:val="34"/>
    <w:qFormat/>
    <w:rsid w:val="00144E6D"/>
    <w:pPr>
      <w:ind w:left="1490" w:hanging="414"/>
      <w:jc w:val="both"/>
    </w:pPr>
  </w:style>
  <w:style w:type="character" w:customStyle="1" w:styleId="PrrafodelistaCar">
    <w:name w:val="Párrafo de lista Car"/>
    <w:basedOn w:val="Fuentedeprrafopredeter"/>
    <w:link w:val="Prrafodelista"/>
    <w:uiPriority w:val="34"/>
    <w:rsid w:val="00144E6D"/>
    <w:rPr>
      <w:rFonts w:ascii="Arial MT" w:eastAsia="Arial MT" w:hAnsi="Arial MT" w:cs="Arial MT"/>
      <w:lang w:val="es-ES"/>
    </w:rPr>
  </w:style>
  <w:style w:type="paragraph" w:customStyle="1" w:styleId="TableParagraph">
    <w:name w:val="Table Paragraph"/>
    <w:basedOn w:val="Normal"/>
    <w:uiPriority w:val="1"/>
    <w:qFormat/>
    <w:rsid w:val="00144E6D"/>
  </w:style>
  <w:style w:type="paragraph" w:styleId="Encabezado">
    <w:name w:val="header"/>
    <w:basedOn w:val="Normal"/>
    <w:link w:val="EncabezadoCar"/>
    <w:uiPriority w:val="99"/>
    <w:unhideWhenUsed/>
    <w:rsid w:val="00144E6D"/>
    <w:pPr>
      <w:tabs>
        <w:tab w:val="center" w:pos="4419"/>
        <w:tab w:val="right" w:pos="8838"/>
      </w:tabs>
    </w:pPr>
  </w:style>
  <w:style w:type="character" w:customStyle="1" w:styleId="EncabezadoCar">
    <w:name w:val="Encabezado Car"/>
    <w:basedOn w:val="Fuentedeprrafopredeter"/>
    <w:link w:val="Encabezado"/>
    <w:uiPriority w:val="99"/>
    <w:rsid w:val="00144E6D"/>
    <w:rPr>
      <w:rFonts w:ascii="Arial MT" w:eastAsia="Arial MT" w:hAnsi="Arial MT" w:cs="Arial MT"/>
      <w:lang w:val="es-ES"/>
    </w:rPr>
  </w:style>
  <w:style w:type="paragraph" w:styleId="Piedepgina">
    <w:name w:val="footer"/>
    <w:basedOn w:val="Normal"/>
    <w:link w:val="PiedepginaCar"/>
    <w:uiPriority w:val="99"/>
    <w:unhideWhenUsed/>
    <w:rsid w:val="00144E6D"/>
    <w:pPr>
      <w:tabs>
        <w:tab w:val="center" w:pos="4419"/>
        <w:tab w:val="right" w:pos="8838"/>
      </w:tabs>
    </w:pPr>
  </w:style>
  <w:style w:type="character" w:customStyle="1" w:styleId="PiedepginaCar">
    <w:name w:val="Pie de página Car"/>
    <w:basedOn w:val="Fuentedeprrafopredeter"/>
    <w:link w:val="Piedepgina"/>
    <w:uiPriority w:val="99"/>
    <w:rsid w:val="00144E6D"/>
    <w:rPr>
      <w:rFonts w:ascii="Arial MT" w:eastAsia="Arial MT" w:hAnsi="Arial MT" w:cs="Arial MT"/>
      <w:lang w:val="es-ES"/>
    </w:rPr>
  </w:style>
  <w:style w:type="paragraph" w:styleId="Sinespaciado">
    <w:name w:val="No Spacing"/>
    <w:link w:val="SinespaciadoCar"/>
    <w:uiPriority w:val="1"/>
    <w:qFormat/>
    <w:rsid w:val="00144E6D"/>
    <w:pPr>
      <w:spacing w:after="0" w:line="240" w:lineRule="auto"/>
    </w:pPr>
  </w:style>
  <w:style w:type="character" w:customStyle="1" w:styleId="SinespaciadoCar">
    <w:name w:val="Sin espaciado Car"/>
    <w:basedOn w:val="Fuentedeprrafopredeter"/>
    <w:link w:val="Sinespaciado"/>
    <w:uiPriority w:val="1"/>
    <w:rsid w:val="00144E6D"/>
  </w:style>
  <w:style w:type="paragraph" w:customStyle="1" w:styleId="msonormal0">
    <w:name w:val="msonormal"/>
    <w:basedOn w:val="Normal"/>
    <w:rsid w:val="00144E6D"/>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paragraph" w:customStyle="1" w:styleId="xl64">
    <w:name w:val="xl64"/>
    <w:basedOn w:val="Normal"/>
    <w:rsid w:val="00144E6D"/>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paragraph" w:customStyle="1" w:styleId="xl65">
    <w:name w:val="xl65"/>
    <w:basedOn w:val="Normal"/>
    <w:rsid w:val="00144E6D"/>
    <w:pPr>
      <w:widowControl/>
      <w:autoSpaceDE/>
      <w:autoSpaceDN/>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66">
    <w:name w:val="xl66"/>
    <w:basedOn w:val="Normal"/>
    <w:rsid w:val="00144E6D"/>
    <w:pPr>
      <w:widowControl/>
      <w:autoSpaceDE/>
      <w:autoSpaceDN/>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67">
    <w:name w:val="xl67"/>
    <w:basedOn w:val="Normal"/>
    <w:rsid w:val="00144E6D"/>
    <w:pPr>
      <w:widowControl/>
      <w:autoSpaceDE/>
      <w:autoSpaceDN/>
      <w:spacing w:before="100" w:beforeAutospacing="1" w:after="100" w:afterAutospacing="1"/>
      <w:jc w:val="center"/>
    </w:pPr>
    <w:rPr>
      <w:rFonts w:ascii="Times New Roman" w:eastAsia="Times New Roman" w:hAnsi="Times New Roman" w:cs="Times New Roman"/>
      <w:sz w:val="24"/>
      <w:szCs w:val="24"/>
      <w:lang w:val="es-MX" w:eastAsia="es-MX"/>
    </w:rPr>
  </w:style>
  <w:style w:type="paragraph" w:customStyle="1" w:styleId="xl68">
    <w:name w:val="xl68"/>
    <w:basedOn w:val="Normal"/>
    <w:rsid w:val="00144E6D"/>
    <w:pPr>
      <w:widowControl/>
      <w:autoSpaceDE/>
      <w:autoSpaceDN/>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69">
    <w:name w:val="xl69"/>
    <w:basedOn w:val="Normal"/>
    <w:rsid w:val="00144E6D"/>
    <w:pPr>
      <w:widowControl/>
      <w:autoSpaceDE/>
      <w:autoSpaceDN/>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70">
    <w:name w:val="xl70"/>
    <w:basedOn w:val="Normal"/>
    <w:rsid w:val="00144E6D"/>
    <w:pPr>
      <w:widowControl/>
      <w:autoSpaceDE/>
      <w:autoSpaceDN/>
      <w:spacing w:before="100" w:beforeAutospacing="1" w:after="100" w:afterAutospacing="1"/>
      <w:jc w:val="center"/>
    </w:pPr>
    <w:rPr>
      <w:rFonts w:ascii="Times New Roman" w:eastAsia="Times New Roman" w:hAnsi="Times New Roman" w:cs="Times New Roman"/>
      <w:sz w:val="24"/>
      <w:szCs w:val="24"/>
      <w:lang w:val="es-MX" w:eastAsia="es-MX"/>
    </w:rPr>
  </w:style>
  <w:style w:type="paragraph" w:customStyle="1" w:styleId="xl71">
    <w:name w:val="xl71"/>
    <w:basedOn w:val="Normal"/>
    <w:rsid w:val="00144E6D"/>
    <w:pPr>
      <w:widowControl/>
      <w:pBdr>
        <w:top w:val="single" w:sz="4" w:space="0" w:color="auto"/>
        <w:left w:val="single" w:sz="4" w:space="0" w:color="auto"/>
        <w:bottom w:val="single" w:sz="4" w:space="0" w:color="auto"/>
        <w:right w:val="single" w:sz="4" w:space="0" w:color="auto"/>
      </w:pBdr>
      <w:shd w:val="clear" w:color="000000" w:fill="C65911"/>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s-MX" w:eastAsia="es-MX"/>
    </w:rPr>
  </w:style>
  <w:style w:type="paragraph" w:customStyle="1" w:styleId="xl72">
    <w:name w:val="xl72"/>
    <w:basedOn w:val="Normal"/>
    <w:rsid w:val="00144E6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es-MX" w:eastAsia="es-MX"/>
    </w:rPr>
  </w:style>
  <w:style w:type="paragraph" w:customStyle="1" w:styleId="xl73">
    <w:name w:val="xl73"/>
    <w:basedOn w:val="Normal"/>
    <w:rsid w:val="00144E6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es-MX" w:eastAsia="es-MX"/>
    </w:rPr>
  </w:style>
  <w:style w:type="paragraph" w:customStyle="1" w:styleId="xl74">
    <w:name w:val="xl74"/>
    <w:basedOn w:val="Normal"/>
    <w:rsid w:val="00144E6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es-MX" w:eastAsia="es-MX"/>
    </w:rPr>
  </w:style>
  <w:style w:type="paragraph" w:customStyle="1" w:styleId="xl75">
    <w:name w:val="xl75"/>
    <w:basedOn w:val="Normal"/>
    <w:rsid w:val="00144E6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es-MX" w:eastAsia="es-MX"/>
    </w:rPr>
  </w:style>
  <w:style w:type="paragraph" w:customStyle="1" w:styleId="xl76">
    <w:name w:val="xl76"/>
    <w:basedOn w:val="Normal"/>
    <w:rsid w:val="00144E6D"/>
    <w:pPr>
      <w:widowControl/>
      <w:pBdr>
        <w:top w:val="single" w:sz="4" w:space="0" w:color="000000"/>
        <w:left w:val="single" w:sz="4" w:space="0" w:color="000000"/>
        <w:bottom w:val="single" w:sz="4" w:space="0" w:color="000000"/>
        <w:right w:val="single" w:sz="4" w:space="0" w:color="000000"/>
      </w:pBdr>
      <w:shd w:val="clear" w:color="FFFFFF" w:fill="FFFFFF"/>
      <w:autoSpaceDE/>
      <w:autoSpaceDN/>
      <w:spacing w:before="100" w:beforeAutospacing="1" w:after="100" w:afterAutospacing="1"/>
      <w:jc w:val="both"/>
      <w:textAlignment w:val="center"/>
    </w:pPr>
    <w:rPr>
      <w:rFonts w:ascii="Times New Roman" w:eastAsia="Times New Roman" w:hAnsi="Times New Roman" w:cs="Times New Roman"/>
      <w:sz w:val="24"/>
      <w:szCs w:val="24"/>
      <w:lang w:val="es-MX" w:eastAsia="es-MX"/>
    </w:rPr>
  </w:style>
  <w:style w:type="paragraph" w:customStyle="1" w:styleId="xl77">
    <w:name w:val="xl77"/>
    <w:basedOn w:val="Normal"/>
    <w:rsid w:val="00144E6D"/>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es-MX" w:eastAsia="es-MX"/>
    </w:rPr>
  </w:style>
  <w:style w:type="paragraph" w:customStyle="1" w:styleId="xl78">
    <w:name w:val="xl78"/>
    <w:basedOn w:val="Normal"/>
    <w:rsid w:val="00144E6D"/>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rFonts w:ascii="Times New Roman" w:eastAsia="Times New Roman" w:hAnsi="Times New Roman" w:cs="Times New Roman"/>
      <w:sz w:val="24"/>
      <w:szCs w:val="24"/>
      <w:lang w:val="es-MX" w:eastAsia="es-MX"/>
    </w:rPr>
  </w:style>
  <w:style w:type="paragraph" w:customStyle="1" w:styleId="xl79">
    <w:name w:val="xl79"/>
    <w:basedOn w:val="Normal"/>
    <w:rsid w:val="00144E6D"/>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both"/>
      <w:textAlignment w:val="center"/>
    </w:pPr>
    <w:rPr>
      <w:rFonts w:ascii="Times New Roman" w:eastAsia="Times New Roman" w:hAnsi="Times New Roman" w:cs="Times New Roman"/>
      <w:sz w:val="24"/>
      <w:szCs w:val="24"/>
      <w:lang w:val="es-MX" w:eastAsia="es-MX"/>
    </w:rPr>
  </w:style>
  <w:style w:type="paragraph" w:customStyle="1" w:styleId="xl80">
    <w:name w:val="xl80"/>
    <w:basedOn w:val="Normal"/>
    <w:rsid w:val="00144E6D"/>
    <w:pPr>
      <w:widowControl/>
      <w:pBdr>
        <w:left w:val="single" w:sz="4" w:space="0" w:color="000000"/>
        <w:bottom w:val="single" w:sz="4" w:space="0" w:color="000000"/>
        <w:right w:val="single" w:sz="4" w:space="0" w:color="000000"/>
      </w:pBdr>
      <w:shd w:val="clear" w:color="FFFFFF" w:fill="FFFFFF"/>
      <w:autoSpaceDE/>
      <w:autoSpaceDN/>
      <w:spacing w:before="100" w:beforeAutospacing="1" w:after="100" w:afterAutospacing="1"/>
      <w:jc w:val="both"/>
      <w:textAlignment w:val="center"/>
    </w:pPr>
    <w:rPr>
      <w:rFonts w:ascii="Times New Roman" w:eastAsia="Times New Roman" w:hAnsi="Times New Roman" w:cs="Times New Roman"/>
      <w:sz w:val="24"/>
      <w:szCs w:val="24"/>
      <w:lang w:val="es-MX" w:eastAsia="es-MX"/>
    </w:rPr>
  </w:style>
  <w:style w:type="paragraph" w:customStyle="1" w:styleId="xl81">
    <w:name w:val="xl81"/>
    <w:basedOn w:val="Normal"/>
    <w:rsid w:val="00144E6D"/>
    <w:pPr>
      <w:widowControl/>
      <w:pBdr>
        <w:top w:val="single" w:sz="4" w:space="0" w:color="000000"/>
        <w:left w:val="single" w:sz="4" w:space="0" w:color="000000"/>
        <w:bottom w:val="single" w:sz="4" w:space="0" w:color="000000"/>
        <w:right w:val="single" w:sz="4" w:space="0" w:color="000000"/>
      </w:pBdr>
      <w:shd w:val="clear" w:color="FFFFFF" w:fill="FFFFFF"/>
      <w:autoSpaceDE/>
      <w:autoSpaceDN/>
      <w:spacing w:before="100" w:beforeAutospacing="1" w:after="100" w:afterAutospacing="1"/>
      <w:textAlignment w:val="center"/>
    </w:pPr>
    <w:rPr>
      <w:rFonts w:ascii="Times New Roman" w:eastAsia="Times New Roman" w:hAnsi="Times New Roman" w:cs="Times New Roman"/>
      <w:sz w:val="24"/>
      <w:szCs w:val="24"/>
      <w:lang w:val="es-MX" w:eastAsia="es-MX"/>
    </w:rPr>
  </w:style>
  <w:style w:type="paragraph" w:customStyle="1" w:styleId="xl82">
    <w:name w:val="xl82"/>
    <w:basedOn w:val="Normal"/>
    <w:rsid w:val="00144E6D"/>
    <w:pPr>
      <w:widowControl/>
      <w:pBdr>
        <w:top w:val="single" w:sz="4" w:space="0" w:color="000000"/>
        <w:left w:val="single" w:sz="4" w:space="0" w:color="000000"/>
        <w:bottom w:val="single" w:sz="4" w:space="0" w:color="000000"/>
        <w:right w:val="single" w:sz="4" w:space="0" w:color="000000"/>
      </w:pBdr>
      <w:shd w:val="clear" w:color="FFFFFF" w:fill="FFFFFF"/>
      <w:autoSpaceDE/>
      <w:autoSpaceDN/>
      <w:spacing w:before="100" w:beforeAutospacing="1" w:after="100" w:afterAutospacing="1"/>
      <w:textAlignment w:val="top"/>
    </w:pPr>
    <w:rPr>
      <w:rFonts w:ascii="Times New Roman" w:eastAsia="Times New Roman" w:hAnsi="Times New Roman" w:cs="Times New Roman"/>
      <w:sz w:val="24"/>
      <w:szCs w:val="24"/>
      <w:lang w:val="es-MX" w:eastAsia="es-MX"/>
    </w:rPr>
  </w:style>
  <w:style w:type="paragraph" w:customStyle="1" w:styleId="xl83">
    <w:name w:val="xl83"/>
    <w:basedOn w:val="Normal"/>
    <w:rsid w:val="00144E6D"/>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top"/>
    </w:pPr>
    <w:rPr>
      <w:rFonts w:ascii="Times New Roman" w:eastAsia="Times New Roman" w:hAnsi="Times New Roman" w:cs="Times New Roman"/>
      <w:sz w:val="24"/>
      <w:szCs w:val="24"/>
      <w:lang w:val="es-MX" w:eastAsia="es-MX"/>
    </w:rPr>
  </w:style>
  <w:style w:type="paragraph" w:customStyle="1" w:styleId="xl84">
    <w:name w:val="xl84"/>
    <w:basedOn w:val="Normal"/>
    <w:rsid w:val="00144E6D"/>
    <w:pPr>
      <w:widowControl/>
      <w:pBdr>
        <w:left w:val="single" w:sz="4" w:space="0" w:color="000000"/>
        <w:bottom w:val="single" w:sz="4" w:space="0" w:color="000000"/>
        <w:right w:val="single" w:sz="4" w:space="0" w:color="000000"/>
      </w:pBdr>
      <w:autoSpaceDE/>
      <w:autoSpaceDN/>
      <w:spacing w:before="100" w:beforeAutospacing="1" w:after="100" w:afterAutospacing="1"/>
      <w:textAlignment w:val="center"/>
    </w:pPr>
    <w:rPr>
      <w:rFonts w:ascii="Times New Roman" w:eastAsia="Times New Roman" w:hAnsi="Times New Roman" w:cs="Times New Roman"/>
      <w:sz w:val="24"/>
      <w:szCs w:val="24"/>
      <w:lang w:val="es-MX" w:eastAsia="es-MX"/>
    </w:rPr>
  </w:style>
  <w:style w:type="paragraph" w:customStyle="1" w:styleId="xl85">
    <w:name w:val="xl85"/>
    <w:basedOn w:val="Normal"/>
    <w:rsid w:val="00144E6D"/>
    <w:pPr>
      <w:widowControl/>
      <w:pBdr>
        <w:top w:val="single" w:sz="4" w:space="0" w:color="000000"/>
        <w:left w:val="single" w:sz="4" w:space="0" w:color="000000"/>
        <w:bottom w:val="single" w:sz="4" w:space="0" w:color="000000"/>
        <w:right w:val="single" w:sz="4" w:space="0" w:color="000000"/>
      </w:pBdr>
      <w:shd w:val="clear" w:color="FFFFFF"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s-MX" w:eastAsia="es-MX"/>
    </w:rPr>
  </w:style>
  <w:style w:type="paragraph" w:customStyle="1" w:styleId="xl86">
    <w:name w:val="xl86"/>
    <w:basedOn w:val="Normal"/>
    <w:rsid w:val="00144E6D"/>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s-MX" w:eastAsia="es-MX"/>
    </w:rPr>
  </w:style>
  <w:style w:type="paragraph" w:customStyle="1" w:styleId="xl87">
    <w:name w:val="xl87"/>
    <w:basedOn w:val="Normal"/>
    <w:rsid w:val="00144E6D"/>
    <w:pPr>
      <w:widowControl/>
      <w:pBdr>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s-MX" w:eastAsia="es-MX"/>
    </w:rPr>
  </w:style>
  <w:style w:type="paragraph" w:customStyle="1" w:styleId="xl88">
    <w:name w:val="xl88"/>
    <w:basedOn w:val="Normal"/>
    <w:rsid w:val="00144E6D"/>
    <w:pPr>
      <w:widowControl/>
      <w:pBdr>
        <w:left w:val="single" w:sz="4" w:space="0" w:color="000000"/>
        <w:bottom w:val="single" w:sz="4" w:space="0" w:color="000000"/>
        <w:right w:val="single" w:sz="4" w:space="0" w:color="000000"/>
      </w:pBdr>
      <w:shd w:val="clear" w:color="FFFFFF"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s-MX" w:eastAsia="es-MX"/>
    </w:rPr>
  </w:style>
  <w:style w:type="paragraph" w:customStyle="1" w:styleId="xl89">
    <w:name w:val="xl89"/>
    <w:basedOn w:val="Normal"/>
    <w:rsid w:val="00144E6D"/>
    <w:pPr>
      <w:widowControl/>
      <w:pBdr>
        <w:top w:val="single" w:sz="4" w:space="0" w:color="000000"/>
        <w:left w:val="single" w:sz="4" w:space="0" w:color="000000"/>
        <w:bottom w:val="single" w:sz="4" w:space="0" w:color="000000"/>
        <w:right w:val="single" w:sz="4" w:space="0" w:color="000000"/>
      </w:pBdr>
      <w:shd w:val="clear" w:color="FFFFFF" w:fill="FFFFFF"/>
      <w:autoSpaceDE/>
      <w:autoSpaceDN/>
      <w:spacing w:before="100" w:beforeAutospacing="1" w:after="100" w:afterAutospacing="1"/>
      <w:jc w:val="center"/>
      <w:textAlignment w:val="center"/>
    </w:pPr>
    <w:rPr>
      <w:rFonts w:ascii="Arial" w:eastAsia="Times New Roman" w:hAnsi="Arial" w:cs="Arial"/>
      <w:color w:val="CC0066"/>
      <w:sz w:val="24"/>
      <w:szCs w:val="24"/>
      <w:lang w:val="es-MX" w:eastAsia="es-MX"/>
    </w:rPr>
  </w:style>
  <w:style w:type="paragraph" w:customStyle="1" w:styleId="xl90">
    <w:name w:val="xl90"/>
    <w:basedOn w:val="Normal"/>
    <w:rsid w:val="00144E6D"/>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Arial" w:eastAsia="Times New Roman" w:hAnsi="Arial" w:cs="Arial"/>
      <w:color w:val="CC0066"/>
      <w:sz w:val="24"/>
      <w:szCs w:val="24"/>
      <w:lang w:val="es-MX" w:eastAsia="es-MX"/>
    </w:rPr>
  </w:style>
  <w:style w:type="paragraph" w:customStyle="1" w:styleId="xl91">
    <w:name w:val="xl91"/>
    <w:basedOn w:val="Normal"/>
    <w:rsid w:val="00144E6D"/>
    <w:pPr>
      <w:widowControl/>
      <w:pBdr>
        <w:top w:val="single" w:sz="4" w:space="0" w:color="000000"/>
        <w:left w:val="single" w:sz="4" w:space="0" w:color="000000"/>
        <w:right w:val="single" w:sz="4" w:space="0" w:color="000000"/>
      </w:pBdr>
      <w:autoSpaceDE/>
      <w:autoSpaceDN/>
      <w:spacing w:before="100" w:beforeAutospacing="1" w:after="100" w:afterAutospacing="1"/>
      <w:jc w:val="center"/>
      <w:textAlignment w:val="center"/>
    </w:pPr>
    <w:rPr>
      <w:rFonts w:ascii="Arial" w:eastAsia="Times New Roman" w:hAnsi="Arial" w:cs="Arial"/>
      <w:color w:val="CC0066"/>
      <w:sz w:val="24"/>
      <w:szCs w:val="24"/>
      <w:lang w:val="es-MX" w:eastAsia="es-MX"/>
    </w:rPr>
  </w:style>
  <w:style w:type="paragraph" w:customStyle="1" w:styleId="xl92">
    <w:name w:val="xl92"/>
    <w:basedOn w:val="Normal"/>
    <w:rsid w:val="00144E6D"/>
    <w:pPr>
      <w:widowControl/>
      <w:pBdr>
        <w:top w:val="single" w:sz="4" w:space="0" w:color="000000"/>
        <w:left w:val="single" w:sz="4" w:space="0" w:color="000000"/>
        <w:bottom w:val="single" w:sz="4" w:space="0" w:color="000000"/>
        <w:right w:val="single" w:sz="4" w:space="0" w:color="000000"/>
      </w:pBdr>
      <w:shd w:val="clear" w:color="FFFFFF" w:fill="FFFFFF"/>
      <w:autoSpaceDE/>
      <w:autoSpaceDN/>
      <w:spacing w:before="100" w:beforeAutospacing="1" w:after="100" w:afterAutospacing="1"/>
      <w:jc w:val="center"/>
      <w:textAlignment w:val="center"/>
    </w:pPr>
    <w:rPr>
      <w:rFonts w:ascii="Arial" w:eastAsia="Times New Roman" w:hAnsi="Arial" w:cs="Arial"/>
      <w:color w:val="00B050"/>
      <w:sz w:val="24"/>
      <w:szCs w:val="24"/>
      <w:lang w:val="es-MX" w:eastAsia="es-MX"/>
    </w:rPr>
  </w:style>
  <w:style w:type="paragraph" w:customStyle="1" w:styleId="xl93">
    <w:name w:val="xl93"/>
    <w:basedOn w:val="Normal"/>
    <w:rsid w:val="00144E6D"/>
    <w:pPr>
      <w:widowControl/>
      <w:pBdr>
        <w:top w:val="single" w:sz="4" w:space="0" w:color="000000"/>
        <w:left w:val="single" w:sz="4" w:space="0" w:color="000000"/>
        <w:bottom w:val="single" w:sz="4" w:space="0" w:color="000000"/>
        <w:right w:val="single" w:sz="4" w:space="0" w:color="000000"/>
      </w:pBdr>
      <w:shd w:val="clear" w:color="FFFFFF" w:fill="FFFFFF"/>
      <w:autoSpaceDE/>
      <w:autoSpaceDN/>
      <w:spacing w:before="100" w:beforeAutospacing="1" w:after="100" w:afterAutospacing="1"/>
      <w:jc w:val="center"/>
      <w:textAlignment w:val="center"/>
    </w:pPr>
    <w:rPr>
      <w:rFonts w:ascii="Arial" w:eastAsia="Times New Roman" w:hAnsi="Arial" w:cs="Arial"/>
      <w:color w:val="E46C0A"/>
      <w:sz w:val="24"/>
      <w:szCs w:val="24"/>
      <w:lang w:val="es-MX" w:eastAsia="es-MX"/>
    </w:rPr>
  </w:style>
  <w:style w:type="paragraph" w:customStyle="1" w:styleId="xl94">
    <w:name w:val="xl94"/>
    <w:basedOn w:val="Normal"/>
    <w:rsid w:val="00144E6D"/>
    <w:pPr>
      <w:widowControl/>
      <w:pBdr>
        <w:top w:val="single" w:sz="4" w:space="0" w:color="000000"/>
        <w:left w:val="single" w:sz="4" w:space="0" w:color="000000"/>
        <w:right w:val="single" w:sz="4" w:space="0" w:color="000000"/>
      </w:pBdr>
      <w:shd w:val="clear" w:color="FFFFFF" w:fill="FFFFFF"/>
      <w:autoSpaceDE/>
      <w:autoSpaceDN/>
      <w:spacing w:before="100" w:beforeAutospacing="1" w:after="100" w:afterAutospacing="1"/>
      <w:jc w:val="center"/>
      <w:textAlignment w:val="center"/>
    </w:pPr>
    <w:rPr>
      <w:rFonts w:ascii="Arial" w:eastAsia="Times New Roman" w:hAnsi="Arial" w:cs="Arial"/>
      <w:color w:val="7030A0"/>
      <w:sz w:val="24"/>
      <w:szCs w:val="24"/>
      <w:lang w:val="es-MX" w:eastAsia="es-MX"/>
    </w:rPr>
  </w:style>
  <w:style w:type="paragraph" w:customStyle="1" w:styleId="xl95">
    <w:name w:val="xl95"/>
    <w:basedOn w:val="Normal"/>
    <w:rsid w:val="00144E6D"/>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Arial" w:eastAsia="Times New Roman" w:hAnsi="Arial" w:cs="Arial"/>
      <w:color w:val="00B050"/>
      <w:sz w:val="24"/>
      <w:szCs w:val="24"/>
      <w:lang w:val="es-MX" w:eastAsia="es-MX"/>
    </w:rPr>
  </w:style>
  <w:style w:type="paragraph" w:customStyle="1" w:styleId="xl96">
    <w:name w:val="xl96"/>
    <w:basedOn w:val="Normal"/>
    <w:rsid w:val="00144E6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7">
    <w:name w:val="xl97"/>
    <w:basedOn w:val="Normal"/>
    <w:rsid w:val="00144E6D"/>
    <w:pPr>
      <w:widowControl/>
      <w:pBdr>
        <w:top w:val="single" w:sz="4" w:space="0" w:color="auto"/>
        <w:left w:val="single" w:sz="4" w:space="0" w:color="auto"/>
        <w:bottom w:val="single" w:sz="4" w:space="0" w:color="auto"/>
        <w:right w:val="single" w:sz="4" w:space="0" w:color="auto"/>
      </w:pBdr>
      <w:shd w:val="clear" w:color="000000" w:fill="C65911"/>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s-MX" w:eastAsia="es-MX"/>
    </w:rPr>
  </w:style>
  <w:style w:type="paragraph" w:customStyle="1" w:styleId="xl98">
    <w:name w:val="xl98"/>
    <w:basedOn w:val="Normal"/>
    <w:rsid w:val="00144E6D"/>
    <w:pPr>
      <w:widowControl/>
      <w:pBdr>
        <w:top w:val="single" w:sz="4" w:space="0" w:color="auto"/>
        <w:left w:val="single" w:sz="4" w:space="0" w:color="auto"/>
        <w:bottom w:val="single" w:sz="4" w:space="0" w:color="auto"/>
        <w:right w:val="single" w:sz="4" w:space="0" w:color="auto"/>
      </w:pBdr>
      <w:shd w:val="clear" w:color="000000" w:fill="C65911"/>
      <w:autoSpaceDE/>
      <w:autoSpaceDN/>
      <w:spacing w:before="100" w:beforeAutospacing="1" w:after="100" w:afterAutospacing="1"/>
      <w:jc w:val="center"/>
      <w:textAlignment w:val="center"/>
    </w:pPr>
    <w:rPr>
      <w:rFonts w:ascii="Times New Roman" w:eastAsia="Times New Roman" w:hAnsi="Times New Roman" w:cs="Times New Roman"/>
      <w:b/>
      <w:bCs/>
      <w:sz w:val="26"/>
      <w:szCs w:val="26"/>
      <w:lang w:val="es-MX" w:eastAsia="es-MX"/>
    </w:rPr>
  </w:style>
  <w:style w:type="paragraph" w:customStyle="1" w:styleId="xl99">
    <w:name w:val="xl99"/>
    <w:basedOn w:val="Normal"/>
    <w:rsid w:val="00144E6D"/>
    <w:pPr>
      <w:widowControl/>
      <w:pBdr>
        <w:top w:val="single" w:sz="4" w:space="0" w:color="auto"/>
        <w:left w:val="single" w:sz="4" w:space="0" w:color="auto"/>
        <w:bottom w:val="single" w:sz="4" w:space="0" w:color="auto"/>
        <w:right w:val="single" w:sz="4" w:space="0" w:color="auto"/>
      </w:pBdr>
      <w:shd w:val="clear" w:color="000000" w:fill="C65911"/>
      <w:autoSpaceDE/>
      <w:autoSpaceDN/>
      <w:spacing w:before="100" w:beforeAutospacing="1" w:after="100" w:afterAutospacing="1"/>
      <w:jc w:val="center"/>
      <w:textAlignment w:val="center"/>
    </w:pPr>
    <w:rPr>
      <w:rFonts w:ascii="Times New Roman" w:eastAsia="Times New Roman" w:hAnsi="Times New Roman" w:cs="Times New Roman"/>
      <w:b/>
      <w:bCs/>
      <w:sz w:val="26"/>
      <w:szCs w:val="26"/>
      <w:lang w:val="es-MX" w:eastAsia="es-MX"/>
    </w:rPr>
  </w:style>
  <w:style w:type="paragraph" w:customStyle="1" w:styleId="xl100">
    <w:name w:val="xl100"/>
    <w:basedOn w:val="Normal"/>
    <w:rsid w:val="00144E6D"/>
    <w:pPr>
      <w:widowControl/>
      <w:pBdr>
        <w:top w:val="single" w:sz="4" w:space="0" w:color="auto"/>
        <w:left w:val="single" w:sz="4" w:space="0" w:color="auto"/>
        <w:bottom w:val="single" w:sz="4" w:space="0" w:color="auto"/>
        <w:right w:val="single" w:sz="4" w:space="0" w:color="auto"/>
      </w:pBdr>
      <w:shd w:val="clear" w:color="000000" w:fill="C65911"/>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s-MX" w:eastAsia="es-MX"/>
    </w:rPr>
  </w:style>
  <w:style w:type="paragraph" w:customStyle="1" w:styleId="xl101">
    <w:name w:val="xl101"/>
    <w:basedOn w:val="Normal"/>
    <w:rsid w:val="00144E6D"/>
    <w:pPr>
      <w:widowControl/>
      <w:pBdr>
        <w:top w:val="single" w:sz="4" w:space="0" w:color="auto"/>
        <w:left w:val="single" w:sz="4" w:space="0" w:color="auto"/>
        <w:bottom w:val="single" w:sz="4" w:space="0" w:color="auto"/>
        <w:right w:val="single" w:sz="4" w:space="0" w:color="auto"/>
      </w:pBdr>
      <w:shd w:val="clear" w:color="000000" w:fill="C65911"/>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s-MX" w:eastAsia="es-MX"/>
    </w:rPr>
  </w:style>
  <w:style w:type="paragraph" w:customStyle="1" w:styleId="xl102">
    <w:name w:val="xl102"/>
    <w:basedOn w:val="Normal"/>
    <w:rsid w:val="00144E6D"/>
    <w:pPr>
      <w:widowControl/>
      <w:pBdr>
        <w:top w:val="single" w:sz="4" w:space="0" w:color="000000"/>
        <w:left w:val="single" w:sz="4" w:space="0" w:color="000000"/>
        <w:bottom w:val="single" w:sz="4" w:space="0" w:color="000000"/>
        <w:right w:val="single" w:sz="4" w:space="0" w:color="000000"/>
      </w:pBdr>
      <w:shd w:val="clear" w:color="FFFFFF" w:fill="FFFFFF"/>
      <w:autoSpaceDE/>
      <w:autoSpaceDN/>
      <w:spacing w:before="100" w:beforeAutospacing="1" w:after="100" w:afterAutospacing="1"/>
      <w:jc w:val="center"/>
      <w:textAlignment w:val="center"/>
    </w:pPr>
    <w:rPr>
      <w:rFonts w:ascii="Arial" w:eastAsia="Times New Roman" w:hAnsi="Arial" w:cs="Arial"/>
      <w:color w:val="7030A0"/>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77FB7-8BF4-48A5-AA15-EDE9495DE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35</Pages>
  <Words>10926</Words>
  <Characters>60099</Characters>
  <Application>Microsoft Office Word</Application>
  <DocSecurity>0</DocSecurity>
  <Lines>500</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dc:creator>
  <cp:keywords/>
  <dc:description/>
  <cp:lastModifiedBy>Tesoreria</cp:lastModifiedBy>
  <cp:revision>8</cp:revision>
  <cp:lastPrinted>2026-05-01T01:00:00Z</cp:lastPrinted>
  <dcterms:created xsi:type="dcterms:W3CDTF">2025-12-09T16:11:00Z</dcterms:created>
  <dcterms:modified xsi:type="dcterms:W3CDTF">2026-05-01T01:00:00Z</dcterms:modified>
</cp:coreProperties>
</file>